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874" w:rsidRDefault="00066874" w:rsidP="00066874">
      <w:pPr>
        <w:ind w:right="-199"/>
        <w:jc w:val="right"/>
        <w:rPr>
          <w:rFonts w:asciiTheme="majorBidi" w:hAnsiTheme="majorBidi" w:cstheme="majorBidi"/>
          <w:sz w:val="22"/>
          <w:szCs w:val="22"/>
          <w:lang w:val="hr-BA"/>
        </w:rPr>
      </w:pPr>
      <w:r w:rsidRPr="00066874">
        <w:rPr>
          <w:rFonts w:asciiTheme="majorBidi" w:hAnsiTheme="majorBidi" w:cstheme="majorBidi"/>
          <w:sz w:val="22"/>
          <w:szCs w:val="22"/>
          <w:lang w:val="hr-BA"/>
        </w:rPr>
        <w:t>Pregledni naučni rad</w:t>
      </w:r>
    </w:p>
    <w:p w:rsidR="00066874" w:rsidRPr="00066874" w:rsidRDefault="00066874" w:rsidP="00066874">
      <w:pPr>
        <w:ind w:right="-199"/>
        <w:jc w:val="both"/>
        <w:rPr>
          <w:rFonts w:asciiTheme="majorBidi" w:hAnsiTheme="majorBidi" w:cstheme="majorBidi"/>
          <w:sz w:val="22"/>
          <w:szCs w:val="22"/>
        </w:rPr>
      </w:pPr>
    </w:p>
    <w:p w:rsidR="00066874" w:rsidRPr="00066874" w:rsidRDefault="00066874" w:rsidP="00066874">
      <w:pPr>
        <w:ind w:right="-199"/>
        <w:jc w:val="both"/>
        <w:rPr>
          <w:rFonts w:asciiTheme="majorBidi" w:hAnsiTheme="majorBidi" w:cstheme="majorBidi"/>
          <w:sz w:val="22"/>
          <w:szCs w:val="22"/>
        </w:rPr>
      </w:pPr>
      <w:r w:rsidRPr="00066874">
        <w:rPr>
          <w:rFonts w:asciiTheme="majorBidi" w:hAnsiTheme="majorBidi" w:cstheme="majorBidi"/>
          <w:sz w:val="22"/>
          <w:szCs w:val="22"/>
        </w:rPr>
        <w:t>Doc. dr Darko Radić</w:t>
      </w:r>
    </w:p>
    <w:p w:rsidR="00066874" w:rsidRPr="00066874" w:rsidRDefault="00066874" w:rsidP="00066874">
      <w:pPr>
        <w:ind w:right="-199"/>
        <w:jc w:val="both"/>
        <w:rPr>
          <w:rFonts w:asciiTheme="majorBidi" w:hAnsiTheme="majorBidi" w:cstheme="majorBidi"/>
          <w:sz w:val="22"/>
          <w:szCs w:val="22"/>
        </w:rPr>
      </w:pPr>
      <w:r w:rsidRPr="00066874">
        <w:rPr>
          <w:rFonts w:asciiTheme="majorBidi" w:hAnsiTheme="majorBidi" w:cstheme="majorBidi"/>
          <w:sz w:val="22"/>
          <w:szCs w:val="22"/>
        </w:rPr>
        <w:t xml:space="preserve">Docent na Pravnom fakultetu </w:t>
      </w:r>
    </w:p>
    <w:p w:rsidR="00066874" w:rsidRPr="00066874" w:rsidRDefault="00066874" w:rsidP="00066874">
      <w:pPr>
        <w:ind w:right="-199"/>
        <w:jc w:val="both"/>
        <w:rPr>
          <w:rFonts w:asciiTheme="majorBidi" w:hAnsiTheme="majorBidi" w:cstheme="majorBidi"/>
          <w:sz w:val="22"/>
          <w:szCs w:val="22"/>
        </w:rPr>
      </w:pPr>
      <w:r w:rsidRPr="00066874">
        <w:rPr>
          <w:rFonts w:asciiTheme="majorBidi" w:hAnsiTheme="majorBidi" w:cstheme="majorBidi"/>
          <w:sz w:val="22"/>
          <w:szCs w:val="22"/>
        </w:rPr>
        <w:t>Univerziteta u Banjoj Luci</w:t>
      </w:r>
    </w:p>
    <w:p w:rsidR="00066874" w:rsidRPr="00066874" w:rsidRDefault="00066874" w:rsidP="00066874">
      <w:pPr>
        <w:ind w:right="-199"/>
        <w:jc w:val="both"/>
        <w:rPr>
          <w:rFonts w:asciiTheme="majorBidi" w:hAnsiTheme="majorBidi" w:cstheme="majorBidi"/>
          <w:sz w:val="22"/>
          <w:szCs w:val="22"/>
        </w:rPr>
      </w:pPr>
    </w:p>
    <w:p w:rsidR="00066874" w:rsidRPr="00066874" w:rsidRDefault="00066874" w:rsidP="00066874">
      <w:pPr>
        <w:ind w:right="-199"/>
        <w:jc w:val="center"/>
        <w:rPr>
          <w:rFonts w:asciiTheme="majorBidi" w:hAnsiTheme="majorBidi" w:cstheme="majorBidi"/>
          <w:b/>
          <w:bCs/>
          <w:sz w:val="24"/>
          <w:szCs w:val="24"/>
        </w:rPr>
      </w:pPr>
      <w:r w:rsidRPr="00066874">
        <w:rPr>
          <w:rFonts w:asciiTheme="majorBidi" w:hAnsiTheme="majorBidi" w:cstheme="majorBidi"/>
          <w:b/>
          <w:bCs/>
          <w:sz w:val="24"/>
          <w:szCs w:val="24"/>
        </w:rPr>
        <w:t>ZAŠTITA IMOVINSKIH PRAVA I INTERESA DJETETA</w:t>
      </w:r>
    </w:p>
    <w:p w:rsidR="00066874" w:rsidRPr="00066874" w:rsidRDefault="00066874" w:rsidP="00066874">
      <w:pPr>
        <w:ind w:right="-199"/>
        <w:jc w:val="both"/>
        <w:rPr>
          <w:rFonts w:asciiTheme="majorBidi" w:hAnsiTheme="majorBidi" w:cstheme="majorBidi"/>
          <w:sz w:val="22"/>
          <w:szCs w:val="22"/>
        </w:rPr>
      </w:pPr>
    </w:p>
    <w:p w:rsidR="00066874" w:rsidRPr="00066874" w:rsidRDefault="00066874" w:rsidP="00066874">
      <w:pPr>
        <w:ind w:right="-199" w:firstLine="720"/>
        <w:jc w:val="both"/>
        <w:rPr>
          <w:rFonts w:asciiTheme="majorBidi" w:hAnsiTheme="majorBidi" w:cstheme="majorBidi"/>
          <w:sz w:val="22"/>
          <w:szCs w:val="22"/>
        </w:rPr>
      </w:pPr>
      <w:r w:rsidRPr="00066874">
        <w:rPr>
          <w:rFonts w:asciiTheme="majorBidi" w:hAnsiTheme="majorBidi" w:cstheme="majorBidi"/>
          <w:b/>
          <w:bCs/>
          <w:sz w:val="22"/>
          <w:szCs w:val="22"/>
        </w:rPr>
        <w:t>Apstrakt:</w:t>
      </w:r>
      <w:r w:rsidRPr="00066874">
        <w:rPr>
          <w:rFonts w:asciiTheme="majorBidi" w:hAnsiTheme="majorBidi" w:cstheme="majorBidi"/>
          <w:sz w:val="22"/>
          <w:szCs w:val="22"/>
        </w:rPr>
        <w:t xml:space="preserve"> Autor u ovom radu raspravlja o zaštiti imovinskih prava i interesa djeteta, preispitujući pozitivnopravni okvir kojim se uređuju imovinskopravni odnosi između roditelja i djece, odnosno kojim se utvrđuju mehanizmi zaštite prava djeteta imovinske prirode, nastojeći da utvrdi da li postojeća zakonska rješenja osiguravaju efikasnu zaštitu prava maloljetnika. Pored razmatranja cilja i sadržaja mjera kojima se ograničavaju prava roditelja na imovini djeteta, autor ukazuje na značaj i ulogu izdržavanja djeteta, ali isto tako identifikuje probleme u ostvarivanju ovog prava. Konačno, zaštita imovinskih prava djeteta u značajnoj mjeri zavisi od određenih institucija koje sa stanovišta svojih ovlašćenja i odgovarajućih kompetencija mogu značajno doprinijeti pravnoj zaštiti djeteta, pa je ovim istraživanjem obuhvaćena i analiza njihovog položaja, mogućnosti i nedostataka u njihovom funkcionisanju.</w:t>
      </w:r>
    </w:p>
    <w:p w:rsidR="00066874" w:rsidRPr="00066874" w:rsidRDefault="00066874" w:rsidP="00066874">
      <w:pPr>
        <w:ind w:right="-199"/>
        <w:jc w:val="both"/>
        <w:rPr>
          <w:rFonts w:asciiTheme="majorBidi" w:hAnsiTheme="majorBidi" w:cstheme="majorBidi"/>
          <w:sz w:val="22"/>
          <w:szCs w:val="22"/>
        </w:rPr>
      </w:pPr>
      <w:r w:rsidRPr="00066874">
        <w:rPr>
          <w:rFonts w:asciiTheme="majorBidi" w:hAnsiTheme="majorBidi" w:cstheme="majorBidi"/>
          <w:sz w:val="22"/>
          <w:szCs w:val="22"/>
        </w:rPr>
        <w:tab/>
      </w:r>
      <w:r w:rsidRPr="00066874">
        <w:rPr>
          <w:rFonts w:asciiTheme="majorBidi" w:hAnsiTheme="majorBidi" w:cstheme="majorBidi"/>
          <w:b/>
          <w:bCs/>
          <w:sz w:val="22"/>
          <w:szCs w:val="22"/>
        </w:rPr>
        <w:t>Ključne riječi:</w:t>
      </w:r>
      <w:r w:rsidRPr="00066874">
        <w:rPr>
          <w:rFonts w:asciiTheme="majorBidi" w:hAnsiTheme="majorBidi" w:cstheme="majorBidi"/>
          <w:sz w:val="22"/>
          <w:szCs w:val="22"/>
        </w:rPr>
        <w:t xml:space="preserve"> imovinska prava djeteta, prava roditelja na imovini djeteta, pravo djeteta na izdržavanje, institucionalni kapaciteti za zaštitu prava djeteta.</w:t>
      </w:r>
    </w:p>
    <w:p w:rsidR="00066874" w:rsidRPr="00066874" w:rsidRDefault="00066874" w:rsidP="00066874">
      <w:pPr>
        <w:ind w:right="-199"/>
        <w:jc w:val="both"/>
        <w:rPr>
          <w:rFonts w:asciiTheme="majorBidi" w:hAnsiTheme="majorBidi" w:cstheme="majorBidi"/>
          <w:sz w:val="22"/>
          <w:szCs w:val="22"/>
        </w:rPr>
      </w:pPr>
    </w:p>
    <w:p w:rsidR="00066874" w:rsidRPr="00066874" w:rsidRDefault="00066874" w:rsidP="00066874">
      <w:pPr>
        <w:pStyle w:val="ListParagraph"/>
        <w:numPr>
          <w:ilvl w:val="0"/>
          <w:numId w:val="17"/>
        </w:numPr>
        <w:ind w:right="-199"/>
        <w:jc w:val="both"/>
        <w:rPr>
          <w:rFonts w:asciiTheme="majorBidi" w:hAnsiTheme="majorBidi" w:cstheme="majorBidi"/>
          <w:b/>
          <w:sz w:val="22"/>
          <w:szCs w:val="22"/>
        </w:rPr>
      </w:pPr>
      <w:r w:rsidRPr="00066874">
        <w:rPr>
          <w:rFonts w:asciiTheme="majorBidi" w:hAnsiTheme="majorBidi" w:cstheme="majorBidi"/>
          <w:b/>
          <w:sz w:val="22"/>
          <w:szCs w:val="22"/>
        </w:rPr>
        <w:t>Uvod</w:t>
      </w:r>
    </w:p>
    <w:p w:rsidR="00066874" w:rsidRPr="00066874" w:rsidRDefault="00066874" w:rsidP="00066874">
      <w:pPr>
        <w:ind w:right="-199"/>
        <w:jc w:val="both"/>
        <w:rPr>
          <w:rFonts w:asciiTheme="majorBidi" w:hAnsiTheme="majorBidi" w:cstheme="majorBidi"/>
          <w:sz w:val="22"/>
          <w:szCs w:val="22"/>
        </w:rPr>
      </w:pPr>
    </w:p>
    <w:p w:rsidR="00066874" w:rsidRPr="00066874" w:rsidRDefault="00066874" w:rsidP="00066874">
      <w:pPr>
        <w:ind w:right="-199"/>
        <w:jc w:val="both"/>
        <w:rPr>
          <w:rFonts w:asciiTheme="majorBidi" w:hAnsiTheme="majorBidi" w:cstheme="majorBidi"/>
          <w:sz w:val="22"/>
          <w:szCs w:val="22"/>
          <w:lang w:val="sr-Latn-BA"/>
        </w:rPr>
      </w:pPr>
      <w:r w:rsidRPr="00066874">
        <w:rPr>
          <w:rFonts w:asciiTheme="majorBidi" w:hAnsiTheme="majorBidi" w:cstheme="majorBidi"/>
          <w:sz w:val="22"/>
          <w:szCs w:val="22"/>
        </w:rPr>
        <w:tab/>
      </w:r>
      <w:r w:rsidRPr="00066874">
        <w:rPr>
          <w:rFonts w:asciiTheme="majorBidi" w:hAnsiTheme="majorBidi" w:cstheme="majorBidi"/>
          <w:sz w:val="22"/>
          <w:szCs w:val="22"/>
          <w:lang w:val="sr-Latn-BA"/>
        </w:rPr>
        <w:t>Prava djeteta zagarantovana su međunarodnim pravnim dokumentima – prije svega Konvencijom o pravima djeteta</w:t>
      </w:r>
      <w:r w:rsidRPr="00066874">
        <w:rPr>
          <w:rStyle w:val="FootnoteReference"/>
          <w:rFonts w:asciiTheme="majorBidi" w:hAnsiTheme="majorBidi" w:cstheme="majorBidi"/>
          <w:sz w:val="22"/>
          <w:szCs w:val="22"/>
          <w:lang w:val="sr-Latn-BA"/>
        </w:rPr>
        <w:footnoteReference w:id="1"/>
      </w:r>
      <w:r w:rsidRPr="00066874">
        <w:rPr>
          <w:rFonts w:asciiTheme="majorBidi" w:hAnsiTheme="majorBidi" w:cstheme="majorBidi"/>
          <w:sz w:val="22"/>
          <w:szCs w:val="22"/>
          <w:lang w:val="sr-Latn-BA"/>
        </w:rPr>
        <w:t xml:space="preserve">, odnosno ustavima i zakonima entiteta, dok su uslovi, način i postupak njihovog ostvarivanja uređeni odgovarajućima zakonskim i podzakonskim propisima. Ipak, ostvarivanje različitih prava djeteta, i pored pravnih garancija i društvene institucionalne podrške, u značajnoj mjeri zavisi od materijalno-finansijskog stanja djeteta i njegovih roditelja. Roditelji su obavezni da, pored ličnih, angažuju i imovinske resurse u izvršavanju svojih obaveza, odnosno radi ostvarivanja prava djeteta. S druge strane, dijete je, pod određenim uslovima, dužno da doprinosi za svoje izdržavanje, ali ima i mogućnost da u izvjesnim slučajevima zaključuje pravne poslove i tako utiče na sopstvenu materijalnu situaciju. U tom smislu, u ovom radu preispituje se relevantni pravni okvir za uređenje imovinskopravnih odnosa između roditelja i djeteta, naročito sa stanovišta zaštite imovinskih prava djeteta, kako bi se utvrdilo da li postojeća zakonska rješenja obezbjeđuju efikasne mehanizme kontrole i ograničenja prava roditelja na imovini djeteta. Naročito važnim smatramo institut izdržavanja djeteta, od čega u stvari u velikoj mjeri zavisi stvaranje osnove za ostvarivanje ostalih prava i uopšte razvoj djeteta. S tim u vezi, predstavljena su </w:t>
      </w:r>
      <w:r w:rsidRPr="00066874">
        <w:rPr>
          <w:rFonts w:asciiTheme="majorBidi" w:hAnsiTheme="majorBidi" w:cstheme="majorBidi"/>
          <w:sz w:val="22"/>
          <w:szCs w:val="22"/>
          <w:lang w:val="sr-Latn-BA"/>
        </w:rPr>
        <w:lastRenderedPageBreak/>
        <w:t xml:space="preserve">osnovna rješenja i identifikovani neki problemi u vezi sa ostvarivanjem prava djeteta na izdržavanje. </w:t>
      </w:r>
    </w:p>
    <w:p w:rsidR="00066874" w:rsidRPr="00066874" w:rsidRDefault="00066874" w:rsidP="00066874">
      <w:pPr>
        <w:ind w:right="-199" w:firstLine="720"/>
        <w:jc w:val="both"/>
        <w:rPr>
          <w:rFonts w:asciiTheme="majorBidi" w:hAnsiTheme="majorBidi" w:cstheme="majorBidi"/>
          <w:sz w:val="22"/>
          <w:szCs w:val="22"/>
          <w:lang w:val="sr-Latn-BA"/>
        </w:rPr>
      </w:pPr>
      <w:r w:rsidRPr="00066874">
        <w:rPr>
          <w:rFonts w:asciiTheme="majorBidi" w:hAnsiTheme="majorBidi" w:cstheme="majorBidi"/>
          <w:sz w:val="22"/>
          <w:szCs w:val="22"/>
        </w:rPr>
        <w:t>U razmatranj</w:t>
      </w:r>
      <w:r w:rsidRPr="00066874">
        <w:rPr>
          <w:rFonts w:asciiTheme="majorBidi" w:hAnsiTheme="majorBidi" w:cstheme="majorBidi"/>
          <w:sz w:val="22"/>
          <w:szCs w:val="22"/>
          <w:lang w:val="sr-Latn-BA"/>
        </w:rPr>
        <w:t xml:space="preserve">ima </w:t>
      </w:r>
      <w:r w:rsidRPr="00066874">
        <w:rPr>
          <w:rFonts w:asciiTheme="majorBidi" w:hAnsiTheme="majorBidi" w:cstheme="majorBidi"/>
          <w:sz w:val="22"/>
          <w:szCs w:val="22"/>
        </w:rPr>
        <w:t>postavljenog problema,</w:t>
      </w:r>
      <w:r w:rsidRPr="00066874">
        <w:rPr>
          <w:rFonts w:asciiTheme="majorBidi" w:hAnsiTheme="majorBidi" w:cstheme="majorBidi"/>
          <w:sz w:val="22"/>
          <w:szCs w:val="22"/>
          <w:lang w:val="sr-Latn-BA"/>
        </w:rPr>
        <w:t xml:space="preserve"> a poštujući zakonodavne nadležnosti u oblasti uređenja porodičnih odnosa u Bosni i Hercegovini, obuhvaćena su zakonodavstva Republike Srpske (dalje: </w:t>
      </w:r>
      <w:r w:rsidRPr="00066874">
        <w:rPr>
          <w:rFonts w:asciiTheme="majorBidi" w:hAnsiTheme="majorBidi" w:cstheme="majorBidi"/>
          <w:i/>
          <w:sz w:val="22"/>
          <w:szCs w:val="22"/>
          <w:lang w:val="sr-Latn-BA"/>
        </w:rPr>
        <w:t>RS</w:t>
      </w:r>
      <w:r w:rsidRPr="00066874">
        <w:rPr>
          <w:rFonts w:asciiTheme="majorBidi" w:hAnsiTheme="majorBidi" w:cstheme="majorBidi"/>
          <w:sz w:val="22"/>
          <w:szCs w:val="22"/>
          <w:lang w:val="sr-Latn-BA"/>
        </w:rPr>
        <w:t xml:space="preserve">), Federacije Bosne i Hercegovine (dalje: </w:t>
      </w:r>
      <w:r w:rsidRPr="00066874">
        <w:rPr>
          <w:rFonts w:asciiTheme="majorBidi" w:hAnsiTheme="majorBidi" w:cstheme="majorBidi"/>
          <w:i/>
          <w:sz w:val="22"/>
          <w:szCs w:val="22"/>
          <w:lang w:val="sr-Latn-BA"/>
        </w:rPr>
        <w:t>FBiH</w:t>
      </w:r>
      <w:r w:rsidRPr="00066874">
        <w:rPr>
          <w:rFonts w:asciiTheme="majorBidi" w:hAnsiTheme="majorBidi" w:cstheme="majorBidi"/>
          <w:sz w:val="22"/>
          <w:szCs w:val="22"/>
          <w:lang w:val="sr-Latn-BA"/>
        </w:rPr>
        <w:t xml:space="preserve">) i Brčko Distrikta Bosne i Hercegovine (dalje: </w:t>
      </w:r>
      <w:r w:rsidRPr="00066874">
        <w:rPr>
          <w:rFonts w:asciiTheme="majorBidi" w:hAnsiTheme="majorBidi" w:cstheme="majorBidi"/>
          <w:i/>
          <w:sz w:val="22"/>
          <w:szCs w:val="22"/>
          <w:lang w:val="sr-Latn-BA"/>
        </w:rPr>
        <w:t>BD</w:t>
      </w:r>
      <w:r w:rsidRPr="00066874">
        <w:rPr>
          <w:rFonts w:asciiTheme="majorBidi" w:hAnsiTheme="majorBidi" w:cstheme="majorBidi"/>
          <w:sz w:val="22"/>
          <w:szCs w:val="22"/>
          <w:lang w:val="sr-Latn-BA"/>
        </w:rPr>
        <w:t>)</w:t>
      </w:r>
      <w:r w:rsidRPr="00066874">
        <w:rPr>
          <w:rFonts w:asciiTheme="majorBidi" w:hAnsiTheme="majorBidi" w:cstheme="majorBidi"/>
          <w:sz w:val="22"/>
          <w:szCs w:val="22"/>
        </w:rPr>
        <w:t>.</w:t>
      </w:r>
      <w:r w:rsidRPr="00066874">
        <w:rPr>
          <w:rFonts w:asciiTheme="majorBidi" w:hAnsiTheme="majorBidi" w:cstheme="majorBidi"/>
          <w:sz w:val="22"/>
          <w:szCs w:val="22"/>
          <w:lang w:val="sr-Latn-BA"/>
        </w:rPr>
        <w:t xml:space="preserve"> Pored toga, ukazano je i na sličnosti, a posebno na izvjesne razlike u odnosu na istovrsne propise u Republici Srbiji, odnosno Republici Hrvatskoj.</w:t>
      </w:r>
    </w:p>
    <w:p w:rsidR="00066874" w:rsidRPr="00066874" w:rsidRDefault="00066874" w:rsidP="00066874">
      <w:pPr>
        <w:ind w:right="-199" w:firstLine="720"/>
        <w:jc w:val="both"/>
        <w:rPr>
          <w:rFonts w:asciiTheme="majorBidi" w:hAnsiTheme="majorBidi" w:cstheme="majorBidi"/>
          <w:sz w:val="22"/>
          <w:szCs w:val="22"/>
        </w:rPr>
      </w:pPr>
    </w:p>
    <w:p w:rsidR="00066874" w:rsidRPr="00066874" w:rsidRDefault="00066874" w:rsidP="00066874">
      <w:pPr>
        <w:pStyle w:val="ListParagraph"/>
        <w:numPr>
          <w:ilvl w:val="0"/>
          <w:numId w:val="17"/>
        </w:numPr>
        <w:ind w:right="-199"/>
        <w:jc w:val="both"/>
        <w:rPr>
          <w:rFonts w:asciiTheme="majorBidi" w:hAnsiTheme="majorBidi" w:cstheme="majorBidi"/>
          <w:b/>
          <w:sz w:val="22"/>
          <w:szCs w:val="22"/>
        </w:rPr>
      </w:pPr>
      <w:r w:rsidRPr="00066874">
        <w:rPr>
          <w:rFonts w:asciiTheme="majorBidi" w:hAnsiTheme="majorBidi" w:cstheme="majorBidi"/>
          <w:b/>
          <w:sz w:val="22"/>
          <w:szCs w:val="22"/>
        </w:rPr>
        <w:t>Imovinskopravni odnosi roditelja i djeteta</w:t>
      </w:r>
    </w:p>
    <w:p w:rsidR="00066874" w:rsidRPr="00066874" w:rsidRDefault="00066874" w:rsidP="00066874">
      <w:pPr>
        <w:ind w:right="-199"/>
        <w:jc w:val="both"/>
        <w:rPr>
          <w:rFonts w:asciiTheme="majorBidi" w:hAnsiTheme="majorBidi" w:cstheme="majorBidi"/>
          <w:sz w:val="22"/>
          <w:szCs w:val="22"/>
        </w:rPr>
      </w:pPr>
    </w:p>
    <w:p w:rsidR="00066874" w:rsidRPr="00066874" w:rsidRDefault="00066874" w:rsidP="00066874">
      <w:pPr>
        <w:ind w:right="-199" w:firstLine="360"/>
        <w:jc w:val="both"/>
        <w:rPr>
          <w:rFonts w:asciiTheme="majorBidi" w:hAnsiTheme="majorBidi" w:cstheme="majorBidi"/>
          <w:b/>
          <w:i/>
          <w:iCs/>
          <w:sz w:val="22"/>
          <w:szCs w:val="22"/>
          <w:lang w:val="en-US"/>
        </w:rPr>
      </w:pPr>
      <w:r w:rsidRPr="00066874">
        <w:rPr>
          <w:rFonts w:asciiTheme="majorBidi" w:hAnsiTheme="majorBidi" w:cstheme="majorBidi"/>
          <w:b/>
          <w:i/>
          <w:iCs/>
          <w:sz w:val="22"/>
          <w:szCs w:val="22"/>
        </w:rPr>
        <w:t>2.1. Prava roditelja na imovini djeteta</w:t>
      </w:r>
    </w:p>
    <w:p w:rsidR="00066874" w:rsidRPr="00066874" w:rsidRDefault="00066874" w:rsidP="00066874">
      <w:pPr>
        <w:ind w:right="-199"/>
        <w:jc w:val="both"/>
        <w:rPr>
          <w:rFonts w:asciiTheme="majorBidi" w:hAnsiTheme="majorBidi" w:cstheme="majorBidi"/>
          <w:sz w:val="22"/>
          <w:szCs w:val="22"/>
        </w:rPr>
      </w:pPr>
    </w:p>
    <w:p w:rsidR="00066874" w:rsidRPr="00066874" w:rsidRDefault="00066874" w:rsidP="00066874">
      <w:pPr>
        <w:ind w:right="-199" w:firstLine="720"/>
        <w:jc w:val="both"/>
        <w:rPr>
          <w:rFonts w:asciiTheme="majorBidi" w:hAnsiTheme="majorBidi" w:cstheme="majorBidi"/>
          <w:sz w:val="22"/>
          <w:szCs w:val="22"/>
        </w:rPr>
      </w:pPr>
      <w:r w:rsidRPr="00066874">
        <w:rPr>
          <w:rFonts w:asciiTheme="majorBidi" w:hAnsiTheme="majorBidi" w:cstheme="majorBidi"/>
          <w:sz w:val="22"/>
          <w:szCs w:val="22"/>
        </w:rPr>
        <w:t>Dijete kao subjekt prava ima imovinskopravnu sposobnost</w:t>
      </w:r>
      <w:r w:rsidRPr="00066874">
        <w:rPr>
          <w:rStyle w:val="FootnoteReference"/>
          <w:rFonts w:asciiTheme="majorBidi" w:hAnsiTheme="majorBidi" w:cstheme="majorBidi"/>
          <w:sz w:val="22"/>
          <w:szCs w:val="22"/>
        </w:rPr>
        <w:footnoteReference w:id="2"/>
      </w:r>
      <w:r w:rsidRPr="00066874">
        <w:rPr>
          <w:rFonts w:asciiTheme="majorBidi" w:hAnsiTheme="majorBidi" w:cstheme="majorBidi"/>
          <w:sz w:val="22"/>
          <w:szCs w:val="22"/>
        </w:rPr>
        <w:t>, može sticati i imati imovinu. U tom smislu važan je pravno-politički interes da se pravno uredi upravljanje i raspolaganje takvom imovinom sve do sticanja potpune poslovne sposobnosti titulara imovine (djeteta). Budući da dijete nema potpunu poslovnu sposobnost, njegovi roditelji imaju dužnost i pravo da ga zastupaju. Ako maloljetnom djetetu treba nešto uručiti ili saopštiti, to se može punovažno učiniti jednom ili drugom roditelju, a ako roditelji ne žive zajedno, onom roditelju sa kojim dijete živi.</w:t>
      </w:r>
      <w:r w:rsidRPr="00066874">
        <w:rPr>
          <w:rStyle w:val="FootnoteReference"/>
          <w:rFonts w:asciiTheme="majorBidi" w:hAnsiTheme="majorBidi" w:cstheme="majorBidi"/>
          <w:sz w:val="22"/>
          <w:szCs w:val="22"/>
        </w:rPr>
        <w:footnoteReference w:id="3"/>
      </w:r>
      <w:r w:rsidRPr="00066874">
        <w:rPr>
          <w:rFonts w:asciiTheme="majorBidi" w:hAnsiTheme="majorBidi" w:cstheme="majorBidi"/>
          <w:sz w:val="22"/>
          <w:szCs w:val="22"/>
        </w:rPr>
        <w:t xml:space="preserve"> Dakle, roditelji u smislu vršenja roditeljskog prava imaju dužnost i pravo da štite prava i interese djeteta, pa je sasvim opravdano rješenje da roditelji imaju dužnost i pravo da u interesu djeteta upravljaju njegovom imovinom i, pod određenim uslovima, koriste prihode sa te imovine i raspolažu istom sve do punoljetnosti ili emancipacije djeteta.</w:t>
      </w:r>
      <w:r w:rsidRPr="00066874">
        <w:rPr>
          <w:rStyle w:val="FootnoteReference"/>
          <w:rFonts w:asciiTheme="majorBidi" w:hAnsiTheme="majorBidi" w:cstheme="majorBidi"/>
          <w:sz w:val="22"/>
          <w:szCs w:val="22"/>
        </w:rPr>
        <w:footnoteReference w:id="4"/>
      </w:r>
    </w:p>
    <w:p w:rsidR="00066874" w:rsidRPr="00066874" w:rsidRDefault="00066874" w:rsidP="00066874">
      <w:pPr>
        <w:ind w:right="-199" w:firstLine="720"/>
        <w:jc w:val="both"/>
        <w:rPr>
          <w:rFonts w:asciiTheme="majorBidi" w:hAnsiTheme="majorBidi" w:cstheme="majorBidi"/>
          <w:sz w:val="22"/>
          <w:szCs w:val="22"/>
        </w:rPr>
      </w:pPr>
      <w:r w:rsidRPr="00066874">
        <w:rPr>
          <w:rFonts w:asciiTheme="majorBidi" w:hAnsiTheme="majorBidi" w:cstheme="majorBidi"/>
          <w:sz w:val="22"/>
          <w:szCs w:val="22"/>
        </w:rPr>
        <w:t>Odnosi između roditelja i djeteta povodom imovine djeteta uređeni su zakonskim propisima koji obuhvataju pravila o pravima i dužnostima roditelja da upravljaju i raspolažu imovinom djeteta</w:t>
      </w:r>
      <w:r w:rsidRPr="00066874">
        <w:rPr>
          <w:rFonts w:asciiTheme="majorBidi" w:hAnsiTheme="majorBidi" w:cstheme="majorBidi"/>
          <w:sz w:val="22"/>
          <w:szCs w:val="22"/>
          <w:lang w:val="sr-Cyrl-BA"/>
        </w:rPr>
        <w:t>,</w:t>
      </w:r>
      <w:r w:rsidRPr="00066874">
        <w:rPr>
          <w:rFonts w:asciiTheme="majorBidi" w:hAnsiTheme="majorBidi" w:cstheme="majorBidi"/>
          <w:sz w:val="22"/>
          <w:szCs w:val="22"/>
        </w:rPr>
        <w:t xml:space="preserve"> odnosno pravila o odgovornosti roditelja za štetu koju oni pričine na imovni djeteta. Primjena navedenih propisa zavisi od uzrasta djeteta i načina na koji je ono steklo imovinu.</w:t>
      </w:r>
    </w:p>
    <w:p w:rsidR="00066874" w:rsidRPr="00066874" w:rsidRDefault="00066874" w:rsidP="00066874">
      <w:pPr>
        <w:ind w:right="-199" w:firstLine="720"/>
        <w:jc w:val="both"/>
        <w:rPr>
          <w:rFonts w:asciiTheme="majorBidi" w:hAnsiTheme="majorBidi" w:cstheme="majorBidi"/>
          <w:sz w:val="22"/>
          <w:szCs w:val="22"/>
        </w:rPr>
      </w:pPr>
      <w:r w:rsidRPr="00066874">
        <w:rPr>
          <w:rFonts w:asciiTheme="majorBidi" w:hAnsiTheme="majorBidi" w:cstheme="majorBidi"/>
          <w:sz w:val="22"/>
          <w:szCs w:val="22"/>
        </w:rPr>
        <w:t xml:space="preserve">Dakle, način sticanja imovine djeteta i njegov uzrast kriterijumi su za (ne)primjenjivanje imovinskopravnih ovlašćenja roditelja da upravljaju i raspolažu djetetovom imovinom. Ukoliko je dijete imovinu steklo svojim radom, onda ovako </w:t>
      </w:r>
      <w:r w:rsidRPr="00066874">
        <w:rPr>
          <w:rFonts w:asciiTheme="majorBidi" w:hAnsiTheme="majorBidi" w:cstheme="majorBidi"/>
          <w:sz w:val="22"/>
          <w:szCs w:val="22"/>
        </w:rPr>
        <w:lastRenderedPageBreak/>
        <w:t>stečenom imovinom dijete samostalno upravlja, ali i raspolaže.</w:t>
      </w:r>
      <w:r w:rsidRPr="00066874">
        <w:rPr>
          <w:rStyle w:val="FootnoteReference"/>
          <w:rFonts w:asciiTheme="majorBidi" w:hAnsiTheme="majorBidi" w:cstheme="majorBidi"/>
          <w:sz w:val="22"/>
          <w:szCs w:val="22"/>
        </w:rPr>
        <w:footnoteReference w:id="5"/>
      </w:r>
      <w:r w:rsidRPr="00066874">
        <w:rPr>
          <w:rFonts w:asciiTheme="majorBidi" w:hAnsiTheme="majorBidi" w:cstheme="majorBidi"/>
          <w:sz w:val="22"/>
          <w:szCs w:val="22"/>
        </w:rPr>
        <w:t xml:space="preserve"> „Ako može više, teže (da zaradi i stekne imovinu), onda može i manje, lakše (da upravlja i raspolaže takvom imovinom).“</w:t>
      </w:r>
      <w:r w:rsidRPr="00066874">
        <w:rPr>
          <w:rStyle w:val="FootnoteReference"/>
          <w:rFonts w:asciiTheme="majorBidi" w:hAnsiTheme="majorBidi" w:cstheme="majorBidi"/>
          <w:sz w:val="22"/>
          <w:szCs w:val="22"/>
        </w:rPr>
        <w:footnoteReference w:id="6"/>
      </w:r>
      <w:r w:rsidRPr="00066874">
        <w:rPr>
          <w:rFonts w:asciiTheme="majorBidi" w:hAnsiTheme="majorBidi" w:cstheme="majorBidi"/>
          <w:sz w:val="22"/>
          <w:szCs w:val="22"/>
        </w:rPr>
        <w:t xml:space="preserve"> Budući da zakonodavac u propisima koji govore o izdržavanju djece, roditelja i drugih srodnika govori o maloljetniku koji je navršio 15 godina i koji radom ostvaruje prihode,</w:t>
      </w:r>
      <w:r w:rsidRPr="00066874">
        <w:rPr>
          <w:rStyle w:val="FootnoteReference"/>
          <w:rFonts w:asciiTheme="majorBidi" w:hAnsiTheme="majorBidi" w:cstheme="majorBidi"/>
          <w:sz w:val="22"/>
          <w:szCs w:val="22"/>
        </w:rPr>
        <w:footnoteReference w:id="7"/>
      </w:r>
      <w:r w:rsidRPr="00066874">
        <w:rPr>
          <w:rFonts w:asciiTheme="majorBidi" w:hAnsiTheme="majorBidi" w:cstheme="majorBidi"/>
          <w:sz w:val="22"/>
          <w:szCs w:val="22"/>
        </w:rPr>
        <w:t xml:space="preserve"> te da je prema pozitivnom radnopravnom zakonodavstvu u RS minimalna starosna granica za zaključivanje ugovora o radu 15 godina,</w:t>
      </w:r>
      <w:r w:rsidRPr="00066874">
        <w:rPr>
          <w:rStyle w:val="FootnoteReference"/>
          <w:rFonts w:asciiTheme="majorBidi" w:hAnsiTheme="majorBidi" w:cstheme="majorBidi"/>
          <w:sz w:val="22"/>
          <w:szCs w:val="22"/>
        </w:rPr>
        <w:footnoteReference w:id="8"/>
      </w:r>
      <w:r w:rsidRPr="00066874">
        <w:rPr>
          <w:rFonts w:asciiTheme="majorBidi" w:hAnsiTheme="majorBidi" w:cstheme="majorBidi"/>
          <w:sz w:val="22"/>
          <w:szCs w:val="22"/>
        </w:rPr>
        <w:t xml:space="preserve"> onda proizlazi da je za primjenu pomenutog pravila neophodno da su kumulativno ispunjena dva uslova: starost maloljetnika od najmanje 15 godina i rad maloljetnika.</w:t>
      </w:r>
      <w:r w:rsidRPr="00066874">
        <w:rPr>
          <w:rStyle w:val="FootnoteReference"/>
          <w:rFonts w:asciiTheme="majorBidi" w:hAnsiTheme="majorBidi" w:cstheme="majorBidi"/>
          <w:sz w:val="22"/>
          <w:szCs w:val="22"/>
        </w:rPr>
        <w:footnoteReference w:id="9"/>
      </w:r>
    </w:p>
    <w:p w:rsidR="00066874" w:rsidRPr="00066874" w:rsidRDefault="00066874" w:rsidP="00066874">
      <w:pPr>
        <w:ind w:right="-199" w:firstLine="720"/>
        <w:jc w:val="both"/>
        <w:rPr>
          <w:rFonts w:asciiTheme="majorBidi" w:hAnsiTheme="majorBidi" w:cstheme="majorBidi"/>
          <w:sz w:val="22"/>
          <w:szCs w:val="22"/>
        </w:rPr>
      </w:pPr>
      <w:r w:rsidRPr="00066874">
        <w:rPr>
          <w:rFonts w:asciiTheme="majorBidi" w:hAnsiTheme="majorBidi" w:cstheme="majorBidi"/>
          <w:sz w:val="22"/>
          <w:szCs w:val="22"/>
        </w:rPr>
        <w:t xml:space="preserve">Za razliku od nekih porodičnih zakonodavstava u okruženju, porodično zakonodavstvo </w:t>
      </w:r>
      <w:r w:rsidRPr="00066874">
        <w:rPr>
          <w:rFonts w:asciiTheme="majorBidi" w:hAnsiTheme="majorBidi" w:cstheme="majorBidi"/>
          <w:i/>
          <w:sz w:val="22"/>
          <w:szCs w:val="22"/>
        </w:rPr>
        <w:t>RS</w:t>
      </w:r>
      <w:r w:rsidRPr="00066874">
        <w:rPr>
          <w:rFonts w:asciiTheme="majorBidi" w:hAnsiTheme="majorBidi" w:cstheme="majorBidi"/>
          <w:sz w:val="22"/>
          <w:szCs w:val="22"/>
        </w:rPr>
        <w:t xml:space="preserve"> ne pravi razliku između maloljetnika u pogledu njihovog uzrasta</w:t>
      </w:r>
      <w:r w:rsidRPr="00066874">
        <w:rPr>
          <w:rStyle w:val="FootnoteReference"/>
          <w:rFonts w:asciiTheme="majorBidi" w:hAnsiTheme="majorBidi" w:cstheme="majorBidi"/>
          <w:sz w:val="22"/>
          <w:szCs w:val="22"/>
        </w:rPr>
        <w:footnoteReference w:id="10"/>
      </w:r>
      <w:r w:rsidRPr="00066874">
        <w:rPr>
          <w:rFonts w:asciiTheme="majorBidi" w:hAnsiTheme="majorBidi" w:cstheme="majorBidi"/>
          <w:sz w:val="22"/>
          <w:szCs w:val="22"/>
        </w:rPr>
        <w:t>, a koja bi se ticala sticanja ograničene poslovne sposobnosti.</w:t>
      </w:r>
      <w:r w:rsidRPr="00066874">
        <w:rPr>
          <w:rStyle w:val="FootnoteReference"/>
          <w:rFonts w:asciiTheme="majorBidi" w:hAnsiTheme="majorBidi" w:cstheme="majorBidi"/>
          <w:sz w:val="22"/>
          <w:szCs w:val="22"/>
        </w:rPr>
        <w:footnoteReference w:id="11"/>
      </w:r>
      <w:r w:rsidRPr="00066874">
        <w:rPr>
          <w:rFonts w:asciiTheme="majorBidi" w:hAnsiTheme="majorBidi" w:cstheme="majorBidi"/>
          <w:sz w:val="22"/>
          <w:szCs w:val="22"/>
        </w:rPr>
        <w:t xml:space="preserve"> Ipak, pozitivno pravo priznaje maloljetniku pravo da u određenim slučajevima punovažno zaključuje pravne poslove koji imaju imovinski karakter. Tako, pored mogućnosti zasnivanja radnog odnosa i upravljanja i raspolaganja ostvarenom zaradom, maloljetnik sa navršenih 15 godina koji je sposoban za rasuđivanje može raspolagati svojom imovinom </w:t>
      </w:r>
      <w:r w:rsidRPr="00066874">
        <w:rPr>
          <w:rFonts w:asciiTheme="majorBidi" w:hAnsiTheme="majorBidi" w:cstheme="majorBidi"/>
          <w:i/>
          <w:sz w:val="22"/>
          <w:szCs w:val="22"/>
        </w:rPr>
        <w:t>mortis causa</w:t>
      </w:r>
      <w:r w:rsidRPr="00066874">
        <w:rPr>
          <w:rFonts w:asciiTheme="majorBidi" w:hAnsiTheme="majorBidi" w:cstheme="majorBidi"/>
          <w:sz w:val="22"/>
          <w:szCs w:val="22"/>
        </w:rPr>
        <w:t xml:space="preserve"> -  stiče testamentarnu sposobnost.</w:t>
      </w:r>
      <w:r w:rsidRPr="00066874">
        <w:rPr>
          <w:rStyle w:val="FootnoteReference"/>
          <w:rFonts w:asciiTheme="majorBidi" w:hAnsiTheme="majorBidi" w:cstheme="majorBidi"/>
          <w:sz w:val="22"/>
          <w:szCs w:val="22"/>
        </w:rPr>
        <w:footnoteReference w:id="12"/>
      </w:r>
    </w:p>
    <w:p w:rsidR="00066874" w:rsidRPr="00066874" w:rsidRDefault="00066874" w:rsidP="00066874">
      <w:pPr>
        <w:ind w:right="-199" w:firstLine="720"/>
        <w:jc w:val="both"/>
        <w:rPr>
          <w:rFonts w:asciiTheme="majorBidi" w:hAnsiTheme="majorBidi" w:cstheme="majorBidi"/>
          <w:sz w:val="22"/>
          <w:szCs w:val="22"/>
        </w:rPr>
      </w:pPr>
      <w:r w:rsidRPr="00066874">
        <w:rPr>
          <w:rFonts w:asciiTheme="majorBidi" w:hAnsiTheme="majorBidi" w:cstheme="majorBidi"/>
          <w:sz w:val="22"/>
          <w:szCs w:val="22"/>
        </w:rPr>
        <w:lastRenderedPageBreak/>
        <w:t>U pogledu imovine djeteta koju ono nije steklo svojim radom, vrijedi pravilo da tom imovinom upravljaju roditelji djeteta, u njegovom interesu.</w:t>
      </w:r>
      <w:r w:rsidRPr="00066874">
        <w:rPr>
          <w:rStyle w:val="FootnoteReference"/>
          <w:rFonts w:asciiTheme="majorBidi" w:hAnsiTheme="majorBidi" w:cstheme="majorBidi"/>
          <w:sz w:val="22"/>
          <w:szCs w:val="22"/>
        </w:rPr>
        <w:footnoteReference w:id="13"/>
      </w:r>
      <w:r w:rsidRPr="00066874">
        <w:rPr>
          <w:rFonts w:asciiTheme="majorBidi" w:hAnsiTheme="majorBidi" w:cstheme="majorBidi"/>
          <w:sz w:val="22"/>
          <w:szCs w:val="22"/>
        </w:rPr>
        <w:t xml:space="preserve"> Od roditelja se očekuje da postupaju sa pažnjom dobrog domaćina (</w:t>
      </w:r>
      <w:r w:rsidRPr="00066874">
        <w:rPr>
          <w:rFonts w:asciiTheme="majorBidi" w:hAnsiTheme="majorBidi" w:cstheme="majorBidi"/>
          <w:i/>
          <w:sz w:val="22"/>
          <w:szCs w:val="22"/>
          <w:lang w:val="en-US"/>
        </w:rPr>
        <w:t xml:space="preserve">bonus pater </w:t>
      </w:r>
      <w:proofErr w:type="spellStart"/>
      <w:r w:rsidRPr="00066874">
        <w:rPr>
          <w:rFonts w:asciiTheme="majorBidi" w:hAnsiTheme="majorBidi" w:cstheme="majorBidi"/>
          <w:i/>
          <w:sz w:val="22"/>
          <w:szCs w:val="22"/>
          <w:lang w:val="en-US"/>
        </w:rPr>
        <w:t>familias</w:t>
      </w:r>
      <w:proofErr w:type="spellEnd"/>
      <w:r w:rsidRPr="00066874">
        <w:rPr>
          <w:rFonts w:asciiTheme="majorBidi" w:hAnsiTheme="majorBidi" w:cstheme="majorBidi"/>
          <w:sz w:val="22"/>
          <w:szCs w:val="22"/>
        </w:rPr>
        <w:t>).</w:t>
      </w:r>
      <w:r w:rsidRPr="00066874">
        <w:rPr>
          <w:rStyle w:val="FootnoteReference"/>
          <w:rFonts w:asciiTheme="majorBidi" w:hAnsiTheme="majorBidi" w:cstheme="majorBidi"/>
          <w:sz w:val="22"/>
          <w:szCs w:val="22"/>
        </w:rPr>
        <w:footnoteReference w:id="14"/>
      </w:r>
      <w:r w:rsidRPr="00066874">
        <w:rPr>
          <w:rFonts w:asciiTheme="majorBidi" w:hAnsiTheme="majorBidi" w:cstheme="majorBidi"/>
          <w:sz w:val="22"/>
          <w:szCs w:val="22"/>
        </w:rPr>
        <w:t xml:space="preserve"> Razumije se, roditelji, u slučaju zajedničkog vršenja roditeljskog prava, imovinom djeteta upravljaju sporazumno. Ako među njima postoji nesporazum o ovom pitanju, onda će spor riješiti sud na zahtjev jednog od njih. U slučaju da roditeljsko pravo vrši samo jedan od roditelja, onda isti roditelj ima dužnost i pravo upravljanja i raspolaganja imovinom djeteta.</w:t>
      </w:r>
    </w:p>
    <w:p w:rsidR="00066874" w:rsidRPr="00066874" w:rsidRDefault="00066874" w:rsidP="00066874">
      <w:pPr>
        <w:ind w:right="-199" w:firstLine="720"/>
        <w:jc w:val="both"/>
        <w:rPr>
          <w:rFonts w:asciiTheme="majorBidi" w:hAnsiTheme="majorBidi" w:cstheme="majorBidi"/>
          <w:sz w:val="22"/>
          <w:szCs w:val="22"/>
        </w:rPr>
      </w:pPr>
      <w:r w:rsidRPr="00066874">
        <w:rPr>
          <w:rFonts w:asciiTheme="majorBidi" w:hAnsiTheme="majorBidi" w:cstheme="majorBidi"/>
          <w:sz w:val="22"/>
          <w:szCs w:val="22"/>
        </w:rPr>
        <w:t>Za razliku od poslova upravljana imovinom djeteta u pogledu kojih je zakonodavac roditeljima dao „indikaciono upustvo“ – da upravljaju u interesu djeteta, poslovi raspolaganja djetetovom imovinom trpe veća ograničenja. Tako, prihode sa imovine djeteta roditelji mogu koristiti za njegovo izdržavanje, liječenje, vaspitanje i obrazovanje.</w:t>
      </w:r>
      <w:r w:rsidRPr="00066874">
        <w:rPr>
          <w:rStyle w:val="FootnoteReference"/>
          <w:rFonts w:asciiTheme="majorBidi" w:hAnsiTheme="majorBidi" w:cstheme="majorBidi"/>
          <w:sz w:val="22"/>
          <w:szCs w:val="22"/>
        </w:rPr>
        <w:footnoteReference w:id="15"/>
      </w:r>
      <w:r w:rsidRPr="00066874">
        <w:rPr>
          <w:rFonts w:asciiTheme="majorBidi" w:hAnsiTheme="majorBidi" w:cstheme="majorBidi"/>
          <w:sz w:val="22"/>
          <w:szCs w:val="22"/>
        </w:rPr>
        <w:t xml:space="preserve"> Dakle, u svrhu zaštite života i zdravlja, odnosno u svrhu ostvarivanja ostalih prava i interesa djeteta. Izuzetak u odnosu na citirano pravilo predstavlja mogućnost da se pomenuti prihodi koriste za izdržavanje članova porodice, što predstavlja dosljednu primjenu načela porodične solidarnosti, ali i principa uzajamnosti.</w:t>
      </w:r>
      <w:r w:rsidRPr="00066874">
        <w:rPr>
          <w:rStyle w:val="FootnoteReference"/>
          <w:rFonts w:asciiTheme="majorBidi" w:hAnsiTheme="majorBidi" w:cstheme="majorBidi"/>
          <w:sz w:val="22"/>
          <w:szCs w:val="22"/>
        </w:rPr>
        <w:footnoteReference w:id="16"/>
      </w:r>
    </w:p>
    <w:p w:rsidR="00066874" w:rsidRPr="00066874" w:rsidRDefault="00066874" w:rsidP="00066874">
      <w:pPr>
        <w:ind w:right="-199" w:firstLine="720"/>
        <w:jc w:val="both"/>
        <w:rPr>
          <w:rFonts w:asciiTheme="majorBidi" w:hAnsiTheme="majorBidi" w:cstheme="majorBidi"/>
          <w:i/>
          <w:sz w:val="22"/>
          <w:szCs w:val="22"/>
        </w:rPr>
      </w:pPr>
      <w:r w:rsidRPr="00066874">
        <w:rPr>
          <w:rFonts w:asciiTheme="majorBidi" w:hAnsiTheme="majorBidi" w:cstheme="majorBidi"/>
          <w:sz w:val="22"/>
          <w:szCs w:val="22"/>
        </w:rPr>
        <w:t>Otuđiti ili opteretiti imovinu djeteta roditelji mogu samo uz odobrenje organa starateljstva i kada je to radi izdržavanja djeteta, njegovog liječenja, vaspitanja i obrazovanja, ili kada to zahtijeva drugi važan interes djeteta. Smatramo da bi pravno korektna formulacija trebala da umjesto termina „odobrenje“ sadrži pojam „dozvola“, jer to proizlazi iz ciljnog tumačenja norme.</w:t>
      </w:r>
      <w:r w:rsidRPr="00066874">
        <w:rPr>
          <w:rStyle w:val="FootnoteReference"/>
          <w:rFonts w:asciiTheme="majorBidi" w:hAnsiTheme="majorBidi" w:cstheme="majorBidi"/>
          <w:sz w:val="22"/>
          <w:szCs w:val="22"/>
        </w:rPr>
        <w:footnoteReference w:id="17"/>
      </w:r>
      <w:r w:rsidRPr="00066874">
        <w:rPr>
          <w:rFonts w:asciiTheme="majorBidi" w:hAnsiTheme="majorBidi" w:cstheme="majorBidi"/>
          <w:sz w:val="22"/>
          <w:szCs w:val="22"/>
        </w:rPr>
        <w:t xml:space="preserve"> Ovo pravilo vrijedi kada se radi o vrijednijim stvarima iz imovine djeteta, što u praksi najčešće podrazumijeva nepokretnosti i pokretne stvari veće vrijednosti.</w:t>
      </w:r>
      <w:r w:rsidRPr="00066874">
        <w:rPr>
          <w:rStyle w:val="FootnoteReference"/>
          <w:rFonts w:asciiTheme="majorBidi" w:hAnsiTheme="majorBidi" w:cstheme="majorBidi"/>
          <w:sz w:val="22"/>
          <w:szCs w:val="22"/>
        </w:rPr>
        <w:footnoteReference w:id="18"/>
      </w:r>
      <w:r w:rsidRPr="00066874">
        <w:rPr>
          <w:rFonts w:asciiTheme="majorBidi" w:hAnsiTheme="majorBidi" w:cstheme="majorBidi"/>
          <w:sz w:val="22"/>
          <w:szCs w:val="22"/>
        </w:rPr>
        <w:t xml:space="preserve"> Međutim, efikasna zaštita imovinkih prava i interesa zahtijeva da se polje dejstva razmatranog propisa proširi na cjelokupnu imovinu djeteta, osim kada se radi o pokretnim stvarima male vrijednosti, što je ujedno i prijedlog </w:t>
      </w:r>
      <w:r w:rsidRPr="00066874">
        <w:rPr>
          <w:rFonts w:asciiTheme="majorBidi" w:hAnsiTheme="majorBidi" w:cstheme="majorBidi"/>
          <w:i/>
          <w:sz w:val="22"/>
          <w:szCs w:val="22"/>
        </w:rPr>
        <w:t>de lege ferenda</w:t>
      </w:r>
      <w:r w:rsidRPr="00066874">
        <w:rPr>
          <w:rFonts w:asciiTheme="majorBidi" w:hAnsiTheme="majorBidi" w:cstheme="majorBidi"/>
          <w:sz w:val="22"/>
          <w:szCs w:val="22"/>
        </w:rPr>
        <w:t xml:space="preserve">. </w:t>
      </w:r>
      <w:r w:rsidRPr="00066874">
        <w:rPr>
          <w:rFonts w:asciiTheme="majorBidi" w:hAnsiTheme="majorBidi" w:cstheme="majorBidi"/>
          <w:sz w:val="22"/>
          <w:szCs w:val="22"/>
        </w:rPr>
        <w:lastRenderedPageBreak/>
        <w:t xml:space="preserve">Dakle, za razliku od prihoda sa imovine djeteta, gdje se jasno postavljaju razlozi </w:t>
      </w:r>
      <w:r w:rsidRPr="00066874">
        <w:rPr>
          <w:rFonts w:asciiTheme="majorBidi" w:hAnsiTheme="majorBidi" w:cstheme="majorBidi"/>
          <w:sz w:val="22"/>
          <w:szCs w:val="22"/>
          <w:lang w:val="sr-Latn-BA"/>
        </w:rPr>
        <w:t xml:space="preserve">radi </w:t>
      </w:r>
      <w:r w:rsidRPr="00066874">
        <w:rPr>
          <w:rFonts w:asciiTheme="majorBidi" w:hAnsiTheme="majorBidi" w:cstheme="majorBidi"/>
          <w:sz w:val="22"/>
          <w:szCs w:val="22"/>
        </w:rPr>
        <w:t>koji</w:t>
      </w:r>
      <w:r w:rsidRPr="00066874">
        <w:rPr>
          <w:rFonts w:asciiTheme="majorBidi" w:hAnsiTheme="majorBidi" w:cstheme="majorBidi"/>
          <w:sz w:val="22"/>
          <w:szCs w:val="22"/>
          <w:lang w:val="sr-Latn-BA"/>
        </w:rPr>
        <w:t>h</w:t>
      </w:r>
      <w:r w:rsidRPr="00066874">
        <w:rPr>
          <w:rFonts w:asciiTheme="majorBidi" w:hAnsiTheme="majorBidi" w:cstheme="majorBidi"/>
          <w:sz w:val="22"/>
          <w:szCs w:val="22"/>
        </w:rPr>
        <w:t xml:space="preserve"> se mogu koristiti (trošiti), ovde se pored </w:t>
      </w:r>
      <w:r w:rsidRPr="00066874">
        <w:rPr>
          <w:rFonts w:asciiTheme="majorBidi" w:hAnsiTheme="majorBidi" w:cstheme="majorBidi"/>
          <w:sz w:val="22"/>
          <w:szCs w:val="22"/>
          <w:lang w:val="sr-Latn-BA"/>
        </w:rPr>
        <w:t>navedeno</w:t>
      </w:r>
      <w:r w:rsidRPr="00066874">
        <w:rPr>
          <w:rFonts w:asciiTheme="majorBidi" w:hAnsiTheme="majorBidi" w:cstheme="majorBidi"/>
          <w:sz w:val="22"/>
          <w:szCs w:val="22"/>
        </w:rPr>
        <w:t>g uvodi i dodatni uslov, a to je saglasnost organa starateljstva. Na ovaj način zakonodavac je smatrao da bi prije otuđenja ili opterećenja imovine djeteta organ starateljstva trebao da ispita nužnost i/ili opravdanost namjeravanog pravnog posla kojim se raspolaže imovinom djeteta, štiteći tako pr</w:t>
      </w:r>
      <w:r w:rsidRPr="00066874">
        <w:rPr>
          <w:rFonts w:asciiTheme="majorBidi" w:hAnsiTheme="majorBidi" w:cstheme="majorBidi"/>
          <w:sz w:val="22"/>
          <w:szCs w:val="22"/>
          <w:lang w:val="sr-Latn-BA"/>
        </w:rPr>
        <w:t>i</w:t>
      </w:r>
      <w:r w:rsidRPr="00066874">
        <w:rPr>
          <w:rFonts w:asciiTheme="majorBidi" w:hAnsiTheme="majorBidi" w:cstheme="majorBidi"/>
          <w:sz w:val="22"/>
          <w:szCs w:val="22"/>
        </w:rPr>
        <w:t>vatni interes (interes djeteta) i, budući da se radi o kategoriji lica koja prema ustavu i zakonu uživaju posebnu zaštitu, opšti interes (interes društva).</w:t>
      </w:r>
    </w:p>
    <w:p w:rsidR="00066874" w:rsidRPr="00066874" w:rsidRDefault="00066874" w:rsidP="00066874">
      <w:pPr>
        <w:ind w:right="-199"/>
        <w:jc w:val="both"/>
        <w:rPr>
          <w:rFonts w:asciiTheme="majorBidi" w:hAnsiTheme="majorBidi" w:cstheme="majorBidi"/>
          <w:sz w:val="22"/>
          <w:szCs w:val="22"/>
        </w:rPr>
      </w:pPr>
      <w:r w:rsidRPr="00066874">
        <w:rPr>
          <w:rFonts w:asciiTheme="majorBidi" w:hAnsiTheme="majorBidi" w:cstheme="majorBidi"/>
          <w:sz w:val="22"/>
          <w:szCs w:val="22"/>
        </w:rPr>
        <w:tab/>
        <w:t xml:space="preserve">Konačno, forma pravnih poslova kojima se raspolaže imovinom maloljetnika potvrđuje stav da je zakonodavac imao intenciju da se obazbijedi efikasna zaštita prava i interesa djeteta i pravna sigurnost u pravnom prometovanju imovine djeteta. Sljedstveno tome, novelom porodičnog zakonodavstva </w:t>
      </w:r>
      <w:r w:rsidRPr="00066874">
        <w:rPr>
          <w:rFonts w:asciiTheme="majorBidi" w:hAnsiTheme="majorBidi" w:cstheme="majorBidi"/>
          <w:i/>
          <w:sz w:val="22"/>
          <w:szCs w:val="22"/>
        </w:rPr>
        <w:t xml:space="preserve">RS </w:t>
      </w:r>
      <w:r w:rsidRPr="00066874">
        <w:rPr>
          <w:rFonts w:asciiTheme="majorBidi" w:hAnsiTheme="majorBidi" w:cstheme="majorBidi"/>
          <w:sz w:val="22"/>
          <w:szCs w:val="22"/>
        </w:rPr>
        <w:t xml:space="preserve">iz 2008. </w:t>
      </w:r>
      <w:r w:rsidRPr="00066874">
        <w:rPr>
          <w:rFonts w:asciiTheme="majorBidi" w:hAnsiTheme="majorBidi" w:cstheme="majorBidi"/>
          <w:sz w:val="22"/>
          <w:szCs w:val="22"/>
          <w:lang w:val="sr-Latn-BA"/>
        </w:rPr>
        <w:t>g</w:t>
      </w:r>
      <w:r w:rsidRPr="00066874">
        <w:rPr>
          <w:rFonts w:asciiTheme="majorBidi" w:hAnsiTheme="majorBidi" w:cstheme="majorBidi"/>
          <w:sz w:val="22"/>
          <w:szCs w:val="22"/>
        </w:rPr>
        <w:t>odine, propisano je da pravni poslovi raspolaganja imovinom maloljetnika moraju biti notarski obrađeni.</w:t>
      </w:r>
      <w:r w:rsidRPr="00066874">
        <w:rPr>
          <w:rStyle w:val="FootnoteReference"/>
          <w:rFonts w:asciiTheme="majorBidi" w:hAnsiTheme="majorBidi" w:cstheme="majorBidi"/>
          <w:sz w:val="22"/>
          <w:szCs w:val="22"/>
        </w:rPr>
        <w:footnoteReference w:id="19"/>
      </w:r>
      <w:r w:rsidRPr="00066874">
        <w:rPr>
          <w:rFonts w:asciiTheme="majorBidi" w:hAnsiTheme="majorBidi" w:cstheme="majorBidi"/>
          <w:sz w:val="22"/>
          <w:szCs w:val="22"/>
        </w:rPr>
        <w:t xml:space="preserve"> U suprotnom, pravni posao je ništav.</w:t>
      </w:r>
      <w:r w:rsidRPr="00066874">
        <w:rPr>
          <w:rStyle w:val="FootnoteReference"/>
          <w:rFonts w:asciiTheme="majorBidi" w:hAnsiTheme="majorBidi" w:cstheme="majorBidi"/>
          <w:sz w:val="22"/>
          <w:szCs w:val="22"/>
        </w:rPr>
        <w:footnoteReference w:id="20"/>
      </w:r>
    </w:p>
    <w:p w:rsidR="00066874" w:rsidRPr="00066874" w:rsidRDefault="00066874" w:rsidP="00066874">
      <w:pPr>
        <w:ind w:right="-199"/>
        <w:jc w:val="both"/>
        <w:rPr>
          <w:rFonts w:asciiTheme="majorBidi" w:hAnsiTheme="majorBidi" w:cstheme="majorBidi"/>
          <w:sz w:val="22"/>
          <w:szCs w:val="22"/>
        </w:rPr>
      </w:pPr>
    </w:p>
    <w:p w:rsidR="00066874" w:rsidRPr="00066874" w:rsidRDefault="00066874" w:rsidP="00066874">
      <w:pPr>
        <w:ind w:right="-199" w:firstLine="708"/>
        <w:jc w:val="both"/>
        <w:rPr>
          <w:rFonts w:asciiTheme="majorBidi" w:hAnsiTheme="majorBidi" w:cstheme="majorBidi"/>
          <w:b/>
          <w:i/>
          <w:iCs/>
          <w:sz w:val="22"/>
          <w:szCs w:val="22"/>
        </w:rPr>
      </w:pPr>
      <w:r w:rsidRPr="00066874">
        <w:rPr>
          <w:rFonts w:asciiTheme="majorBidi" w:hAnsiTheme="majorBidi" w:cstheme="majorBidi"/>
          <w:b/>
          <w:i/>
          <w:iCs/>
          <w:sz w:val="22"/>
          <w:szCs w:val="22"/>
        </w:rPr>
        <w:t>2.2. Mjere zaštite imovinskih prava djeteta</w:t>
      </w:r>
    </w:p>
    <w:p w:rsidR="00066874" w:rsidRPr="00066874" w:rsidRDefault="00066874" w:rsidP="00066874">
      <w:pPr>
        <w:ind w:right="-199"/>
        <w:jc w:val="both"/>
        <w:rPr>
          <w:rFonts w:asciiTheme="majorBidi" w:hAnsiTheme="majorBidi" w:cstheme="majorBidi"/>
          <w:sz w:val="22"/>
          <w:szCs w:val="22"/>
        </w:rPr>
      </w:pPr>
    </w:p>
    <w:p w:rsidR="00066874" w:rsidRPr="00066874" w:rsidRDefault="00066874" w:rsidP="00066874">
      <w:pPr>
        <w:ind w:right="-199"/>
        <w:jc w:val="both"/>
        <w:rPr>
          <w:rFonts w:asciiTheme="majorBidi" w:hAnsiTheme="majorBidi" w:cstheme="majorBidi"/>
          <w:sz w:val="22"/>
          <w:szCs w:val="22"/>
        </w:rPr>
      </w:pPr>
      <w:r w:rsidRPr="00066874">
        <w:rPr>
          <w:rFonts w:asciiTheme="majorBidi" w:hAnsiTheme="majorBidi" w:cstheme="majorBidi"/>
          <w:sz w:val="22"/>
          <w:szCs w:val="22"/>
        </w:rPr>
        <w:tab/>
        <w:t>Propisi kojima se uređuje upravljanje i raspolaganje imovinom djeteta već sadrže izvjesna ograničenja za roditelje, koji bez saglasnosti organa starateljstva ne mogu da preduzimaju pravne poslove raspolaganja nekim dijelovima dječije imovine, odnosno koji ne mogu prihode iz imovine djeteta koristiti za potrebe drugačije od zakonom propisanih.</w:t>
      </w:r>
    </w:p>
    <w:p w:rsidR="00066874" w:rsidRPr="00066874" w:rsidRDefault="00066874" w:rsidP="00066874">
      <w:pPr>
        <w:ind w:right="-199"/>
        <w:jc w:val="both"/>
        <w:rPr>
          <w:rFonts w:asciiTheme="majorBidi" w:hAnsiTheme="majorBidi" w:cstheme="majorBidi"/>
          <w:sz w:val="22"/>
          <w:szCs w:val="22"/>
        </w:rPr>
      </w:pPr>
      <w:r w:rsidRPr="00066874">
        <w:rPr>
          <w:rFonts w:asciiTheme="majorBidi" w:hAnsiTheme="majorBidi" w:cstheme="majorBidi"/>
          <w:sz w:val="22"/>
          <w:szCs w:val="22"/>
        </w:rPr>
        <w:tab/>
        <w:t xml:space="preserve">Međutim, pored pomenutih ograničenja prava roditelja i ustanovljene obaveze roditelja da imovinom djeteta upravljaju u njegovom interesu, zakonodavac je predvidio i niz posebnih mjera kojima se štite imovinska prava djeteta. Ovakav set mjera zapravo upotpunjava pravnu zaštitu djeteta, jer su pored </w:t>
      </w:r>
      <w:r w:rsidRPr="00066874">
        <w:rPr>
          <w:rFonts w:asciiTheme="majorBidi" w:hAnsiTheme="majorBidi" w:cstheme="majorBidi"/>
          <w:sz w:val="22"/>
          <w:szCs w:val="22"/>
          <w:lang w:val="sr-Latn-BA"/>
        </w:rPr>
        <w:t>naveden</w:t>
      </w:r>
      <w:r w:rsidRPr="00066874">
        <w:rPr>
          <w:rFonts w:asciiTheme="majorBidi" w:hAnsiTheme="majorBidi" w:cstheme="majorBidi"/>
          <w:sz w:val="22"/>
          <w:szCs w:val="22"/>
        </w:rPr>
        <w:t>ih</w:t>
      </w:r>
      <w:r w:rsidRPr="00066874">
        <w:rPr>
          <w:rFonts w:asciiTheme="majorBidi" w:hAnsiTheme="majorBidi" w:cstheme="majorBidi"/>
          <w:sz w:val="22"/>
          <w:szCs w:val="22"/>
          <w:lang w:val="sr-Latn-BA"/>
        </w:rPr>
        <w:t>,</w:t>
      </w:r>
      <w:r w:rsidRPr="00066874">
        <w:rPr>
          <w:rFonts w:asciiTheme="majorBidi" w:hAnsiTheme="majorBidi" w:cstheme="majorBidi"/>
          <w:sz w:val="22"/>
          <w:szCs w:val="22"/>
        </w:rPr>
        <w:t xml:space="preserve"> zakonom propisane i mjere zaštite ličnih prava djeteta. Izricanje i primjena mjera kojima se štite imovinska prava djeteta u nadležnosti su suda i organa starteljstva, zavisno od vrste mjere.</w:t>
      </w:r>
      <w:r w:rsidRPr="00066874">
        <w:rPr>
          <w:rStyle w:val="FootnoteReference"/>
          <w:rFonts w:asciiTheme="majorBidi" w:hAnsiTheme="majorBidi" w:cstheme="majorBidi"/>
          <w:sz w:val="22"/>
          <w:szCs w:val="22"/>
        </w:rPr>
        <w:footnoteReference w:id="21"/>
      </w:r>
    </w:p>
    <w:p w:rsidR="00066874" w:rsidRPr="00066874" w:rsidRDefault="00066874" w:rsidP="00066874">
      <w:pPr>
        <w:ind w:right="-199"/>
        <w:jc w:val="both"/>
        <w:rPr>
          <w:rFonts w:asciiTheme="majorBidi" w:hAnsiTheme="majorBidi" w:cstheme="majorBidi"/>
          <w:sz w:val="22"/>
          <w:szCs w:val="22"/>
        </w:rPr>
      </w:pPr>
      <w:r w:rsidRPr="00066874">
        <w:rPr>
          <w:rFonts w:asciiTheme="majorBidi" w:hAnsiTheme="majorBidi" w:cstheme="majorBidi"/>
          <w:sz w:val="22"/>
          <w:szCs w:val="22"/>
        </w:rPr>
        <w:tab/>
        <w:t>U okviru vršenja pojačanog nadzora roditelja, organ starateljstva može zahtijevati od roditelja u svako doba da polože račune o upravljanju imovinom djeteta.</w:t>
      </w:r>
      <w:r w:rsidRPr="00066874">
        <w:rPr>
          <w:rStyle w:val="FootnoteReference"/>
          <w:rFonts w:asciiTheme="majorBidi" w:hAnsiTheme="majorBidi" w:cstheme="majorBidi"/>
          <w:sz w:val="22"/>
          <w:szCs w:val="22"/>
        </w:rPr>
        <w:footnoteReference w:id="22"/>
      </w:r>
      <w:r w:rsidRPr="00066874">
        <w:rPr>
          <w:rFonts w:asciiTheme="majorBidi" w:hAnsiTheme="majorBidi" w:cstheme="majorBidi"/>
          <w:sz w:val="22"/>
          <w:szCs w:val="22"/>
        </w:rPr>
        <w:t xml:space="preserve"> Na ovaj način, organ starateljstva nastoji preventivno djelovati i spriječiti </w:t>
      </w:r>
      <w:r w:rsidRPr="00066874">
        <w:rPr>
          <w:rFonts w:asciiTheme="majorBidi" w:hAnsiTheme="majorBidi" w:cstheme="majorBidi"/>
          <w:sz w:val="22"/>
          <w:szCs w:val="22"/>
        </w:rPr>
        <w:lastRenderedPageBreak/>
        <w:t>nastupanje štetnih posljedica po imovinska prava i interese djeteta ili reagovati na već preduzete pravne poslove od strane roditelja u pogledu kojih činjenice ukazuju na nepravilnosti i/ili nesavjesno upravljanje imovinom djeteta.</w:t>
      </w:r>
      <w:r w:rsidRPr="00066874">
        <w:rPr>
          <w:rStyle w:val="FootnoteReference"/>
          <w:rFonts w:asciiTheme="majorBidi" w:hAnsiTheme="majorBidi" w:cstheme="majorBidi"/>
          <w:sz w:val="22"/>
          <w:szCs w:val="22"/>
        </w:rPr>
        <w:footnoteReference w:id="23"/>
      </w:r>
      <w:r w:rsidRPr="00066874">
        <w:rPr>
          <w:rFonts w:asciiTheme="majorBidi" w:hAnsiTheme="majorBidi" w:cstheme="majorBidi"/>
          <w:sz w:val="22"/>
          <w:szCs w:val="22"/>
        </w:rPr>
        <w:t xml:space="preserve"> Izricanjem ove mjere roditelji se dovode u položaj vrlo sličan položaju staraoca, jer su u smislu polaganja računa obavezni da predstave stanje u kojem se nalazi imovina djeteta, da evidentiraju sve prihode i rashode, obrazlože korišćenje prihoda sa imovine djeteta.</w:t>
      </w:r>
      <w:r w:rsidRPr="00066874">
        <w:rPr>
          <w:rStyle w:val="FootnoteReference"/>
          <w:rFonts w:asciiTheme="majorBidi" w:hAnsiTheme="majorBidi" w:cstheme="majorBidi"/>
          <w:sz w:val="22"/>
          <w:szCs w:val="22"/>
        </w:rPr>
        <w:footnoteReference w:id="24"/>
      </w:r>
    </w:p>
    <w:p w:rsidR="00066874" w:rsidRPr="00066874" w:rsidRDefault="00066874" w:rsidP="00066874">
      <w:pPr>
        <w:ind w:right="-199"/>
        <w:jc w:val="both"/>
        <w:rPr>
          <w:rFonts w:asciiTheme="majorBidi" w:hAnsiTheme="majorBidi" w:cstheme="majorBidi"/>
          <w:sz w:val="22"/>
          <w:szCs w:val="22"/>
        </w:rPr>
      </w:pPr>
      <w:r w:rsidRPr="00066874">
        <w:rPr>
          <w:rFonts w:asciiTheme="majorBidi" w:hAnsiTheme="majorBidi" w:cstheme="majorBidi"/>
          <w:sz w:val="22"/>
          <w:szCs w:val="22"/>
        </w:rPr>
        <w:tab/>
        <w:t>Druga mjera, u pogledu čije nadležnosti mogu da se iznesu različiti argumenti, podrazumijeva da organ starateljstva, a radi zaštite imovinskih interesa djeteta, može zahtijevati od suda da odluči da se roditelji u pogledu upravljanja imovinom djeteta stave u položaj staraoca.</w:t>
      </w:r>
      <w:r w:rsidRPr="00066874">
        <w:rPr>
          <w:rStyle w:val="FootnoteReference"/>
          <w:rFonts w:asciiTheme="majorBidi" w:hAnsiTheme="majorBidi" w:cstheme="majorBidi"/>
          <w:sz w:val="22"/>
          <w:szCs w:val="22"/>
        </w:rPr>
        <w:footnoteReference w:id="25"/>
      </w:r>
      <w:r w:rsidRPr="00066874">
        <w:rPr>
          <w:rFonts w:asciiTheme="majorBidi" w:hAnsiTheme="majorBidi" w:cstheme="majorBidi"/>
          <w:sz w:val="22"/>
          <w:szCs w:val="22"/>
        </w:rPr>
        <w:t xml:space="preserve"> U zakonodavstvima </w:t>
      </w:r>
      <w:r w:rsidRPr="00066874">
        <w:rPr>
          <w:rFonts w:asciiTheme="majorBidi" w:hAnsiTheme="majorBidi" w:cstheme="majorBidi"/>
          <w:i/>
          <w:sz w:val="22"/>
          <w:szCs w:val="22"/>
        </w:rPr>
        <w:t>FBiH</w:t>
      </w:r>
      <w:r w:rsidRPr="00066874">
        <w:rPr>
          <w:rFonts w:asciiTheme="majorBidi" w:hAnsiTheme="majorBidi" w:cstheme="majorBidi"/>
          <w:sz w:val="22"/>
          <w:szCs w:val="22"/>
        </w:rPr>
        <w:t xml:space="preserve"> i </w:t>
      </w:r>
      <w:r w:rsidRPr="00066874">
        <w:rPr>
          <w:rFonts w:asciiTheme="majorBidi" w:hAnsiTheme="majorBidi" w:cstheme="majorBidi"/>
          <w:i/>
          <w:sz w:val="22"/>
          <w:szCs w:val="22"/>
        </w:rPr>
        <w:t>BD</w:t>
      </w:r>
      <w:r w:rsidRPr="00066874">
        <w:rPr>
          <w:rFonts w:asciiTheme="majorBidi" w:hAnsiTheme="majorBidi" w:cstheme="majorBidi"/>
          <w:sz w:val="22"/>
          <w:szCs w:val="22"/>
        </w:rPr>
        <w:t xml:space="preserve"> prihvaćeno je drugačije rješenje. Ovu mjeru izriče organ starateljstva, a ne sud, što smatramo opravdanim, jer efikasnost i pravovremnost ove mjere u smislu efekata njene primjene zahtijevaju jednostavan postupak, brzo odlučivanje i brzo djelovanje.</w:t>
      </w:r>
      <w:r w:rsidRPr="00066874">
        <w:rPr>
          <w:rStyle w:val="FootnoteReference"/>
          <w:rFonts w:asciiTheme="majorBidi" w:hAnsiTheme="majorBidi" w:cstheme="majorBidi"/>
          <w:sz w:val="22"/>
          <w:szCs w:val="22"/>
        </w:rPr>
        <w:footnoteReference w:id="26"/>
      </w:r>
      <w:r w:rsidRPr="00066874">
        <w:rPr>
          <w:rFonts w:asciiTheme="majorBidi" w:hAnsiTheme="majorBidi" w:cstheme="majorBidi"/>
          <w:sz w:val="22"/>
          <w:szCs w:val="22"/>
        </w:rPr>
        <w:t xml:space="preserve"> Iako u pravu </w:t>
      </w:r>
      <w:r w:rsidRPr="00066874">
        <w:rPr>
          <w:rFonts w:asciiTheme="majorBidi" w:hAnsiTheme="majorBidi" w:cstheme="majorBidi"/>
          <w:i/>
          <w:sz w:val="22"/>
          <w:szCs w:val="22"/>
        </w:rPr>
        <w:t>RS</w:t>
      </w:r>
      <w:r w:rsidRPr="00066874">
        <w:rPr>
          <w:rFonts w:asciiTheme="majorBidi" w:hAnsiTheme="majorBidi" w:cstheme="majorBidi"/>
          <w:sz w:val="22"/>
          <w:szCs w:val="22"/>
        </w:rPr>
        <w:t xml:space="preserve"> o prijedlogu organa starateljstva da se roditelji u pogledu upravljanja imovinom djeteta stave u položaj staraoca odlučuje sud, ipak će njihov rad i postupanje, u slučanju usvajanja ovog prijedloga, biti kontrolisani od strane organa starateljstva, što u smislu pravnog finala ovog rješenja govori o (ne)cjelishodnosti uspostavljene nadležnosti suda.</w:t>
      </w:r>
      <w:r w:rsidRPr="00066874">
        <w:rPr>
          <w:rStyle w:val="FootnoteReference"/>
          <w:rFonts w:asciiTheme="majorBidi" w:hAnsiTheme="majorBidi" w:cstheme="majorBidi"/>
          <w:sz w:val="22"/>
          <w:szCs w:val="22"/>
        </w:rPr>
        <w:footnoteReference w:id="27"/>
      </w:r>
      <w:r w:rsidRPr="00066874">
        <w:rPr>
          <w:rFonts w:asciiTheme="majorBidi" w:hAnsiTheme="majorBidi" w:cstheme="majorBidi"/>
          <w:sz w:val="22"/>
          <w:szCs w:val="22"/>
        </w:rPr>
        <w:t xml:space="preserve"> S druge strane, razmatrana mjera predstavlja ograničenje vršenja roditeljskog prava, što je u nadležnosti organa starateljstva, dok se za sud rezerviše oduzimanje i vraćanje roditeljskog prava. Uvažavajući princip najmanjeg posezanja, organ starateljstva će se odlučiti za konzumiranje ovog ovlašćenja u situacijama kada primjenom prethodne mjere nije ostvarena adekvatna zaštita imovinskih interesa djeteta, odnosno kada je izvjesno da zahtijevanje od roditelja da polože račune o upravljanju dječijom imovinom neće predstavljati dovoljnu zaštitu imovinskih interesa djeteta </w:t>
      </w:r>
      <w:r w:rsidRPr="00066874">
        <w:rPr>
          <w:rFonts w:asciiTheme="majorBidi" w:hAnsiTheme="majorBidi" w:cstheme="majorBidi"/>
          <w:i/>
          <w:sz w:val="22"/>
          <w:szCs w:val="22"/>
        </w:rPr>
        <w:t>in concreto</w:t>
      </w:r>
      <w:r w:rsidRPr="00066874">
        <w:rPr>
          <w:rFonts w:asciiTheme="majorBidi" w:hAnsiTheme="majorBidi" w:cstheme="majorBidi"/>
          <w:sz w:val="22"/>
          <w:szCs w:val="22"/>
        </w:rPr>
        <w:t>.</w:t>
      </w:r>
    </w:p>
    <w:p w:rsidR="00066874" w:rsidRPr="00066874" w:rsidRDefault="00066874" w:rsidP="00066874">
      <w:pPr>
        <w:ind w:right="-199"/>
        <w:jc w:val="both"/>
        <w:rPr>
          <w:rFonts w:asciiTheme="majorBidi" w:hAnsiTheme="majorBidi" w:cstheme="majorBidi"/>
          <w:sz w:val="22"/>
          <w:szCs w:val="22"/>
        </w:rPr>
      </w:pPr>
      <w:r w:rsidRPr="00066874">
        <w:rPr>
          <w:rFonts w:asciiTheme="majorBidi" w:hAnsiTheme="majorBidi" w:cstheme="majorBidi"/>
          <w:sz w:val="22"/>
          <w:szCs w:val="22"/>
        </w:rPr>
        <w:tab/>
        <w:t>Konačno, sud na zahtjev organa starateljstva, radi zaštite imovinskih interesa djeteta, može dozvoliti mjere obezbjeđenja na imovini roditelja.</w:t>
      </w:r>
      <w:r w:rsidRPr="00066874">
        <w:rPr>
          <w:rStyle w:val="FootnoteReference"/>
          <w:rFonts w:asciiTheme="majorBidi" w:hAnsiTheme="majorBidi" w:cstheme="majorBidi"/>
          <w:sz w:val="22"/>
          <w:szCs w:val="22"/>
        </w:rPr>
        <w:footnoteReference w:id="28"/>
      </w:r>
      <w:r w:rsidRPr="00066874">
        <w:rPr>
          <w:rFonts w:asciiTheme="majorBidi" w:hAnsiTheme="majorBidi" w:cstheme="majorBidi"/>
          <w:sz w:val="22"/>
          <w:szCs w:val="22"/>
        </w:rPr>
        <w:t xml:space="preserve"> Izricanju ove mjere pristupa se u slučajevima kada su imovinska prava i interesi djeteta ozbiljno ugroženi ili povrijeđeni, odnosno kada su roditelji nasavjesnim upravljanjem ili raspolaganjem dječijom imovinom prouzrokovali štetu. Popisom i procjenom imovine roditelja, konstituisanjem hipoteke i založnog prava na pokretnim stvarima, polaganjem kaucije od strane roditelja, nastoji se pružiti efikasna zaštita imovinskih prava djeteta, odnosno omogućiti obeštećenje djeteta </w:t>
      </w:r>
      <w:r w:rsidRPr="00066874">
        <w:rPr>
          <w:rFonts w:asciiTheme="majorBidi" w:hAnsiTheme="majorBidi" w:cstheme="majorBidi"/>
          <w:sz w:val="22"/>
          <w:szCs w:val="22"/>
          <w:lang w:val="sr-Latn-BA"/>
        </w:rPr>
        <w:t>u slučaju</w:t>
      </w:r>
      <w:r w:rsidRPr="00066874">
        <w:rPr>
          <w:rFonts w:asciiTheme="majorBidi" w:hAnsiTheme="majorBidi" w:cstheme="majorBidi"/>
          <w:sz w:val="22"/>
          <w:szCs w:val="22"/>
        </w:rPr>
        <w:t xml:space="preserve"> nesavjesnog ponašanja njegovih roditelja. </w:t>
      </w:r>
    </w:p>
    <w:p w:rsidR="00066874" w:rsidRPr="00066874" w:rsidRDefault="00066874" w:rsidP="00066874">
      <w:pPr>
        <w:ind w:right="-199"/>
        <w:jc w:val="both"/>
        <w:rPr>
          <w:rFonts w:asciiTheme="majorBidi" w:hAnsiTheme="majorBidi" w:cstheme="majorBidi"/>
          <w:b/>
          <w:i/>
          <w:iCs/>
          <w:sz w:val="22"/>
          <w:szCs w:val="22"/>
        </w:rPr>
      </w:pPr>
      <w:r w:rsidRPr="00066874">
        <w:rPr>
          <w:rFonts w:asciiTheme="majorBidi" w:hAnsiTheme="majorBidi" w:cstheme="majorBidi"/>
          <w:b/>
          <w:i/>
          <w:iCs/>
          <w:sz w:val="22"/>
          <w:szCs w:val="22"/>
        </w:rPr>
        <w:lastRenderedPageBreak/>
        <w:t>2.3. Odgovornost roditelja za štetu</w:t>
      </w:r>
    </w:p>
    <w:p w:rsidR="00066874" w:rsidRPr="00066874" w:rsidRDefault="00066874" w:rsidP="00066874">
      <w:pPr>
        <w:ind w:right="-199"/>
        <w:jc w:val="both"/>
        <w:rPr>
          <w:rFonts w:asciiTheme="majorBidi" w:hAnsiTheme="majorBidi" w:cstheme="majorBidi"/>
          <w:sz w:val="22"/>
          <w:szCs w:val="22"/>
        </w:rPr>
      </w:pPr>
      <w:r w:rsidRPr="00066874">
        <w:rPr>
          <w:rFonts w:asciiTheme="majorBidi" w:hAnsiTheme="majorBidi" w:cstheme="majorBidi"/>
          <w:sz w:val="22"/>
          <w:szCs w:val="22"/>
        </w:rPr>
        <w:tab/>
      </w:r>
    </w:p>
    <w:p w:rsidR="00066874" w:rsidRPr="00066874" w:rsidRDefault="00066874" w:rsidP="00066874">
      <w:pPr>
        <w:ind w:right="-199" w:firstLine="720"/>
        <w:jc w:val="both"/>
        <w:rPr>
          <w:rFonts w:asciiTheme="majorBidi" w:hAnsiTheme="majorBidi" w:cstheme="majorBidi"/>
          <w:sz w:val="22"/>
          <w:szCs w:val="22"/>
        </w:rPr>
      </w:pPr>
      <w:r w:rsidRPr="00066874">
        <w:rPr>
          <w:rFonts w:asciiTheme="majorBidi" w:hAnsiTheme="majorBidi" w:cstheme="majorBidi"/>
          <w:sz w:val="22"/>
          <w:szCs w:val="22"/>
        </w:rPr>
        <w:t xml:space="preserve">Roditelji osim prava </w:t>
      </w:r>
      <w:r w:rsidRPr="00066874">
        <w:rPr>
          <w:rFonts w:asciiTheme="majorBidi" w:hAnsiTheme="majorBidi" w:cstheme="majorBidi"/>
          <w:sz w:val="22"/>
          <w:szCs w:val="22"/>
          <w:lang w:val="sr-Latn-BA"/>
        </w:rPr>
        <w:t xml:space="preserve">na </w:t>
      </w:r>
      <w:r w:rsidRPr="00066874">
        <w:rPr>
          <w:rFonts w:asciiTheme="majorBidi" w:hAnsiTheme="majorBidi" w:cstheme="majorBidi"/>
          <w:sz w:val="22"/>
          <w:szCs w:val="22"/>
        </w:rPr>
        <w:t>imovin</w:t>
      </w:r>
      <w:r w:rsidRPr="00066874">
        <w:rPr>
          <w:rFonts w:asciiTheme="majorBidi" w:hAnsiTheme="majorBidi" w:cstheme="majorBidi"/>
          <w:sz w:val="22"/>
          <w:szCs w:val="22"/>
          <w:lang w:val="sr-Latn-BA"/>
        </w:rPr>
        <w:t>i djeteta</w:t>
      </w:r>
      <w:r w:rsidRPr="00066874">
        <w:rPr>
          <w:rFonts w:asciiTheme="majorBidi" w:hAnsiTheme="majorBidi" w:cstheme="majorBidi"/>
          <w:sz w:val="22"/>
          <w:szCs w:val="22"/>
        </w:rPr>
        <w:t>, mogu imati i građanskopravnu odgovornost, i to za štetu koju pričine na imovini djeteta, odnosno za štetu koju dijete prouzrokuje trećem licu.</w:t>
      </w:r>
    </w:p>
    <w:p w:rsidR="00066874" w:rsidRPr="00066874" w:rsidRDefault="00066874" w:rsidP="00066874">
      <w:pPr>
        <w:ind w:right="-199" w:firstLine="720"/>
        <w:jc w:val="both"/>
        <w:rPr>
          <w:rFonts w:asciiTheme="majorBidi" w:hAnsiTheme="majorBidi" w:cstheme="majorBidi"/>
          <w:sz w:val="22"/>
          <w:szCs w:val="22"/>
        </w:rPr>
      </w:pPr>
      <w:r w:rsidRPr="00066874">
        <w:rPr>
          <w:rFonts w:asciiTheme="majorBidi" w:hAnsiTheme="majorBidi" w:cstheme="majorBidi"/>
          <w:sz w:val="22"/>
          <w:szCs w:val="22"/>
        </w:rPr>
        <w:t>Prilikom preduzimanja akata upravljanja i raspolaganja imovinom djeteta, roditelji mogu pričiniti štetu svojom krivicom.</w:t>
      </w:r>
      <w:r w:rsidRPr="00066874">
        <w:rPr>
          <w:rStyle w:val="FootnoteReference"/>
          <w:rFonts w:asciiTheme="majorBidi" w:hAnsiTheme="majorBidi" w:cstheme="majorBidi"/>
          <w:sz w:val="22"/>
          <w:szCs w:val="22"/>
        </w:rPr>
        <w:footnoteReference w:id="29"/>
      </w:r>
      <w:r w:rsidRPr="00066874">
        <w:rPr>
          <w:rFonts w:asciiTheme="majorBidi" w:hAnsiTheme="majorBidi" w:cstheme="majorBidi"/>
          <w:sz w:val="22"/>
          <w:szCs w:val="22"/>
        </w:rPr>
        <w:t xml:space="preserve"> Ukoliko su, dakle, roditelji namjerno ili nepažnjom prouzrokovali štetu na imovini djeteta, roditelji će solidarno odgovarati za naknadu štete. Solidarna odgovornost u ovom slučaju je građanskopravn</w:t>
      </w:r>
      <w:r w:rsidRPr="00066874">
        <w:rPr>
          <w:rFonts w:asciiTheme="majorBidi" w:hAnsiTheme="majorBidi" w:cstheme="majorBidi"/>
          <w:sz w:val="22"/>
          <w:szCs w:val="22"/>
          <w:lang w:val="sr-Latn-BA"/>
        </w:rPr>
        <w:t>i izraz</w:t>
      </w:r>
      <w:r w:rsidRPr="00066874">
        <w:rPr>
          <w:rFonts w:asciiTheme="majorBidi" w:hAnsiTheme="majorBidi" w:cstheme="majorBidi"/>
          <w:sz w:val="22"/>
          <w:szCs w:val="22"/>
        </w:rPr>
        <w:t xml:space="preserve"> zajedničkog vršenja roditeljskog prava. Odgovornost za naknadu štete snosiće jedan roditelj, ukoliko samo on vrši roditeljsko pravo i upravlja imovinom djeteta.</w:t>
      </w:r>
      <w:r w:rsidRPr="00066874">
        <w:rPr>
          <w:rStyle w:val="FootnoteReference"/>
          <w:rFonts w:asciiTheme="majorBidi" w:hAnsiTheme="majorBidi" w:cstheme="majorBidi"/>
          <w:sz w:val="22"/>
          <w:szCs w:val="22"/>
        </w:rPr>
        <w:footnoteReference w:id="30"/>
      </w:r>
      <w:r w:rsidRPr="00066874">
        <w:rPr>
          <w:rFonts w:asciiTheme="majorBidi" w:hAnsiTheme="majorBidi" w:cstheme="majorBidi"/>
          <w:sz w:val="22"/>
          <w:szCs w:val="22"/>
        </w:rPr>
        <w:t xml:space="preserve"> Roditelji će odgovarati i bez njihove krivice, prema pravilima o objektivnoj odgovornosti, ukoliko šteta na imovini djeteta potiče od opasne stvari ili opasne djelatnosti čiji su imaoci, odnosno vršioci upravo roditelji djeteta.</w:t>
      </w:r>
      <w:r w:rsidRPr="00066874">
        <w:rPr>
          <w:rStyle w:val="FootnoteReference"/>
          <w:rFonts w:asciiTheme="majorBidi" w:hAnsiTheme="majorBidi" w:cstheme="majorBidi"/>
          <w:sz w:val="22"/>
          <w:szCs w:val="22"/>
        </w:rPr>
        <w:footnoteReference w:id="31"/>
      </w:r>
      <w:r w:rsidRPr="00066874">
        <w:rPr>
          <w:rFonts w:asciiTheme="majorBidi" w:hAnsiTheme="majorBidi" w:cstheme="majorBidi"/>
          <w:sz w:val="22"/>
          <w:szCs w:val="22"/>
        </w:rPr>
        <w:t xml:space="preserve"> U smislu ostvarivanja potraživanja koje glasi na naknadu štete, važno je ukazati i na pravilo prema kojem između roditelja i djece ne teku rokovi zastarjelosti sve dok traje roditeljsko pravo.</w:t>
      </w:r>
      <w:r w:rsidRPr="00066874">
        <w:rPr>
          <w:rStyle w:val="FootnoteReference"/>
          <w:rFonts w:asciiTheme="majorBidi" w:hAnsiTheme="majorBidi" w:cstheme="majorBidi"/>
          <w:sz w:val="22"/>
          <w:szCs w:val="22"/>
        </w:rPr>
        <w:footnoteReference w:id="32"/>
      </w:r>
    </w:p>
    <w:p w:rsidR="00066874" w:rsidRPr="00066874" w:rsidRDefault="00066874" w:rsidP="00066874">
      <w:pPr>
        <w:ind w:right="-199" w:firstLine="720"/>
        <w:jc w:val="both"/>
        <w:rPr>
          <w:rFonts w:asciiTheme="majorBidi" w:hAnsiTheme="majorBidi" w:cstheme="majorBidi"/>
          <w:sz w:val="22"/>
          <w:szCs w:val="22"/>
        </w:rPr>
      </w:pPr>
      <w:r w:rsidRPr="00066874">
        <w:rPr>
          <w:rFonts w:asciiTheme="majorBidi" w:hAnsiTheme="majorBidi" w:cstheme="majorBidi"/>
          <w:sz w:val="22"/>
          <w:szCs w:val="22"/>
        </w:rPr>
        <w:t>Roditelji odgovaraju i za štetu koju prouzrokuje njihovo maloljetno dijete trećem licu, i to prema pravilima o odgovornosti za drugoga. Ukoliko štetu prouzrokuje dijete mlađe od 7 godina, njegovi roditelji odgovaraju bez obzira na krivicu.</w:t>
      </w:r>
      <w:r w:rsidRPr="00066874">
        <w:rPr>
          <w:rStyle w:val="FootnoteReference"/>
          <w:rFonts w:asciiTheme="majorBidi" w:hAnsiTheme="majorBidi" w:cstheme="majorBidi"/>
          <w:sz w:val="22"/>
          <w:szCs w:val="22"/>
        </w:rPr>
        <w:footnoteReference w:id="33"/>
      </w:r>
      <w:r w:rsidRPr="00066874">
        <w:rPr>
          <w:rFonts w:asciiTheme="majorBidi" w:hAnsiTheme="majorBidi" w:cstheme="majorBidi"/>
          <w:sz w:val="22"/>
          <w:szCs w:val="22"/>
        </w:rPr>
        <w:t xml:space="preserve"> Roditelji se ne mogu osloboditi odgovornosti dokazujući da su vršili potreban nadzor nad djetetom, odnosno pretpostavka krivice je neoboriva (</w:t>
      </w:r>
      <w:r w:rsidRPr="00066874">
        <w:rPr>
          <w:rFonts w:asciiTheme="majorBidi" w:hAnsiTheme="majorBidi" w:cstheme="majorBidi"/>
          <w:i/>
          <w:sz w:val="22"/>
          <w:szCs w:val="22"/>
        </w:rPr>
        <w:t>praesumptio iuris et de iure</w:t>
      </w:r>
      <w:r w:rsidRPr="00066874">
        <w:rPr>
          <w:rFonts w:asciiTheme="majorBidi" w:hAnsiTheme="majorBidi" w:cstheme="majorBidi"/>
          <w:sz w:val="22"/>
          <w:szCs w:val="22"/>
        </w:rPr>
        <w:t>). Oslobađanje roditelja od odgovornosti je moguće, ako postoje razlozi za isključenje objektivne odgovornosti ili ako je dijete u vrijeme prouzrokovanja štete bilo povjereno drugom licu i ako je to lice odgovorno za štetu.</w:t>
      </w:r>
      <w:r w:rsidRPr="00066874">
        <w:rPr>
          <w:rStyle w:val="FootnoteReference"/>
          <w:rFonts w:asciiTheme="majorBidi" w:hAnsiTheme="majorBidi" w:cstheme="majorBidi"/>
          <w:sz w:val="22"/>
          <w:szCs w:val="22"/>
        </w:rPr>
        <w:footnoteReference w:id="34"/>
      </w:r>
      <w:r w:rsidRPr="00066874">
        <w:rPr>
          <w:rFonts w:asciiTheme="majorBidi" w:hAnsiTheme="majorBidi" w:cstheme="majorBidi"/>
          <w:sz w:val="22"/>
          <w:szCs w:val="22"/>
        </w:rPr>
        <w:t xml:space="preserve"> </w:t>
      </w:r>
    </w:p>
    <w:p w:rsidR="00066874" w:rsidRPr="00066874" w:rsidRDefault="00066874" w:rsidP="00066874">
      <w:pPr>
        <w:ind w:right="-199" w:firstLine="720"/>
        <w:jc w:val="both"/>
        <w:rPr>
          <w:rFonts w:asciiTheme="majorBidi" w:hAnsiTheme="majorBidi" w:cstheme="majorBidi"/>
          <w:sz w:val="22"/>
          <w:szCs w:val="22"/>
        </w:rPr>
      </w:pPr>
      <w:r w:rsidRPr="00066874">
        <w:rPr>
          <w:rFonts w:asciiTheme="majorBidi" w:hAnsiTheme="majorBidi" w:cstheme="majorBidi"/>
          <w:sz w:val="22"/>
          <w:szCs w:val="22"/>
        </w:rPr>
        <w:t>Za razliku od prethodne situacije, odgovornost roditelja za štetu koju prouzrokuje dijete starije od 7 godina i mlađe od 14 godina temelji se na krivici. Budući da je pretpostavka o krivici roditelja oboriva (</w:t>
      </w:r>
      <w:r w:rsidRPr="00066874">
        <w:rPr>
          <w:rFonts w:asciiTheme="majorBidi" w:hAnsiTheme="majorBidi" w:cstheme="majorBidi"/>
          <w:i/>
          <w:sz w:val="22"/>
          <w:szCs w:val="22"/>
        </w:rPr>
        <w:t>praesumptio iuris tantum</w:t>
      </w:r>
      <w:r w:rsidRPr="00066874">
        <w:rPr>
          <w:rFonts w:asciiTheme="majorBidi" w:hAnsiTheme="majorBidi" w:cstheme="majorBidi"/>
          <w:sz w:val="22"/>
          <w:szCs w:val="22"/>
        </w:rPr>
        <w:t>), roditelji se mogu osloboditi odgovornosti, ukoliko dokažu da je šteta nastupila bez njihove krivice.</w:t>
      </w:r>
      <w:r w:rsidRPr="00066874">
        <w:rPr>
          <w:rStyle w:val="FootnoteReference"/>
          <w:rFonts w:asciiTheme="majorBidi" w:hAnsiTheme="majorBidi" w:cstheme="majorBidi"/>
          <w:sz w:val="22"/>
          <w:szCs w:val="22"/>
        </w:rPr>
        <w:footnoteReference w:id="35"/>
      </w:r>
      <w:r w:rsidRPr="00066874">
        <w:rPr>
          <w:rFonts w:asciiTheme="majorBidi" w:hAnsiTheme="majorBidi" w:cstheme="majorBidi"/>
          <w:sz w:val="22"/>
          <w:szCs w:val="22"/>
        </w:rPr>
        <w:t xml:space="preserve"> Dijete u navedenom uzrastu će odgovarati samo ako se dokaže </w:t>
      </w:r>
      <w:r w:rsidRPr="00066874">
        <w:rPr>
          <w:rFonts w:asciiTheme="majorBidi" w:hAnsiTheme="majorBidi" w:cstheme="majorBidi"/>
          <w:i/>
          <w:sz w:val="22"/>
          <w:szCs w:val="22"/>
        </w:rPr>
        <w:t>in concreto</w:t>
      </w:r>
      <w:r w:rsidRPr="00066874">
        <w:rPr>
          <w:rFonts w:asciiTheme="majorBidi" w:hAnsiTheme="majorBidi" w:cstheme="majorBidi"/>
          <w:sz w:val="22"/>
          <w:szCs w:val="22"/>
        </w:rPr>
        <w:t xml:space="preserve"> da je prilikom prouzrokovanja štete bilo sposobno za rasuđivanje.</w:t>
      </w:r>
      <w:r w:rsidRPr="00066874">
        <w:rPr>
          <w:rStyle w:val="FootnoteReference"/>
          <w:rFonts w:asciiTheme="majorBidi" w:hAnsiTheme="majorBidi" w:cstheme="majorBidi"/>
          <w:sz w:val="22"/>
          <w:szCs w:val="22"/>
        </w:rPr>
        <w:footnoteReference w:id="36"/>
      </w:r>
      <w:r w:rsidRPr="00066874">
        <w:rPr>
          <w:rFonts w:asciiTheme="majorBidi" w:hAnsiTheme="majorBidi" w:cstheme="majorBidi"/>
          <w:sz w:val="22"/>
          <w:szCs w:val="22"/>
        </w:rPr>
        <w:t xml:space="preserve"> Ako pored roditelja za štetu odgovara i dijete, onda je njihova odgovornost solidarna.</w:t>
      </w:r>
      <w:r w:rsidRPr="00066874">
        <w:rPr>
          <w:rStyle w:val="FootnoteReference"/>
          <w:rFonts w:asciiTheme="majorBidi" w:hAnsiTheme="majorBidi" w:cstheme="majorBidi"/>
          <w:sz w:val="22"/>
          <w:szCs w:val="22"/>
        </w:rPr>
        <w:footnoteReference w:id="37"/>
      </w:r>
    </w:p>
    <w:p w:rsidR="00066874" w:rsidRPr="00066874" w:rsidRDefault="00066874" w:rsidP="00066874">
      <w:pPr>
        <w:ind w:right="-199" w:firstLine="720"/>
        <w:jc w:val="both"/>
        <w:rPr>
          <w:rFonts w:asciiTheme="majorBidi" w:hAnsiTheme="majorBidi" w:cstheme="majorBidi"/>
          <w:sz w:val="22"/>
          <w:szCs w:val="22"/>
        </w:rPr>
      </w:pPr>
      <w:r w:rsidRPr="00066874">
        <w:rPr>
          <w:rFonts w:asciiTheme="majorBidi" w:hAnsiTheme="majorBidi" w:cstheme="majorBidi"/>
          <w:sz w:val="22"/>
          <w:szCs w:val="22"/>
        </w:rPr>
        <w:lastRenderedPageBreak/>
        <w:t>Konačno, dijete starije od 14 godina je deliktno sposobno i odgovara prema opštim pravilima o građanskopravnoj odgovornosti.</w:t>
      </w:r>
      <w:r w:rsidRPr="00066874">
        <w:rPr>
          <w:rStyle w:val="FootnoteReference"/>
          <w:rFonts w:asciiTheme="majorBidi" w:hAnsiTheme="majorBidi" w:cstheme="majorBidi"/>
          <w:sz w:val="22"/>
          <w:szCs w:val="22"/>
        </w:rPr>
        <w:footnoteReference w:id="38"/>
      </w:r>
      <w:r w:rsidRPr="00066874">
        <w:rPr>
          <w:rFonts w:asciiTheme="majorBidi" w:hAnsiTheme="majorBidi" w:cstheme="majorBidi"/>
          <w:sz w:val="22"/>
          <w:szCs w:val="22"/>
        </w:rPr>
        <w:t xml:space="preserve"> Međutim, vrlo često djeca nemaju (dovoljno) imovine iz koje bi oštećeno lice bilo obeštećeno, pa sud može, kada to pravičnost zahtijeva, a naročito s obzirom na materijalno stanje roditelja i oštećenika, da obaveže roditelje na naknadu štete, potpuno ili djelimično.</w:t>
      </w:r>
      <w:r w:rsidRPr="00066874">
        <w:rPr>
          <w:rStyle w:val="FootnoteReference"/>
          <w:rFonts w:asciiTheme="majorBidi" w:hAnsiTheme="majorBidi" w:cstheme="majorBidi"/>
          <w:sz w:val="22"/>
          <w:szCs w:val="22"/>
        </w:rPr>
        <w:footnoteReference w:id="39"/>
      </w:r>
    </w:p>
    <w:p w:rsidR="00066874" w:rsidRPr="00066874" w:rsidRDefault="00066874" w:rsidP="00066874">
      <w:pPr>
        <w:ind w:right="-199" w:firstLine="720"/>
        <w:jc w:val="both"/>
        <w:rPr>
          <w:rFonts w:asciiTheme="majorBidi" w:hAnsiTheme="majorBidi" w:cstheme="majorBidi"/>
          <w:sz w:val="22"/>
          <w:szCs w:val="22"/>
        </w:rPr>
      </w:pPr>
    </w:p>
    <w:p w:rsidR="00066874" w:rsidRPr="00066874" w:rsidRDefault="00066874" w:rsidP="00066874">
      <w:pPr>
        <w:pStyle w:val="ListParagraph"/>
        <w:numPr>
          <w:ilvl w:val="0"/>
          <w:numId w:val="17"/>
        </w:numPr>
        <w:ind w:right="-199"/>
        <w:jc w:val="both"/>
        <w:rPr>
          <w:rFonts w:asciiTheme="majorBidi" w:hAnsiTheme="majorBidi" w:cstheme="majorBidi"/>
          <w:b/>
          <w:sz w:val="22"/>
          <w:szCs w:val="22"/>
        </w:rPr>
      </w:pPr>
      <w:r w:rsidRPr="00066874">
        <w:rPr>
          <w:rFonts w:asciiTheme="majorBidi" w:hAnsiTheme="majorBidi" w:cstheme="majorBidi"/>
          <w:b/>
          <w:sz w:val="22"/>
          <w:szCs w:val="22"/>
        </w:rPr>
        <w:t>Izdržavanje djeteta</w:t>
      </w:r>
    </w:p>
    <w:p w:rsidR="00066874" w:rsidRPr="00066874" w:rsidRDefault="00066874" w:rsidP="00066874">
      <w:pPr>
        <w:ind w:right="-199"/>
        <w:jc w:val="both"/>
        <w:rPr>
          <w:rFonts w:asciiTheme="majorBidi" w:hAnsiTheme="majorBidi" w:cstheme="majorBidi"/>
          <w:sz w:val="22"/>
          <w:szCs w:val="22"/>
        </w:rPr>
      </w:pPr>
    </w:p>
    <w:p w:rsidR="00066874" w:rsidRPr="00066874" w:rsidRDefault="00066874" w:rsidP="00066874">
      <w:pPr>
        <w:ind w:right="-199"/>
        <w:jc w:val="both"/>
        <w:rPr>
          <w:rFonts w:asciiTheme="majorBidi" w:hAnsiTheme="majorBidi" w:cstheme="majorBidi"/>
          <w:sz w:val="22"/>
          <w:szCs w:val="22"/>
        </w:rPr>
      </w:pPr>
      <w:r w:rsidRPr="00066874">
        <w:rPr>
          <w:rFonts w:asciiTheme="majorBidi" w:hAnsiTheme="majorBidi" w:cstheme="majorBidi"/>
          <w:sz w:val="22"/>
          <w:szCs w:val="22"/>
        </w:rPr>
        <w:tab/>
        <w:t>Jedno od najvažnijih prava djeteta jeste pravo djeteta na izdržavanje. Ovo pravo djeteta, odnosno njemu korelativna dužnost roditelja (i, pod određenim uslovima, drugih srodnika) ima neposredan materijalno-finansijski značaj</w:t>
      </w:r>
      <w:r w:rsidRPr="00066874">
        <w:rPr>
          <w:rFonts w:asciiTheme="majorBidi" w:hAnsiTheme="majorBidi" w:cstheme="majorBidi"/>
          <w:sz w:val="22"/>
          <w:szCs w:val="22"/>
          <w:lang w:val="sr-Latn-BA"/>
        </w:rPr>
        <w:t xml:space="preserve"> za položaj djeteta. Ono v</w:t>
      </w:r>
      <w:r w:rsidRPr="00066874">
        <w:rPr>
          <w:rFonts w:asciiTheme="majorBidi" w:hAnsiTheme="majorBidi" w:cstheme="majorBidi"/>
          <w:sz w:val="22"/>
          <w:szCs w:val="22"/>
        </w:rPr>
        <w:t>an svake sumnje bitno determiniše podizanje i razvoj djeteta u opštem smislu, odnosno posredno utiče na ostvarivanje drugih prava djeteta. Upravo imajući u vidu ovo, kao i činjenicu da je riječ o pravu ličnog karktera, ali i imovinske prirode, mišljenja smo, da je ovom pitanju neophodno posvetiti naročitu pažnju.</w:t>
      </w:r>
    </w:p>
    <w:p w:rsidR="00066874" w:rsidRPr="00066874" w:rsidRDefault="00066874" w:rsidP="00066874">
      <w:pPr>
        <w:ind w:right="-199"/>
        <w:jc w:val="both"/>
        <w:rPr>
          <w:rFonts w:asciiTheme="majorBidi" w:hAnsiTheme="majorBidi" w:cstheme="majorBidi"/>
          <w:sz w:val="22"/>
          <w:szCs w:val="22"/>
        </w:rPr>
      </w:pPr>
      <w:r w:rsidRPr="00066874">
        <w:rPr>
          <w:rFonts w:asciiTheme="majorBidi" w:hAnsiTheme="majorBidi" w:cstheme="majorBidi"/>
          <w:sz w:val="22"/>
          <w:szCs w:val="22"/>
        </w:rPr>
        <w:tab/>
        <w:t>Dužnost je roditelja da svoju maloljetnu djecu izdržavaju, na način i pod uslovima kako je to zakonom propisano. Roditelji se ove obaveze ne mogu osloboditi, pa čak ni u situaciji kada im je ograničeno vršenje roditeljskog prava ili im je roditeljsko pravo oduzeto.</w:t>
      </w:r>
      <w:r w:rsidRPr="00066874">
        <w:rPr>
          <w:rStyle w:val="FootnoteReference"/>
          <w:rFonts w:asciiTheme="majorBidi" w:hAnsiTheme="majorBidi" w:cstheme="majorBidi"/>
          <w:sz w:val="22"/>
          <w:szCs w:val="22"/>
        </w:rPr>
        <w:footnoteReference w:id="40"/>
      </w:r>
      <w:r w:rsidRPr="00066874">
        <w:rPr>
          <w:rFonts w:asciiTheme="majorBidi" w:hAnsiTheme="majorBidi" w:cstheme="majorBidi"/>
          <w:sz w:val="22"/>
          <w:szCs w:val="22"/>
          <w:lang w:val="sr-Latn-BA"/>
        </w:rPr>
        <w:t xml:space="preserve"> Iako dužnost</w:t>
      </w:r>
      <w:r w:rsidRPr="00066874">
        <w:rPr>
          <w:rFonts w:asciiTheme="majorBidi" w:hAnsiTheme="majorBidi" w:cstheme="majorBidi"/>
          <w:sz w:val="22"/>
          <w:szCs w:val="22"/>
        </w:rPr>
        <w:t xml:space="preserve"> izdržavanj</w:t>
      </w:r>
      <w:r w:rsidRPr="00066874">
        <w:rPr>
          <w:rFonts w:asciiTheme="majorBidi" w:hAnsiTheme="majorBidi" w:cstheme="majorBidi"/>
          <w:sz w:val="22"/>
          <w:szCs w:val="22"/>
          <w:lang w:val="sr-Latn-BA"/>
        </w:rPr>
        <w:t>a postoji između svih</w:t>
      </w:r>
      <w:r w:rsidRPr="00066874">
        <w:rPr>
          <w:rFonts w:asciiTheme="majorBidi" w:hAnsiTheme="majorBidi" w:cstheme="majorBidi"/>
          <w:sz w:val="22"/>
          <w:szCs w:val="22"/>
        </w:rPr>
        <w:t xml:space="preserve"> članova porodice i drugih srodnika,</w:t>
      </w:r>
      <w:r w:rsidRPr="00066874">
        <w:rPr>
          <w:rFonts w:asciiTheme="majorBidi" w:hAnsiTheme="majorBidi" w:cstheme="majorBidi"/>
          <w:sz w:val="22"/>
          <w:szCs w:val="22"/>
          <w:lang w:val="sr-Latn-BA"/>
        </w:rPr>
        <w:t xml:space="preserve"> a</w:t>
      </w:r>
      <w:r w:rsidRPr="00066874">
        <w:rPr>
          <w:rFonts w:asciiTheme="majorBidi" w:hAnsiTheme="majorBidi" w:cstheme="majorBidi"/>
          <w:sz w:val="22"/>
          <w:szCs w:val="22"/>
        </w:rPr>
        <w:t xml:space="preserve"> što se temelji na principu porodične solidarnosti</w:t>
      </w:r>
      <w:r w:rsidRPr="00066874">
        <w:rPr>
          <w:rFonts w:asciiTheme="majorBidi" w:hAnsiTheme="majorBidi" w:cstheme="majorBidi"/>
          <w:sz w:val="22"/>
          <w:szCs w:val="22"/>
          <w:lang w:val="sr-Latn-BA"/>
        </w:rPr>
        <w:t>, r</w:t>
      </w:r>
      <w:r w:rsidRPr="00066874">
        <w:rPr>
          <w:rFonts w:asciiTheme="majorBidi" w:hAnsiTheme="majorBidi" w:cstheme="majorBidi"/>
          <w:sz w:val="22"/>
          <w:szCs w:val="22"/>
        </w:rPr>
        <w:t>oditelji su prvenstveno dužni da izdržavaju maloljetnu djecu i u izvršavanju ove obaveze moraju iskoristiti sve svoje mogućnost.</w:t>
      </w:r>
      <w:r w:rsidRPr="00066874">
        <w:rPr>
          <w:rStyle w:val="FootnoteReference"/>
          <w:rFonts w:asciiTheme="majorBidi" w:hAnsiTheme="majorBidi" w:cstheme="majorBidi"/>
          <w:sz w:val="22"/>
          <w:szCs w:val="22"/>
        </w:rPr>
        <w:footnoteReference w:id="41"/>
      </w:r>
      <w:r w:rsidRPr="00066874">
        <w:rPr>
          <w:rFonts w:asciiTheme="majorBidi" w:hAnsiTheme="majorBidi" w:cstheme="majorBidi"/>
          <w:sz w:val="22"/>
          <w:szCs w:val="22"/>
        </w:rPr>
        <w:t xml:space="preserve"> Pri tome, ne treba izgubiti iz vida pravilo u skladu sa kojim je maloljetnik (u pravu </w:t>
      </w:r>
      <w:r w:rsidRPr="00066874">
        <w:rPr>
          <w:rFonts w:asciiTheme="majorBidi" w:hAnsiTheme="majorBidi" w:cstheme="majorBidi"/>
          <w:i/>
          <w:sz w:val="22"/>
          <w:szCs w:val="22"/>
        </w:rPr>
        <w:t>RS</w:t>
      </w:r>
      <w:r w:rsidRPr="00066874">
        <w:rPr>
          <w:rFonts w:asciiTheme="majorBidi" w:hAnsiTheme="majorBidi" w:cstheme="majorBidi"/>
          <w:sz w:val="22"/>
          <w:szCs w:val="22"/>
        </w:rPr>
        <w:t xml:space="preserve"> sa navršenih 15 godina) koji radom ostvaruje prihode, odnosno dijete koje ima imovinu i prihode od te imovine dužno da doprinosi za svoje izdržavanje.</w:t>
      </w:r>
      <w:r w:rsidRPr="00066874">
        <w:rPr>
          <w:rStyle w:val="FootnoteReference"/>
          <w:rFonts w:asciiTheme="majorBidi" w:hAnsiTheme="majorBidi" w:cstheme="majorBidi"/>
          <w:sz w:val="22"/>
          <w:szCs w:val="22"/>
        </w:rPr>
        <w:footnoteReference w:id="42"/>
      </w:r>
    </w:p>
    <w:p w:rsidR="00066874" w:rsidRPr="00066874" w:rsidRDefault="00066874" w:rsidP="00066874">
      <w:pPr>
        <w:ind w:right="-199" w:firstLine="720"/>
        <w:jc w:val="both"/>
        <w:rPr>
          <w:rFonts w:asciiTheme="majorBidi" w:hAnsiTheme="majorBidi" w:cstheme="majorBidi"/>
          <w:sz w:val="22"/>
          <w:szCs w:val="22"/>
        </w:rPr>
      </w:pPr>
      <w:r w:rsidRPr="00066874">
        <w:rPr>
          <w:rFonts w:asciiTheme="majorBidi" w:hAnsiTheme="majorBidi" w:cstheme="majorBidi"/>
          <w:sz w:val="22"/>
          <w:szCs w:val="22"/>
        </w:rPr>
        <w:t xml:space="preserve">Međutim, roditelji imaju dužnost da u određenim situacijama izdržavaju i punoljetnu djecu. Roditelji, </w:t>
      </w:r>
      <w:r w:rsidRPr="00066874">
        <w:rPr>
          <w:rFonts w:asciiTheme="majorBidi" w:hAnsiTheme="majorBidi" w:cstheme="majorBidi"/>
          <w:color w:val="0C0C0E"/>
          <w:sz w:val="22"/>
          <w:szCs w:val="22"/>
        </w:rPr>
        <w:t xml:space="preserve">prema svojim mogućnostima, izdržavaju djecu </w:t>
      </w:r>
      <w:r w:rsidRPr="00066874">
        <w:rPr>
          <w:rFonts w:asciiTheme="majorBidi" w:hAnsiTheme="majorBidi" w:cstheme="majorBidi"/>
          <w:sz w:val="22"/>
          <w:szCs w:val="22"/>
        </w:rPr>
        <w:t>koja se nalaze na redovnom školovanju (najduže do navršene 26. godine života).</w:t>
      </w:r>
      <w:r w:rsidRPr="00066874">
        <w:rPr>
          <w:rStyle w:val="FootnoteReference"/>
          <w:rFonts w:asciiTheme="majorBidi" w:hAnsiTheme="majorBidi" w:cstheme="majorBidi"/>
          <w:sz w:val="22"/>
          <w:szCs w:val="22"/>
        </w:rPr>
        <w:footnoteReference w:id="43"/>
      </w:r>
      <w:r w:rsidRPr="00066874">
        <w:rPr>
          <w:rFonts w:asciiTheme="majorBidi" w:hAnsiTheme="majorBidi" w:cstheme="majorBidi"/>
          <w:sz w:val="22"/>
          <w:szCs w:val="22"/>
        </w:rPr>
        <w:t xml:space="preserve"> S druge </w:t>
      </w:r>
      <w:r w:rsidRPr="00066874">
        <w:rPr>
          <w:rFonts w:asciiTheme="majorBidi" w:hAnsiTheme="majorBidi" w:cstheme="majorBidi"/>
          <w:sz w:val="22"/>
          <w:szCs w:val="22"/>
        </w:rPr>
        <w:lastRenderedPageBreak/>
        <w:t>strane, ako se radi o punoljetnom djetetu koje zbog bolesti, fizičkih ili psihičkih nedostataka nije sposobno za rad i nema dovoljno sredstava za život ili ih ne može ostvariti iz svoje imovine, roditelji su dužni da ga izdržavaju sve dok ta nesposobnost traje.</w:t>
      </w:r>
      <w:r w:rsidRPr="00066874">
        <w:rPr>
          <w:rStyle w:val="FootnoteReference"/>
          <w:rFonts w:asciiTheme="majorBidi" w:hAnsiTheme="majorBidi" w:cstheme="majorBidi"/>
          <w:sz w:val="22"/>
          <w:szCs w:val="22"/>
        </w:rPr>
        <w:footnoteReference w:id="44"/>
      </w:r>
      <w:r w:rsidRPr="00066874">
        <w:rPr>
          <w:rFonts w:asciiTheme="majorBidi" w:hAnsiTheme="majorBidi" w:cstheme="majorBidi"/>
          <w:sz w:val="22"/>
          <w:szCs w:val="22"/>
        </w:rPr>
        <w:t xml:space="preserve"> U većini slučajeva, produženju ove obaveze roditelja prethodi produženje roditeljskog prava ili oduzimanje (potpuno ili djelimično) poslovne sosobnosti</w:t>
      </w:r>
      <w:r w:rsidRPr="00066874">
        <w:rPr>
          <w:rFonts w:asciiTheme="majorBidi" w:hAnsiTheme="majorBidi" w:cstheme="majorBidi"/>
          <w:sz w:val="22"/>
          <w:szCs w:val="22"/>
          <w:lang w:val="sr-Latn-BA"/>
        </w:rPr>
        <w:t xml:space="preserve"> njihovom</w:t>
      </w:r>
      <w:r w:rsidRPr="00066874">
        <w:rPr>
          <w:rFonts w:asciiTheme="majorBidi" w:hAnsiTheme="majorBidi" w:cstheme="majorBidi"/>
          <w:sz w:val="22"/>
          <w:szCs w:val="22"/>
        </w:rPr>
        <w:t xml:space="preserve"> djetetu. </w:t>
      </w:r>
    </w:p>
    <w:p w:rsidR="00066874" w:rsidRPr="00066874" w:rsidRDefault="00066874" w:rsidP="00066874">
      <w:pPr>
        <w:ind w:right="-199" w:firstLine="720"/>
        <w:jc w:val="both"/>
        <w:rPr>
          <w:rFonts w:asciiTheme="majorBidi" w:hAnsiTheme="majorBidi" w:cstheme="majorBidi"/>
          <w:sz w:val="22"/>
          <w:szCs w:val="22"/>
          <w:lang w:val="sr-Latn-BA"/>
        </w:rPr>
      </w:pPr>
      <w:r w:rsidRPr="00066874">
        <w:rPr>
          <w:rFonts w:asciiTheme="majorBidi" w:hAnsiTheme="majorBidi" w:cstheme="majorBidi"/>
          <w:sz w:val="22"/>
          <w:szCs w:val="22"/>
        </w:rPr>
        <w:t>Ukoliko se izdržavanje ne može ostvariti od roditelja, ova obaveza prelazi na krvne srodnike, odnosno na adoptivne srodnike - očuha i maćehu</w:t>
      </w:r>
      <w:r w:rsidRPr="00066874">
        <w:rPr>
          <w:rStyle w:val="FootnoteReference"/>
          <w:rFonts w:asciiTheme="majorBidi" w:hAnsiTheme="majorBidi" w:cstheme="majorBidi"/>
          <w:sz w:val="22"/>
          <w:szCs w:val="22"/>
        </w:rPr>
        <w:footnoteReference w:id="45"/>
      </w:r>
      <w:r w:rsidRPr="00066874">
        <w:rPr>
          <w:rFonts w:asciiTheme="majorBidi" w:hAnsiTheme="majorBidi" w:cstheme="majorBidi"/>
          <w:sz w:val="22"/>
          <w:szCs w:val="22"/>
          <w:lang w:val="sr-Latn-BA"/>
        </w:rPr>
        <w:t xml:space="preserve">, </w:t>
      </w:r>
      <w:r w:rsidRPr="00066874">
        <w:rPr>
          <w:rFonts w:asciiTheme="majorBidi" w:hAnsiTheme="majorBidi" w:cstheme="majorBidi"/>
          <w:sz w:val="22"/>
          <w:szCs w:val="22"/>
        </w:rPr>
        <w:t>pa čak i nakon smrti roditelja djeteta ako je u času smrti postojala porodična zajednica između očuha/maćehe i pastorka/pastorke.</w:t>
      </w:r>
      <w:r w:rsidRPr="00066874">
        <w:rPr>
          <w:rStyle w:val="FootnoteReference"/>
          <w:rFonts w:asciiTheme="majorBidi" w:hAnsiTheme="majorBidi" w:cstheme="majorBidi"/>
          <w:sz w:val="22"/>
          <w:szCs w:val="22"/>
        </w:rPr>
        <w:footnoteReference w:id="46"/>
      </w:r>
    </w:p>
    <w:p w:rsidR="00066874" w:rsidRPr="00066874" w:rsidRDefault="00066874" w:rsidP="00066874">
      <w:pPr>
        <w:ind w:right="-199"/>
        <w:jc w:val="both"/>
        <w:rPr>
          <w:rFonts w:asciiTheme="majorBidi" w:hAnsiTheme="majorBidi" w:cstheme="majorBidi"/>
          <w:sz w:val="22"/>
          <w:szCs w:val="22"/>
        </w:rPr>
      </w:pPr>
      <w:r w:rsidRPr="00066874">
        <w:rPr>
          <w:rFonts w:asciiTheme="majorBidi" w:hAnsiTheme="majorBidi" w:cstheme="majorBidi"/>
          <w:sz w:val="22"/>
          <w:szCs w:val="22"/>
        </w:rPr>
        <w:tab/>
        <w:t>U smislu određivanja izdržavanja, primjenjuje se opšte pravilo da se izdržavanje određuje prema mogućnostima davaoca izdržavanja i u skladu sa potrebama primaoca izdržavanja.</w:t>
      </w:r>
      <w:r w:rsidRPr="00066874">
        <w:rPr>
          <w:rStyle w:val="FootnoteReference"/>
          <w:rFonts w:asciiTheme="majorBidi" w:hAnsiTheme="majorBidi" w:cstheme="majorBidi"/>
          <w:sz w:val="22"/>
          <w:szCs w:val="22"/>
        </w:rPr>
        <w:footnoteReference w:id="47"/>
      </w:r>
      <w:r w:rsidRPr="00066874">
        <w:rPr>
          <w:rFonts w:asciiTheme="majorBidi" w:hAnsiTheme="majorBidi" w:cstheme="majorBidi"/>
          <w:sz w:val="22"/>
          <w:szCs w:val="22"/>
        </w:rPr>
        <w:t xml:space="preserve"> Međutim, pored opšteg pravila i propisanih kriterijuma za određivanje izdržavanja, zakonodavac je opravdano predvidio da se u pogledu određivanja izdržavanja za dijete imaju primjeniti i neka posebna pravila. Tako, zakonodavac obavezuje sud da u navedenoj situaciji u obzir uzme uzrast djeteta, kao i potrebe za njegovo školovanje,</w:t>
      </w:r>
      <w:r w:rsidRPr="00066874">
        <w:rPr>
          <w:rStyle w:val="FootnoteReference"/>
          <w:rFonts w:asciiTheme="majorBidi" w:hAnsiTheme="majorBidi" w:cstheme="majorBidi"/>
          <w:sz w:val="22"/>
          <w:szCs w:val="22"/>
        </w:rPr>
        <w:footnoteReference w:id="48"/>
      </w:r>
      <w:r w:rsidRPr="00066874">
        <w:rPr>
          <w:rFonts w:asciiTheme="majorBidi" w:hAnsiTheme="majorBidi" w:cstheme="majorBidi"/>
          <w:sz w:val="22"/>
          <w:szCs w:val="22"/>
        </w:rPr>
        <w:t xml:space="preserve"> odnosno da rad i brigu roditelja kojem je dijete povjereno na zaštitu i vaspitanje posebno cijeni kao doprinos za izdržavanje djeteta.</w:t>
      </w:r>
      <w:r w:rsidRPr="00066874">
        <w:rPr>
          <w:rStyle w:val="FootnoteReference"/>
          <w:rFonts w:asciiTheme="majorBidi" w:hAnsiTheme="majorBidi" w:cstheme="majorBidi"/>
          <w:sz w:val="22"/>
          <w:szCs w:val="22"/>
        </w:rPr>
        <w:footnoteReference w:id="49"/>
      </w:r>
      <w:r w:rsidRPr="00066874">
        <w:rPr>
          <w:rFonts w:asciiTheme="majorBidi" w:hAnsiTheme="majorBidi" w:cstheme="majorBidi"/>
          <w:sz w:val="22"/>
          <w:szCs w:val="22"/>
        </w:rPr>
        <w:t xml:space="preserve">  </w:t>
      </w:r>
    </w:p>
    <w:p w:rsidR="00066874" w:rsidRPr="00066874" w:rsidRDefault="00066874" w:rsidP="00066874">
      <w:pPr>
        <w:ind w:right="-199" w:firstLine="720"/>
        <w:jc w:val="both"/>
        <w:rPr>
          <w:rFonts w:asciiTheme="majorBidi" w:hAnsiTheme="majorBidi" w:cstheme="majorBidi"/>
          <w:sz w:val="22"/>
          <w:szCs w:val="22"/>
        </w:rPr>
      </w:pPr>
      <w:r w:rsidRPr="00066874">
        <w:rPr>
          <w:rFonts w:asciiTheme="majorBidi" w:hAnsiTheme="majorBidi" w:cstheme="majorBidi"/>
          <w:sz w:val="22"/>
          <w:szCs w:val="22"/>
        </w:rPr>
        <w:t>Za zaštitu interesa djeteta od posebne ja važnosti pravilo prema kojem je sud obavezan da, kada utvrdi da roditelji nisu u mogućnosti da zajednički podmiruju potrebe izdržavanja svog djeteta, o tome obavijesti organ starateljstva radi obezbjeđenja sredstava za izdržavanje djeteta.</w:t>
      </w:r>
      <w:r w:rsidRPr="00066874">
        <w:rPr>
          <w:rStyle w:val="FootnoteReference"/>
          <w:rFonts w:asciiTheme="majorBidi" w:hAnsiTheme="majorBidi" w:cstheme="majorBidi"/>
          <w:sz w:val="22"/>
          <w:szCs w:val="22"/>
        </w:rPr>
        <w:footnoteReference w:id="50"/>
      </w:r>
      <w:r w:rsidRPr="00066874">
        <w:rPr>
          <w:rFonts w:asciiTheme="majorBidi" w:hAnsiTheme="majorBidi" w:cstheme="majorBidi"/>
          <w:sz w:val="22"/>
          <w:szCs w:val="22"/>
        </w:rPr>
        <w:t xml:space="preserve"> Takođe, u funkciji zaštite interesa djeteta je ovlašćenje organa starateljstva da može u njegovo ime da </w:t>
      </w:r>
      <w:r w:rsidRPr="00066874">
        <w:rPr>
          <w:rFonts w:asciiTheme="majorBidi" w:hAnsiTheme="majorBidi" w:cstheme="majorBidi"/>
          <w:sz w:val="22"/>
          <w:szCs w:val="22"/>
        </w:rPr>
        <w:lastRenderedPageBreak/>
        <w:t>pokrene spor o izdržavanju i povećanju izdržavanja, odnosno da podnese sudu prijedlog za izvršenje kada roditelj ne traži izvršenje dosuđenog izdržavanja.</w:t>
      </w:r>
      <w:r w:rsidRPr="00066874">
        <w:rPr>
          <w:rStyle w:val="FootnoteReference"/>
          <w:rFonts w:asciiTheme="majorBidi" w:hAnsiTheme="majorBidi" w:cstheme="majorBidi"/>
          <w:sz w:val="22"/>
          <w:szCs w:val="22"/>
        </w:rPr>
        <w:footnoteReference w:id="51"/>
      </w:r>
    </w:p>
    <w:p w:rsidR="00066874" w:rsidRPr="00066874" w:rsidRDefault="00066874" w:rsidP="00066874">
      <w:pPr>
        <w:ind w:right="-199" w:firstLine="720"/>
        <w:jc w:val="both"/>
        <w:rPr>
          <w:rFonts w:asciiTheme="majorBidi" w:hAnsiTheme="majorBidi" w:cstheme="majorBidi"/>
          <w:sz w:val="22"/>
          <w:szCs w:val="22"/>
        </w:rPr>
      </w:pPr>
      <w:r w:rsidRPr="00066874">
        <w:rPr>
          <w:rFonts w:asciiTheme="majorBidi" w:hAnsiTheme="majorBidi" w:cstheme="majorBidi"/>
          <w:sz w:val="22"/>
          <w:szCs w:val="22"/>
        </w:rPr>
        <w:t xml:space="preserve">Ipak, praksa pokazuje da u ostvarivanju prava djeteta na izdržavanje postoji mnogo problema. Kada je riječ o </w:t>
      </w:r>
      <w:r w:rsidRPr="00066874">
        <w:rPr>
          <w:rFonts w:asciiTheme="majorBidi" w:hAnsiTheme="majorBidi" w:cstheme="majorBidi"/>
          <w:i/>
          <w:sz w:val="22"/>
          <w:szCs w:val="22"/>
        </w:rPr>
        <w:t>RS</w:t>
      </w:r>
      <w:r w:rsidRPr="00066874">
        <w:rPr>
          <w:rFonts w:asciiTheme="majorBidi" w:hAnsiTheme="majorBidi" w:cstheme="majorBidi"/>
          <w:sz w:val="22"/>
          <w:szCs w:val="22"/>
        </w:rPr>
        <w:t xml:space="preserve">, na to je posebno ukazano u izvještajima Ombudsmana za djecu </w:t>
      </w:r>
      <w:r w:rsidRPr="00066874">
        <w:rPr>
          <w:rFonts w:asciiTheme="majorBidi" w:hAnsiTheme="majorBidi" w:cstheme="majorBidi"/>
          <w:i/>
          <w:sz w:val="22"/>
          <w:szCs w:val="22"/>
        </w:rPr>
        <w:t>RS</w:t>
      </w:r>
      <w:r w:rsidRPr="00066874">
        <w:rPr>
          <w:rFonts w:asciiTheme="majorBidi" w:hAnsiTheme="majorBidi" w:cstheme="majorBidi"/>
          <w:sz w:val="22"/>
          <w:szCs w:val="22"/>
        </w:rPr>
        <w:t xml:space="preserve"> koji prima veliki broj podnesaka upravo zbog ove vrste problema. U svojim godišnjim izvještajima Omudsman za djecu </w:t>
      </w:r>
      <w:r w:rsidRPr="00066874">
        <w:rPr>
          <w:rFonts w:asciiTheme="majorBidi" w:hAnsiTheme="majorBidi" w:cstheme="majorBidi"/>
          <w:i/>
          <w:sz w:val="22"/>
          <w:szCs w:val="22"/>
        </w:rPr>
        <w:t>RS</w:t>
      </w:r>
      <w:r w:rsidRPr="00066874">
        <w:rPr>
          <w:rFonts w:asciiTheme="majorBidi" w:hAnsiTheme="majorBidi" w:cstheme="majorBidi"/>
          <w:sz w:val="22"/>
          <w:szCs w:val="22"/>
        </w:rPr>
        <w:t xml:space="preserve"> ističe da se pravosnažne presude o razvodu braka, u dijelu u kojem se utvrđuje obaveza izdržavanja djeteta, ne izvršavaju. U slučaju da dužnik obaveze izdržavanja istu ne ispunjava, povjerilac (odnosno roditelj u ime djeteta) mora pokrenuti sudski postupak.</w:t>
      </w:r>
      <w:r w:rsidRPr="00066874">
        <w:rPr>
          <w:rStyle w:val="FootnoteReference"/>
          <w:rFonts w:asciiTheme="majorBidi" w:hAnsiTheme="majorBidi" w:cstheme="majorBidi"/>
          <w:sz w:val="22"/>
          <w:szCs w:val="22"/>
        </w:rPr>
        <w:footnoteReference w:id="52"/>
      </w:r>
    </w:p>
    <w:p w:rsidR="00066874" w:rsidRPr="00066874" w:rsidRDefault="00066874" w:rsidP="00066874">
      <w:pPr>
        <w:ind w:right="-199" w:firstLine="720"/>
        <w:jc w:val="both"/>
        <w:rPr>
          <w:rFonts w:asciiTheme="majorBidi" w:hAnsiTheme="majorBidi" w:cstheme="majorBidi"/>
          <w:sz w:val="22"/>
          <w:szCs w:val="22"/>
          <w:lang w:val="sr-Latn-BA"/>
        </w:rPr>
      </w:pPr>
      <w:r w:rsidRPr="00066874">
        <w:rPr>
          <w:rFonts w:asciiTheme="majorBidi" w:hAnsiTheme="majorBidi" w:cstheme="majorBidi"/>
          <w:sz w:val="22"/>
          <w:szCs w:val="22"/>
        </w:rPr>
        <w:t>Problemi za tražioca izdržavanja u izvršnom postupku mogu nastati zbog činjenice da je neophodno označiti adresu dužnika obaveze izdržavanja, mjesto gdje radi i njegovog poslodavca, odnosno navesti imovinu u odnosu na koju se predlaže izvršenje. Pored toga, troškovi sudskog postupka</w:t>
      </w:r>
      <w:r w:rsidRPr="00066874">
        <w:rPr>
          <w:rStyle w:val="FootnoteReference"/>
          <w:rFonts w:asciiTheme="majorBidi" w:hAnsiTheme="majorBidi" w:cstheme="majorBidi"/>
          <w:sz w:val="22"/>
          <w:szCs w:val="22"/>
        </w:rPr>
        <w:footnoteReference w:id="53"/>
      </w:r>
      <w:r w:rsidRPr="00066874">
        <w:rPr>
          <w:rFonts w:asciiTheme="majorBidi" w:hAnsiTheme="majorBidi" w:cstheme="majorBidi"/>
          <w:sz w:val="22"/>
          <w:szCs w:val="22"/>
        </w:rPr>
        <w:t xml:space="preserve"> nisu rijedak motiv koji determiniše odluku tražioca izdržavanja (odnosno njegovog zakonskog zastupnika) o ostvarivanju ovog prava u sudskom postupku. </w:t>
      </w:r>
      <w:r w:rsidRPr="00066874">
        <w:rPr>
          <w:rFonts w:asciiTheme="majorBidi" w:hAnsiTheme="majorBidi" w:cstheme="majorBidi"/>
          <w:sz w:val="22"/>
          <w:szCs w:val="22"/>
          <w:lang w:val="sr-Latn-BA"/>
        </w:rPr>
        <w:t>Sve ovo bitno utiče na obim ostvarivanja prava djeteta na izdržavanje, što najčešće svoj metapravni rezultat ima u dodatnom opterećenju onog roditelja sa kojim dijete živi, odnosno kojem je dijete povjereno na zaštitu i vaspitanje.</w:t>
      </w:r>
    </w:p>
    <w:p w:rsidR="00066874" w:rsidRPr="00066874" w:rsidRDefault="00066874" w:rsidP="00066874">
      <w:pPr>
        <w:ind w:right="-199"/>
        <w:jc w:val="both"/>
        <w:rPr>
          <w:rFonts w:asciiTheme="majorBidi" w:hAnsiTheme="majorBidi" w:cstheme="majorBidi"/>
          <w:sz w:val="22"/>
          <w:szCs w:val="22"/>
        </w:rPr>
      </w:pPr>
    </w:p>
    <w:p w:rsidR="00066874" w:rsidRPr="00066874" w:rsidRDefault="00066874" w:rsidP="00066874">
      <w:pPr>
        <w:pStyle w:val="ListParagraph"/>
        <w:numPr>
          <w:ilvl w:val="0"/>
          <w:numId w:val="17"/>
        </w:numPr>
        <w:ind w:right="-199"/>
        <w:jc w:val="both"/>
        <w:rPr>
          <w:rFonts w:asciiTheme="majorBidi" w:hAnsiTheme="majorBidi" w:cstheme="majorBidi"/>
          <w:b/>
          <w:sz w:val="22"/>
          <w:szCs w:val="22"/>
        </w:rPr>
      </w:pPr>
      <w:r w:rsidRPr="00066874">
        <w:rPr>
          <w:rFonts w:asciiTheme="majorBidi" w:hAnsiTheme="majorBidi" w:cstheme="majorBidi"/>
          <w:b/>
          <w:sz w:val="22"/>
          <w:szCs w:val="22"/>
        </w:rPr>
        <w:t>Institucionalni kapaciteti za zaštitu prava djeteta</w:t>
      </w:r>
    </w:p>
    <w:p w:rsidR="00066874" w:rsidRPr="00066874" w:rsidRDefault="00066874" w:rsidP="00066874">
      <w:pPr>
        <w:ind w:right="-199"/>
        <w:jc w:val="both"/>
        <w:rPr>
          <w:rFonts w:asciiTheme="majorBidi" w:hAnsiTheme="majorBidi" w:cstheme="majorBidi"/>
          <w:sz w:val="22"/>
          <w:szCs w:val="22"/>
        </w:rPr>
      </w:pPr>
      <w:r w:rsidRPr="00066874">
        <w:rPr>
          <w:rFonts w:asciiTheme="majorBidi" w:hAnsiTheme="majorBidi" w:cstheme="majorBidi"/>
          <w:sz w:val="22"/>
          <w:szCs w:val="22"/>
        </w:rPr>
        <w:tab/>
      </w:r>
    </w:p>
    <w:p w:rsidR="00066874" w:rsidRPr="00066874" w:rsidRDefault="00066874" w:rsidP="00066874">
      <w:pPr>
        <w:ind w:right="-199" w:firstLine="720"/>
        <w:jc w:val="both"/>
        <w:rPr>
          <w:rFonts w:asciiTheme="majorBidi" w:hAnsiTheme="majorBidi" w:cstheme="majorBidi"/>
          <w:sz w:val="22"/>
          <w:szCs w:val="22"/>
        </w:rPr>
      </w:pPr>
      <w:r w:rsidRPr="00066874">
        <w:rPr>
          <w:rFonts w:asciiTheme="majorBidi" w:hAnsiTheme="majorBidi" w:cstheme="majorBidi"/>
          <w:sz w:val="22"/>
          <w:szCs w:val="22"/>
        </w:rPr>
        <w:t>Ne umanjujući značaj i ulogu ostalih institucija koje u okviru svojih nadležnosti imaju pravo i/ili dužnost da preduzimaju mjere i vrše aktivnosti u pravcu zaštite prava i interesa djeteta (resorna ministarstva, republički odnosno kantonalni organi uprave, organi uprave u jedinicama lokalne samouprave i u BD, te nevladnine organizacije), posebnu pažnju u ovom radu posvećujemo onim institucijama čija je djelatnost i djelokrug poslova isključivo ili pretežno vezan za zaštitu prava djeteta, a od značaja su za imovinskopravn</w:t>
      </w:r>
      <w:r w:rsidRPr="00066874">
        <w:rPr>
          <w:rFonts w:asciiTheme="majorBidi" w:hAnsiTheme="majorBidi" w:cstheme="majorBidi"/>
          <w:sz w:val="22"/>
          <w:szCs w:val="22"/>
          <w:lang w:val="sr-Latn-BA"/>
        </w:rPr>
        <w:t>e prilike</w:t>
      </w:r>
      <w:r w:rsidRPr="00066874">
        <w:rPr>
          <w:rFonts w:asciiTheme="majorBidi" w:hAnsiTheme="majorBidi" w:cstheme="majorBidi"/>
          <w:sz w:val="22"/>
          <w:szCs w:val="22"/>
        </w:rPr>
        <w:t xml:space="preserve"> djetet</w:t>
      </w:r>
      <w:r w:rsidRPr="00066874">
        <w:rPr>
          <w:rFonts w:asciiTheme="majorBidi" w:hAnsiTheme="majorBidi" w:cstheme="majorBidi"/>
          <w:sz w:val="22"/>
          <w:szCs w:val="22"/>
          <w:lang w:val="sr-Latn-BA"/>
        </w:rPr>
        <w:t>a</w:t>
      </w:r>
      <w:r w:rsidRPr="00066874">
        <w:rPr>
          <w:rFonts w:asciiTheme="majorBidi" w:hAnsiTheme="majorBidi" w:cstheme="majorBidi"/>
          <w:sz w:val="22"/>
          <w:szCs w:val="22"/>
        </w:rPr>
        <w:t xml:space="preserve"> i uopšte za zaštitu i unapređenje materijalnog položaja djeteta.</w:t>
      </w:r>
    </w:p>
    <w:p w:rsidR="00066874" w:rsidRPr="00066874" w:rsidRDefault="00066874" w:rsidP="00066874">
      <w:pPr>
        <w:ind w:right="-199" w:firstLine="720"/>
        <w:jc w:val="both"/>
        <w:rPr>
          <w:rFonts w:asciiTheme="majorBidi" w:hAnsiTheme="majorBidi" w:cstheme="majorBidi"/>
          <w:sz w:val="22"/>
          <w:szCs w:val="22"/>
        </w:rPr>
      </w:pPr>
    </w:p>
    <w:p w:rsidR="00066874" w:rsidRPr="00066874" w:rsidRDefault="00066874" w:rsidP="00066874">
      <w:pPr>
        <w:ind w:right="-199" w:firstLine="708"/>
        <w:jc w:val="both"/>
        <w:rPr>
          <w:rFonts w:asciiTheme="majorBidi" w:hAnsiTheme="majorBidi" w:cstheme="majorBidi"/>
          <w:b/>
          <w:i/>
          <w:iCs/>
          <w:sz w:val="22"/>
          <w:szCs w:val="22"/>
        </w:rPr>
      </w:pPr>
      <w:r w:rsidRPr="00066874">
        <w:rPr>
          <w:rFonts w:asciiTheme="majorBidi" w:hAnsiTheme="majorBidi" w:cstheme="majorBidi"/>
          <w:b/>
          <w:i/>
          <w:iCs/>
          <w:sz w:val="22"/>
          <w:szCs w:val="22"/>
        </w:rPr>
        <w:t xml:space="preserve">4.1. Ombudsman za djecu Republike Srpske </w:t>
      </w:r>
    </w:p>
    <w:p w:rsidR="00066874" w:rsidRPr="00066874" w:rsidRDefault="00066874" w:rsidP="00066874">
      <w:pPr>
        <w:ind w:right="-199"/>
        <w:jc w:val="both"/>
        <w:rPr>
          <w:rFonts w:asciiTheme="majorBidi" w:hAnsiTheme="majorBidi" w:cstheme="majorBidi"/>
          <w:sz w:val="22"/>
          <w:szCs w:val="22"/>
        </w:rPr>
      </w:pPr>
    </w:p>
    <w:p w:rsidR="00066874" w:rsidRPr="00066874" w:rsidRDefault="00066874" w:rsidP="00066874">
      <w:pPr>
        <w:ind w:right="-199" w:firstLine="720"/>
        <w:jc w:val="both"/>
        <w:rPr>
          <w:rFonts w:asciiTheme="majorBidi" w:hAnsiTheme="majorBidi" w:cstheme="majorBidi"/>
          <w:sz w:val="22"/>
          <w:szCs w:val="22"/>
        </w:rPr>
      </w:pPr>
      <w:r w:rsidRPr="00066874">
        <w:rPr>
          <w:rFonts w:asciiTheme="majorBidi" w:hAnsiTheme="majorBidi" w:cstheme="majorBidi"/>
          <w:sz w:val="22"/>
          <w:szCs w:val="22"/>
        </w:rPr>
        <w:t xml:space="preserve">Za razliku od ostalih pravnih sistema u BiH, u </w:t>
      </w:r>
      <w:r w:rsidRPr="00066874">
        <w:rPr>
          <w:rFonts w:asciiTheme="majorBidi" w:hAnsiTheme="majorBidi" w:cstheme="majorBidi"/>
          <w:i/>
          <w:sz w:val="22"/>
          <w:szCs w:val="22"/>
        </w:rPr>
        <w:t>RS</w:t>
      </w:r>
      <w:r w:rsidRPr="00066874">
        <w:rPr>
          <w:rFonts w:asciiTheme="majorBidi" w:hAnsiTheme="majorBidi" w:cstheme="majorBidi"/>
          <w:sz w:val="22"/>
          <w:szCs w:val="22"/>
        </w:rPr>
        <w:t xml:space="preserve"> je 2008. godine osnovan Ombudsman za djecu </w:t>
      </w:r>
      <w:r w:rsidRPr="00066874">
        <w:rPr>
          <w:rFonts w:asciiTheme="majorBidi" w:hAnsiTheme="majorBidi" w:cstheme="majorBidi"/>
          <w:i/>
          <w:sz w:val="22"/>
          <w:szCs w:val="22"/>
          <w:lang w:val="sr-Latn-BA"/>
        </w:rPr>
        <w:t>RS</w:t>
      </w:r>
      <w:r w:rsidRPr="00066874">
        <w:rPr>
          <w:rFonts w:asciiTheme="majorBidi" w:hAnsiTheme="majorBidi" w:cstheme="majorBidi"/>
          <w:sz w:val="22"/>
          <w:szCs w:val="22"/>
          <w:lang w:val="sr-Latn-BA"/>
        </w:rPr>
        <w:t xml:space="preserve"> </w:t>
      </w:r>
      <w:r w:rsidRPr="00066874">
        <w:rPr>
          <w:rFonts w:asciiTheme="majorBidi" w:hAnsiTheme="majorBidi" w:cstheme="majorBidi"/>
          <w:sz w:val="22"/>
          <w:szCs w:val="22"/>
        </w:rPr>
        <w:t>(dalje: Ombudsman). Ombudsman je utemeljen posebnim zakonom - Zakonom o Ombudsmanu za djecu Republike Srpske</w:t>
      </w:r>
      <w:r w:rsidRPr="00066874">
        <w:rPr>
          <w:rStyle w:val="FootnoteReference"/>
          <w:rFonts w:asciiTheme="majorBidi" w:hAnsiTheme="majorBidi" w:cstheme="majorBidi"/>
          <w:sz w:val="22"/>
          <w:szCs w:val="22"/>
        </w:rPr>
        <w:footnoteReference w:id="54"/>
      </w:r>
      <w:r w:rsidRPr="00066874">
        <w:rPr>
          <w:rFonts w:asciiTheme="majorBidi" w:hAnsiTheme="majorBidi" w:cstheme="majorBidi"/>
          <w:sz w:val="22"/>
          <w:szCs w:val="22"/>
        </w:rPr>
        <w:t xml:space="preserve"> kao </w:t>
      </w:r>
      <w:r w:rsidRPr="00066874">
        <w:rPr>
          <w:rFonts w:asciiTheme="majorBidi" w:hAnsiTheme="majorBidi" w:cstheme="majorBidi"/>
          <w:sz w:val="22"/>
          <w:szCs w:val="22"/>
        </w:rPr>
        <w:lastRenderedPageBreak/>
        <w:t>nezavisna institucija koja štiti, prati i promoviše prava djeteta.  U tom smislu, Obudsman je</w:t>
      </w:r>
      <w:r w:rsidRPr="00066874">
        <w:rPr>
          <w:rFonts w:asciiTheme="majorBidi" w:hAnsiTheme="majorBidi" w:cstheme="majorBidi"/>
          <w:sz w:val="22"/>
          <w:szCs w:val="22"/>
          <w:lang w:val="sr-Latn-BA"/>
        </w:rPr>
        <w:t>, između ostalog,</w:t>
      </w:r>
      <w:r w:rsidRPr="00066874">
        <w:rPr>
          <w:rFonts w:asciiTheme="majorBidi" w:hAnsiTheme="majorBidi" w:cstheme="majorBidi"/>
          <w:sz w:val="22"/>
          <w:szCs w:val="22"/>
        </w:rPr>
        <w:t xml:space="preserve"> nadležan: da prati primjenu i usklađenost propisa u </w:t>
      </w:r>
      <w:r w:rsidRPr="00066874">
        <w:rPr>
          <w:rFonts w:asciiTheme="majorBidi" w:hAnsiTheme="majorBidi" w:cstheme="majorBidi"/>
          <w:i/>
          <w:sz w:val="22"/>
          <w:szCs w:val="22"/>
        </w:rPr>
        <w:t>RS</w:t>
      </w:r>
      <w:r w:rsidRPr="00066874">
        <w:rPr>
          <w:rFonts w:asciiTheme="majorBidi" w:hAnsiTheme="majorBidi" w:cstheme="majorBidi"/>
          <w:sz w:val="22"/>
          <w:szCs w:val="22"/>
        </w:rPr>
        <w:t xml:space="preserve"> koji se odnose na zaštitu prava djeteta s Ustavom </w:t>
      </w:r>
      <w:r w:rsidRPr="00066874">
        <w:rPr>
          <w:rFonts w:asciiTheme="majorBidi" w:hAnsiTheme="majorBidi" w:cstheme="majorBidi"/>
          <w:i/>
          <w:sz w:val="22"/>
          <w:szCs w:val="22"/>
        </w:rPr>
        <w:t>RS</w:t>
      </w:r>
      <w:r w:rsidRPr="00066874">
        <w:rPr>
          <w:rFonts w:asciiTheme="majorBidi" w:hAnsiTheme="majorBidi" w:cstheme="majorBidi"/>
          <w:sz w:val="22"/>
          <w:szCs w:val="22"/>
        </w:rPr>
        <w:t xml:space="preserve"> i međunarodnim pravnim dokumenatima</w:t>
      </w:r>
      <w:r w:rsidRPr="00066874">
        <w:rPr>
          <w:rStyle w:val="FootnoteReference"/>
          <w:rFonts w:asciiTheme="majorBidi" w:hAnsiTheme="majorBidi" w:cstheme="majorBidi"/>
          <w:sz w:val="22"/>
          <w:szCs w:val="22"/>
        </w:rPr>
        <w:footnoteReference w:id="55"/>
      </w:r>
      <w:r w:rsidRPr="00066874">
        <w:rPr>
          <w:rFonts w:asciiTheme="majorBidi" w:hAnsiTheme="majorBidi" w:cstheme="majorBidi"/>
          <w:sz w:val="22"/>
          <w:szCs w:val="22"/>
        </w:rPr>
        <w:t xml:space="preserve">; da prati izvršavanje obaveza </w:t>
      </w:r>
      <w:r w:rsidRPr="00066874">
        <w:rPr>
          <w:rFonts w:asciiTheme="majorBidi" w:hAnsiTheme="majorBidi" w:cstheme="majorBidi"/>
          <w:i/>
          <w:sz w:val="22"/>
          <w:szCs w:val="22"/>
        </w:rPr>
        <w:t>RS</w:t>
      </w:r>
      <w:r w:rsidRPr="00066874">
        <w:rPr>
          <w:rFonts w:asciiTheme="majorBidi" w:hAnsiTheme="majorBidi" w:cstheme="majorBidi"/>
          <w:sz w:val="22"/>
          <w:szCs w:val="22"/>
        </w:rPr>
        <w:t xml:space="preserve"> iz Konvencije; itd.</w:t>
      </w:r>
      <w:r w:rsidRPr="00066874">
        <w:rPr>
          <w:rStyle w:val="FootnoteReference"/>
          <w:rFonts w:asciiTheme="majorBidi" w:hAnsiTheme="majorBidi" w:cstheme="majorBidi"/>
          <w:sz w:val="22"/>
          <w:szCs w:val="22"/>
        </w:rPr>
        <w:footnoteReference w:id="56"/>
      </w:r>
      <w:r w:rsidRPr="00066874">
        <w:rPr>
          <w:rFonts w:asciiTheme="majorBidi" w:hAnsiTheme="majorBidi" w:cstheme="majorBidi"/>
          <w:sz w:val="22"/>
          <w:szCs w:val="22"/>
        </w:rPr>
        <w:t xml:space="preserve"> Ombudsman je ovlašćen da Vladi </w:t>
      </w:r>
      <w:r w:rsidRPr="00066874">
        <w:rPr>
          <w:rFonts w:asciiTheme="majorBidi" w:hAnsiTheme="majorBidi" w:cstheme="majorBidi"/>
          <w:i/>
          <w:sz w:val="22"/>
          <w:szCs w:val="22"/>
        </w:rPr>
        <w:t>RS</w:t>
      </w:r>
      <w:r w:rsidRPr="00066874">
        <w:rPr>
          <w:rFonts w:asciiTheme="majorBidi" w:hAnsiTheme="majorBidi" w:cstheme="majorBidi"/>
          <w:sz w:val="22"/>
          <w:szCs w:val="22"/>
        </w:rPr>
        <w:t xml:space="preserve">, odnosno Narodnoj skupštini </w:t>
      </w:r>
      <w:r w:rsidRPr="00066874">
        <w:rPr>
          <w:rFonts w:asciiTheme="majorBidi" w:hAnsiTheme="majorBidi" w:cstheme="majorBidi"/>
          <w:i/>
          <w:sz w:val="22"/>
          <w:szCs w:val="22"/>
        </w:rPr>
        <w:t>RS</w:t>
      </w:r>
      <w:r w:rsidRPr="00066874">
        <w:rPr>
          <w:rFonts w:asciiTheme="majorBidi" w:hAnsiTheme="majorBidi" w:cstheme="majorBidi"/>
          <w:sz w:val="22"/>
          <w:szCs w:val="22"/>
        </w:rPr>
        <w:t xml:space="preserve"> podnese inicijativu za izmjenu ili dopunu zakona i drugih propisa i opštih akata, ako smatra da do povrede prava djeteta dolazi zbog nedostataka u propisima;  odnosno da </w:t>
      </w:r>
      <w:r w:rsidRPr="00066874">
        <w:rPr>
          <w:rFonts w:asciiTheme="majorBidi" w:hAnsiTheme="majorBidi" w:cstheme="majorBidi"/>
          <w:sz w:val="22"/>
          <w:szCs w:val="22"/>
          <w:lang w:val="sr-Latn-BA"/>
        </w:rPr>
        <w:t xml:space="preserve">nadležnim </w:t>
      </w:r>
      <w:r w:rsidRPr="00066874">
        <w:rPr>
          <w:rFonts w:asciiTheme="majorBidi" w:hAnsiTheme="majorBidi" w:cstheme="majorBidi"/>
          <w:sz w:val="22"/>
          <w:szCs w:val="22"/>
        </w:rPr>
        <w:t>organima koj</w:t>
      </w:r>
      <w:r w:rsidRPr="00066874">
        <w:rPr>
          <w:rFonts w:asciiTheme="majorBidi" w:hAnsiTheme="majorBidi" w:cstheme="majorBidi"/>
          <w:sz w:val="22"/>
          <w:szCs w:val="22"/>
          <w:lang w:val="sr-Latn-BA"/>
        </w:rPr>
        <w:t>i</w:t>
      </w:r>
      <w:r w:rsidRPr="00066874">
        <w:rPr>
          <w:rFonts w:asciiTheme="majorBidi" w:hAnsiTheme="majorBidi" w:cstheme="majorBidi"/>
          <w:sz w:val="22"/>
          <w:szCs w:val="22"/>
        </w:rPr>
        <w:t xml:space="preserve"> obavljaju poslove u vezi sa djetetom, predlaže preduzimanje mjera za sprečavanje štetnih postupanja koja ugrožavaju njihova prava i interese, te da zahtijeva da dobije izvještaje o preduzetim mjerama.</w:t>
      </w:r>
      <w:r w:rsidRPr="00066874">
        <w:rPr>
          <w:rStyle w:val="FootnoteReference"/>
          <w:rFonts w:asciiTheme="majorBidi" w:hAnsiTheme="majorBidi" w:cstheme="majorBidi"/>
          <w:sz w:val="22"/>
          <w:szCs w:val="22"/>
        </w:rPr>
        <w:footnoteReference w:id="57"/>
      </w:r>
      <w:r w:rsidRPr="00066874">
        <w:rPr>
          <w:rFonts w:asciiTheme="majorBidi" w:hAnsiTheme="majorBidi" w:cstheme="majorBidi"/>
          <w:sz w:val="22"/>
          <w:szCs w:val="22"/>
        </w:rPr>
        <w:t xml:space="preserve"> </w:t>
      </w:r>
    </w:p>
    <w:p w:rsidR="00066874" w:rsidRPr="00066874" w:rsidRDefault="00066874" w:rsidP="00066874">
      <w:pPr>
        <w:ind w:right="-199" w:firstLine="720"/>
        <w:jc w:val="both"/>
        <w:rPr>
          <w:rFonts w:asciiTheme="majorBidi" w:hAnsiTheme="majorBidi" w:cstheme="majorBidi"/>
          <w:sz w:val="22"/>
          <w:szCs w:val="22"/>
          <w:lang w:val="sr-Latn-BA"/>
        </w:rPr>
      </w:pPr>
      <w:r w:rsidRPr="00066874">
        <w:rPr>
          <w:rFonts w:asciiTheme="majorBidi" w:hAnsiTheme="majorBidi" w:cstheme="majorBidi"/>
          <w:sz w:val="22"/>
          <w:szCs w:val="22"/>
        </w:rPr>
        <w:t>Dakle, riječ je o nezavisnoj instituciji koja štiteći javni interes, a u ovom slučaju u pogledu prava, interesa i položaja djece, ima specifična ovlašćenja čije vršenje u stvari predstavlja svojevrsni pritisak na regulatorno tijelo ili organ primjene prava u pravcu korigovanja propisa ili postupanja u pružanju pravne zaštite djetetu. S druge strane, pored ostvarivanja saradnje sa djecom (savjetovanje, podsticanje na iznošenje mišljenja), Ombudsman ima obavezu da obavještava javnost o stanju prava djeteta, kao i o mjerama koje se preduzimaju za zaštitu i poboljšanje položaja djeteta.</w:t>
      </w:r>
      <w:r w:rsidRPr="00066874">
        <w:rPr>
          <w:rStyle w:val="FootnoteReference"/>
          <w:rFonts w:asciiTheme="majorBidi" w:hAnsiTheme="majorBidi" w:cstheme="majorBidi"/>
          <w:sz w:val="22"/>
          <w:szCs w:val="22"/>
        </w:rPr>
        <w:footnoteReference w:id="58"/>
      </w:r>
      <w:r w:rsidRPr="00066874">
        <w:rPr>
          <w:rFonts w:asciiTheme="majorBidi" w:hAnsiTheme="majorBidi" w:cstheme="majorBidi"/>
          <w:sz w:val="22"/>
          <w:szCs w:val="22"/>
          <w:lang w:val="sr-Latn-BA"/>
        </w:rPr>
        <w:t xml:space="preserve"> Upravo koristeći ova ovlašćenja, Ombudsman je u svojim izvještajima, pored ostalog, ukazao na probleme u ostvarivanju prava djeteta na izdržavanje.</w:t>
      </w:r>
    </w:p>
    <w:p w:rsidR="00066874" w:rsidRPr="00066874" w:rsidRDefault="00066874" w:rsidP="00066874">
      <w:pPr>
        <w:ind w:right="-199"/>
        <w:jc w:val="both"/>
        <w:rPr>
          <w:rFonts w:asciiTheme="majorBidi" w:hAnsiTheme="majorBidi" w:cstheme="majorBidi"/>
          <w:sz w:val="22"/>
          <w:szCs w:val="22"/>
        </w:rPr>
      </w:pPr>
    </w:p>
    <w:p w:rsidR="00066874" w:rsidRPr="00066874" w:rsidRDefault="00066874" w:rsidP="00066874">
      <w:pPr>
        <w:ind w:right="-199" w:firstLine="708"/>
        <w:jc w:val="both"/>
        <w:rPr>
          <w:rFonts w:asciiTheme="majorBidi" w:hAnsiTheme="majorBidi" w:cstheme="majorBidi"/>
          <w:b/>
          <w:i/>
          <w:iCs/>
          <w:sz w:val="22"/>
          <w:szCs w:val="22"/>
        </w:rPr>
      </w:pPr>
      <w:r w:rsidRPr="00066874">
        <w:rPr>
          <w:rFonts w:asciiTheme="majorBidi" w:hAnsiTheme="majorBidi" w:cstheme="majorBidi"/>
          <w:b/>
          <w:i/>
          <w:iCs/>
          <w:sz w:val="22"/>
          <w:szCs w:val="22"/>
        </w:rPr>
        <w:t>4.2. Javni fond za dječiju zaštitu Republike Srpske</w:t>
      </w:r>
    </w:p>
    <w:p w:rsidR="00066874" w:rsidRPr="00066874" w:rsidRDefault="00066874" w:rsidP="00066874">
      <w:pPr>
        <w:ind w:right="-199"/>
        <w:jc w:val="both"/>
        <w:rPr>
          <w:rFonts w:asciiTheme="majorBidi" w:hAnsiTheme="majorBidi" w:cstheme="majorBidi"/>
          <w:sz w:val="22"/>
          <w:szCs w:val="22"/>
        </w:rPr>
      </w:pPr>
      <w:r w:rsidRPr="00066874">
        <w:rPr>
          <w:rFonts w:asciiTheme="majorBidi" w:hAnsiTheme="majorBidi" w:cstheme="majorBidi"/>
          <w:sz w:val="22"/>
          <w:szCs w:val="22"/>
        </w:rPr>
        <w:tab/>
      </w:r>
    </w:p>
    <w:p w:rsidR="00066874" w:rsidRPr="00066874" w:rsidRDefault="00066874" w:rsidP="00066874">
      <w:pPr>
        <w:ind w:right="-199"/>
        <w:jc w:val="both"/>
        <w:rPr>
          <w:rFonts w:asciiTheme="majorBidi" w:hAnsiTheme="majorBidi" w:cstheme="majorBidi"/>
          <w:sz w:val="22"/>
          <w:szCs w:val="22"/>
        </w:rPr>
      </w:pPr>
      <w:r w:rsidRPr="00066874">
        <w:rPr>
          <w:rFonts w:asciiTheme="majorBidi" w:hAnsiTheme="majorBidi" w:cstheme="majorBidi"/>
          <w:sz w:val="22"/>
          <w:szCs w:val="22"/>
        </w:rPr>
        <w:tab/>
        <w:t>Javni fond za dječiju zaštitu Republike Srpske (dalje: Fond) osnovan je 1996. godine radi ostvarivanja opštih ciljeva iz sistema dječije zaštite: stvaranje osnovnih uslova za približno ujednačavanje nivoa za zadovoljavanje razvojnih potreba djece; planiranje, podsticanje i unapređenje dječije zaštite; pomoć porodici u ostvarivanju njene reproduktivne, zaštitne, vaspitne i ekonomske funkcije; posebna zaštita trećeg djeteta u porodici sa više djece; kao i druge aktivnosti i prava iz oblasti dječije zaštite.</w:t>
      </w:r>
      <w:r w:rsidRPr="00066874">
        <w:rPr>
          <w:rStyle w:val="FootnoteReference"/>
          <w:rFonts w:asciiTheme="majorBidi" w:hAnsiTheme="majorBidi" w:cstheme="majorBidi"/>
          <w:sz w:val="22"/>
          <w:szCs w:val="22"/>
        </w:rPr>
        <w:footnoteReference w:id="59"/>
      </w:r>
      <w:r w:rsidRPr="00066874">
        <w:rPr>
          <w:rFonts w:asciiTheme="majorBidi" w:hAnsiTheme="majorBidi" w:cstheme="majorBidi"/>
          <w:sz w:val="22"/>
          <w:szCs w:val="22"/>
        </w:rPr>
        <w:t xml:space="preserve"> Rad Fonda finansira se iz doprinosa za dječiju zaštitu, donacija, poklona, domaćih i inostranih kredita, odnosno iz budžeta </w:t>
      </w:r>
      <w:r w:rsidRPr="00066874">
        <w:rPr>
          <w:rFonts w:asciiTheme="majorBidi" w:hAnsiTheme="majorBidi" w:cstheme="majorBidi"/>
          <w:i/>
          <w:sz w:val="22"/>
          <w:szCs w:val="22"/>
        </w:rPr>
        <w:t>RS</w:t>
      </w:r>
      <w:r w:rsidRPr="00066874">
        <w:rPr>
          <w:rFonts w:asciiTheme="majorBidi" w:hAnsiTheme="majorBidi" w:cstheme="majorBidi"/>
          <w:sz w:val="22"/>
          <w:szCs w:val="22"/>
        </w:rPr>
        <w:t>, ukoliko Fond iz izvorne stope doprinosa ne uspijeva obezbijediti sredstva potrebna za realizaciju prava od opšteg interesa.</w:t>
      </w:r>
      <w:r w:rsidRPr="00066874">
        <w:rPr>
          <w:rStyle w:val="FootnoteReference"/>
          <w:rFonts w:asciiTheme="majorBidi" w:hAnsiTheme="majorBidi" w:cstheme="majorBidi"/>
          <w:sz w:val="22"/>
          <w:szCs w:val="22"/>
        </w:rPr>
        <w:footnoteReference w:id="60"/>
      </w:r>
    </w:p>
    <w:p w:rsidR="00066874" w:rsidRPr="00066874" w:rsidRDefault="00066874" w:rsidP="00066874">
      <w:pPr>
        <w:ind w:right="-199" w:firstLine="720"/>
        <w:jc w:val="both"/>
        <w:rPr>
          <w:rFonts w:asciiTheme="majorBidi" w:hAnsiTheme="majorBidi" w:cstheme="majorBidi"/>
          <w:sz w:val="22"/>
          <w:szCs w:val="22"/>
        </w:rPr>
      </w:pPr>
      <w:r w:rsidRPr="00066874">
        <w:rPr>
          <w:rFonts w:asciiTheme="majorBidi" w:hAnsiTheme="majorBidi" w:cstheme="majorBidi"/>
          <w:sz w:val="22"/>
          <w:szCs w:val="22"/>
        </w:rPr>
        <w:t xml:space="preserve">Uloga Fonda je značajna u ostvarivanju zakonom utvrđenih prava u oblasti dječije zaštite, a koja su većim dijelom od značaja za materijalni položaj djeteta (naknada plate za vrijeme korišćenja porodiljskog odsustva; materinski dodatak; </w:t>
      </w:r>
      <w:r w:rsidRPr="00066874">
        <w:rPr>
          <w:rFonts w:asciiTheme="majorBidi" w:hAnsiTheme="majorBidi" w:cstheme="majorBidi"/>
          <w:sz w:val="22"/>
          <w:szCs w:val="22"/>
        </w:rPr>
        <w:lastRenderedPageBreak/>
        <w:t>pomoć za opremu novorođenčeta; dodatak za djecu; itd.).</w:t>
      </w:r>
      <w:r w:rsidRPr="00066874">
        <w:rPr>
          <w:rStyle w:val="FootnoteReference"/>
          <w:rFonts w:asciiTheme="majorBidi" w:hAnsiTheme="majorBidi" w:cstheme="majorBidi"/>
          <w:sz w:val="22"/>
          <w:szCs w:val="22"/>
        </w:rPr>
        <w:footnoteReference w:id="61"/>
      </w:r>
      <w:r w:rsidRPr="00066874">
        <w:rPr>
          <w:rFonts w:asciiTheme="majorBidi" w:hAnsiTheme="majorBidi" w:cstheme="majorBidi"/>
          <w:sz w:val="22"/>
          <w:szCs w:val="22"/>
        </w:rPr>
        <w:t xml:space="preserve"> Naime, prvostepeni organ – organ starateljstva odlučuje o navedenim pravima koristeći informacioni sistem Fonda. S druge strane, Fond postupa po reviziji izjavljenoj protiv prvostepenog rješenja, pa Fond može prvostepenoi rješenje potvrditi ili izmjeniti, poništiti ili ukinuti.</w:t>
      </w:r>
      <w:r w:rsidRPr="00066874">
        <w:rPr>
          <w:rStyle w:val="FootnoteReference"/>
          <w:rFonts w:asciiTheme="majorBidi" w:hAnsiTheme="majorBidi" w:cstheme="majorBidi"/>
          <w:sz w:val="22"/>
          <w:szCs w:val="22"/>
        </w:rPr>
        <w:footnoteReference w:id="62"/>
      </w:r>
    </w:p>
    <w:p w:rsidR="00066874" w:rsidRPr="00066874" w:rsidRDefault="00066874" w:rsidP="00066874">
      <w:pPr>
        <w:ind w:right="-199" w:firstLine="720"/>
        <w:jc w:val="both"/>
        <w:rPr>
          <w:rFonts w:asciiTheme="majorBidi" w:hAnsiTheme="majorBidi" w:cstheme="majorBidi"/>
          <w:sz w:val="22"/>
          <w:szCs w:val="22"/>
          <w:lang w:val="sr-Latn-BA"/>
        </w:rPr>
      </w:pPr>
      <w:r w:rsidRPr="00066874">
        <w:rPr>
          <w:rFonts w:asciiTheme="majorBidi" w:hAnsiTheme="majorBidi" w:cstheme="majorBidi"/>
          <w:sz w:val="22"/>
          <w:szCs w:val="22"/>
        </w:rPr>
        <w:t>Dakle, Fond ima značajna ovlašćenja, ali i dužnosti u pogledu različitih kategorija korisnika određenih prava i na taj način u velikoj mjeri utiče na materijalni položaj djeteta u porodici, ali i djeteta bez roditeljskog staranja, pri čemu su naročito važni posebni projekti i aktivnosti Fonda koje imaju za cilj da se obave analize i istraživanja koja se odnose na pojedine kategorije djece, radi unapređenja njihove zaštite i njihovog položaja.</w:t>
      </w:r>
    </w:p>
    <w:p w:rsidR="00066874" w:rsidRPr="00066874" w:rsidRDefault="00066874" w:rsidP="00066874">
      <w:pPr>
        <w:ind w:right="-199"/>
        <w:jc w:val="both"/>
        <w:rPr>
          <w:rFonts w:asciiTheme="majorBidi" w:hAnsiTheme="majorBidi" w:cstheme="majorBidi"/>
          <w:sz w:val="22"/>
          <w:szCs w:val="22"/>
        </w:rPr>
      </w:pPr>
    </w:p>
    <w:p w:rsidR="00066874" w:rsidRPr="00066874" w:rsidRDefault="00066874" w:rsidP="00066874">
      <w:pPr>
        <w:ind w:right="-199" w:firstLine="708"/>
        <w:jc w:val="both"/>
        <w:rPr>
          <w:rFonts w:asciiTheme="majorBidi" w:hAnsiTheme="majorBidi" w:cstheme="majorBidi"/>
          <w:b/>
          <w:i/>
          <w:iCs/>
          <w:sz w:val="22"/>
          <w:szCs w:val="22"/>
        </w:rPr>
      </w:pPr>
      <w:r w:rsidRPr="00066874">
        <w:rPr>
          <w:rFonts w:asciiTheme="majorBidi" w:hAnsiTheme="majorBidi" w:cstheme="majorBidi"/>
          <w:b/>
          <w:i/>
          <w:iCs/>
          <w:sz w:val="22"/>
          <w:szCs w:val="22"/>
        </w:rPr>
        <w:t>4.3. Centar za socijalni rad</w:t>
      </w:r>
    </w:p>
    <w:p w:rsidR="00066874" w:rsidRPr="00066874" w:rsidRDefault="00066874" w:rsidP="00066874">
      <w:pPr>
        <w:ind w:right="-199"/>
        <w:jc w:val="both"/>
        <w:rPr>
          <w:rFonts w:asciiTheme="majorBidi" w:hAnsiTheme="majorBidi" w:cstheme="majorBidi"/>
          <w:sz w:val="22"/>
          <w:szCs w:val="22"/>
        </w:rPr>
      </w:pPr>
    </w:p>
    <w:p w:rsidR="00066874" w:rsidRPr="00066874" w:rsidRDefault="00066874" w:rsidP="00066874">
      <w:pPr>
        <w:ind w:right="-199" w:firstLine="720"/>
        <w:jc w:val="both"/>
        <w:rPr>
          <w:rFonts w:asciiTheme="majorBidi" w:hAnsiTheme="majorBidi" w:cstheme="majorBidi"/>
          <w:sz w:val="22"/>
          <w:szCs w:val="22"/>
        </w:rPr>
      </w:pPr>
      <w:r w:rsidRPr="00066874">
        <w:rPr>
          <w:rFonts w:asciiTheme="majorBidi" w:hAnsiTheme="majorBidi" w:cstheme="majorBidi"/>
          <w:sz w:val="22"/>
          <w:szCs w:val="22"/>
        </w:rPr>
        <w:t xml:space="preserve">Sistem socijalne zaštite, kao djelatnost od opšteg interesa, podrazumijeva osnivanje i rad različitih ustanova socijalne zaštite, a posebno mjesto u tom sistemu, i ne samo sa stanovišta socijalne, već i sa aspekta pravne zaštite prava i interesa djeteta, zauzima centar za socijalni rad (dalje: Centar).  Riječ je o ustanovi socijalne zaštite koju osniva jedna ili više jedinica lokalne samouprave i koja primjenjujući savremena naučna i stručna znanja, odnosno pozitivne propise vrši javna ovlašćenja (rješava u prvom stepenu o ostvarivanju prava iz oblasti porodično-pravne zaštite i starateljstva, vrši nadzor nad hraniteljskim porodicama, vrši isplatu novčanih prava utvrđenih zakonom i drugim propisima, itd.) i stručne poslove (otkriva i prati socijalne potrebe građana i probleme u oblasti socijalne zaštite, organizuje i sprovodi odgovarajuće oblike socijalne i dječje zaštite, prati stanje u oblasti dječje i porodično-pravne zaštite, itd.). </w:t>
      </w:r>
    </w:p>
    <w:p w:rsidR="00066874" w:rsidRPr="00066874" w:rsidRDefault="00066874" w:rsidP="00066874">
      <w:pPr>
        <w:ind w:right="-199"/>
        <w:jc w:val="both"/>
        <w:rPr>
          <w:rFonts w:asciiTheme="majorBidi" w:hAnsiTheme="majorBidi" w:cstheme="majorBidi"/>
          <w:sz w:val="22"/>
          <w:szCs w:val="22"/>
        </w:rPr>
      </w:pPr>
      <w:r w:rsidRPr="00066874">
        <w:rPr>
          <w:rFonts w:asciiTheme="majorBidi" w:hAnsiTheme="majorBidi" w:cstheme="majorBidi"/>
          <w:sz w:val="22"/>
          <w:szCs w:val="22"/>
        </w:rPr>
        <w:tab/>
        <w:t>Centar ima značajnu ulogu u zaštiti</w:t>
      </w:r>
      <w:r w:rsidRPr="00066874">
        <w:rPr>
          <w:rFonts w:asciiTheme="majorBidi" w:hAnsiTheme="majorBidi" w:cstheme="majorBidi"/>
          <w:sz w:val="22"/>
          <w:szCs w:val="22"/>
          <w:lang w:val="sr-Latn-BA"/>
        </w:rPr>
        <w:t xml:space="preserve"> imovinskih prava</w:t>
      </w:r>
      <w:r w:rsidRPr="00066874">
        <w:rPr>
          <w:rFonts w:asciiTheme="majorBidi" w:hAnsiTheme="majorBidi" w:cstheme="majorBidi"/>
          <w:sz w:val="22"/>
          <w:szCs w:val="22"/>
        </w:rPr>
        <w:t xml:space="preserve"> djeteta i u tom smislu zakonom su mu povjerena važna ovlašćenja. Kao što je već gore navedeno </w:t>
      </w:r>
      <w:r w:rsidRPr="00066874">
        <w:rPr>
          <w:rFonts w:asciiTheme="majorBidi" w:hAnsiTheme="majorBidi" w:cstheme="majorBidi"/>
          <w:sz w:val="22"/>
          <w:szCs w:val="22"/>
          <w:lang w:val="sr-Latn-BA"/>
        </w:rPr>
        <w:t>C</w:t>
      </w:r>
      <w:r w:rsidRPr="00066874">
        <w:rPr>
          <w:rFonts w:asciiTheme="majorBidi" w:hAnsiTheme="majorBidi" w:cstheme="majorBidi"/>
          <w:sz w:val="22"/>
          <w:szCs w:val="22"/>
        </w:rPr>
        <w:t xml:space="preserve">entar daje saglasnost roditeljima/staraocu na akte raspolaganja imovinom djeteta, odnosno preduzima mjere u pogledu zaštite imovinskih prava i interesa djeteta koje istovremeno predstavljaju ograničenje prava roditelja na imovini djeteta. Pored toga, Centar je aktivno legitimisan da pokrene postupak za izdržavanje djeteta, odnosno spor o povećanju izdržavanja (ukoliko roditelj kojem je dijete povjereno na zaštitu i vaspitanje bez opravdanih razloga ne koristi ovo pravo), te da u ime djeteta predloži sudu izvršenje kada roditelj ne traži izvršenje dosuđenog izdržavanja. </w:t>
      </w:r>
    </w:p>
    <w:p w:rsidR="00066874" w:rsidRPr="00066874" w:rsidRDefault="00066874" w:rsidP="00066874">
      <w:pPr>
        <w:ind w:right="-199" w:firstLine="720"/>
        <w:jc w:val="both"/>
        <w:rPr>
          <w:rFonts w:asciiTheme="majorBidi" w:hAnsiTheme="majorBidi" w:cstheme="majorBidi"/>
          <w:sz w:val="22"/>
          <w:szCs w:val="22"/>
        </w:rPr>
      </w:pPr>
      <w:r w:rsidRPr="00066874">
        <w:rPr>
          <w:rFonts w:asciiTheme="majorBidi" w:hAnsiTheme="majorBidi" w:cstheme="majorBidi"/>
          <w:sz w:val="22"/>
          <w:szCs w:val="22"/>
        </w:rPr>
        <w:t>Međutim, i pored značajnih zakonskih ovlašćenja koja su mu data, stanje u praksi i stavovi zvaničnih institucija pokazuju da se Centar suočava sa značajnim problemima u ostvarivanju svoje funkcije i društvene uloge</w:t>
      </w:r>
      <w:r w:rsidRPr="00066874">
        <w:rPr>
          <w:rFonts w:asciiTheme="majorBidi" w:hAnsiTheme="majorBidi" w:cstheme="majorBidi"/>
          <w:sz w:val="22"/>
          <w:szCs w:val="22"/>
          <w:lang w:val="sr-Latn-BA"/>
        </w:rPr>
        <w:t>, a pogotovo u pogledu finansiranja</w:t>
      </w:r>
      <w:r w:rsidRPr="00066874">
        <w:rPr>
          <w:rFonts w:asciiTheme="majorBidi" w:hAnsiTheme="majorBidi" w:cstheme="majorBidi"/>
          <w:sz w:val="22"/>
          <w:szCs w:val="22"/>
        </w:rPr>
        <w:t xml:space="preserve">. To je, između ostalog, potvrđeno i u stavu Ombudsmana da je neophodno unaprijediti kapacitet centara za socijalni rad, jer broj i struktura </w:t>
      </w:r>
      <w:r w:rsidRPr="00066874">
        <w:rPr>
          <w:rFonts w:asciiTheme="majorBidi" w:hAnsiTheme="majorBidi" w:cstheme="majorBidi"/>
          <w:sz w:val="22"/>
          <w:szCs w:val="22"/>
        </w:rPr>
        <w:lastRenderedPageBreak/>
        <w:t>stručnog osoblja ne mogu odgovoriti nadležnostima i ovlašćenjima koja Centar ima.</w:t>
      </w:r>
      <w:r w:rsidRPr="00066874">
        <w:rPr>
          <w:rStyle w:val="FootnoteReference"/>
          <w:rFonts w:asciiTheme="majorBidi" w:hAnsiTheme="majorBidi" w:cstheme="majorBidi"/>
          <w:sz w:val="22"/>
          <w:szCs w:val="22"/>
        </w:rPr>
        <w:footnoteReference w:id="63"/>
      </w:r>
    </w:p>
    <w:p w:rsidR="00066874" w:rsidRPr="00066874" w:rsidRDefault="00066874" w:rsidP="00066874">
      <w:pPr>
        <w:ind w:right="-199" w:firstLine="720"/>
        <w:jc w:val="both"/>
        <w:rPr>
          <w:rFonts w:asciiTheme="majorBidi" w:hAnsiTheme="majorBidi" w:cstheme="majorBidi"/>
          <w:sz w:val="22"/>
          <w:szCs w:val="22"/>
        </w:rPr>
      </w:pPr>
    </w:p>
    <w:p w:rsidR="00066874" w:rsidRPr="00066874" w:rsidRDefault="00066874" w:rsidP="00066874">
      <w:pPr>
        <w:pStyle w:val="ListParagraph"/>
        <w:numPr>
          <w:ilvl w:val="0"/>
          <w:numId w:val="17"/>
        </w:numPr>
        <w:ind w:right="-199"/>
        <w:jc w:val="both"/>
        <w:rPr>
          <w:rFonts w:asciiTheme="majorBidi" w:hAnsiTheme="majorBidi" w:cstheme="majorBidi"/>
          <w:b/>
          <w:sz w:val="22"/>
          <w:szCs w:val="22"/>
        </w:rPr>
      </w:pPr>
      <w:r w:rsidRPr="00066874">
        <w:rPr>
          <w:rFonts w:asciiTheme="majorBidi" w:hAnsiTheme="majorBidi" w:cstheme="majorBidi"/>
          <w:b/>
          <w:sz w:val="22"/>
          <w:szCs w:val="22"/>
        </w:rPr>
        <w:t>Zaključak</w:t>
      </w:r>
    </w:p>
    <w:p w:rsidR="00066874" w:rsidRPr="00066874" w:rsidRDefault="00066874" w:rsidP="00066874">
      <w:pPr>
        <w:ind w:right="-199"/>
        <w:jc w:val="both"/>
        <w:rPr>
          <w:rFonts w:asciiTheme="majorBidi" w:hAnsiTheme="majorBidi" w:cstheme="majorBidi"/>
          <w:sz w:val="22"/>
          <w:szCs w:val="22"/>
        </w:rPr>
      </w:pPr>
    </w:p>
    <w:p w:rsidR="00066874" w:rsidRPr="00066874" w:rsidRDefault="00066874" w:rsidP="00066874">
      <w:pPr>
        <w:ind w:right="-199" w:firstLine="720"/>
        <w:jc w:val="both"/>
        <w:rPr>
          <w:rFonts w:asciiTheme="majorBidi" w:hAnsiTheme="majorBidi" w:cstheme="majorBidi"/>
          <w:sz w:val="22"/>
          <w:szCs w:val="22"/>
        </w:rPr>
      </w:pPr>
      <w:r w:rsidRPr="00066874">
        <w:rPr>
          <w:rFonts w:asciiTheme="majorBidi" w:hAnsiTheme="majorBidi" w:cstheme="majorBidi"/>
          <w:sz w:val="22"/>
          <w:szCs w:val="22"/>
        </w:rPr>
        <w:t xml:space="preserve">Pozitivnopravna i </w:t>
      </w:r>
      <w:r w:rsidRPr="00066874">
        <w:rPr>
          <w:rFonts w:asciiTheme="majorBidi" w:hAnsiTheme="majorBidi" w:cstheme="majorBidi"/>
          <w:sz w:val="22"/>
          <w:szCs w:val="22"/>
          <w:lang w:val="sr-Latn-BA"/>
        </w:rPr>
        <w:t xml:space="preserve">ograničena </w:t>
      </w:r>
      <w:r w:rsidRPr="00066874">
        <w:rPr>
          <w:rFonts w:asciiTheme="majorBidi" w:hAnsiTheme="majorBidi" w:cstheme="majorBidi"/>
          <w:sz w:val="22"/>
          <w:szCs w:val="22"/>
        </w:rPr>
        <w:t xml:space="preserve">uporednopravna analiza relevantnih propisa upućuje na zaključak da zakonodavstva u </w:t>
      </w:r>
      <w:r w:rsidRPr="00066874">
        <w:rPr>
          <w:rFonts w:asciiTheme="majorBidi" w:hAnsiTheme="majorBidi" w:cstheme="majorBidi"/>
          <w:i/>
          <w:sz w:val="22"/>
          <w:szCs w:val="22"/>
        </w:rPr>
        <w:t>BiH</w:t>
      </w:r>
      <w:r w:rsidRPr="00066874">
        <w:rPr>
          <w:rFonts w:asciiTheme="majorBidi" w:hAnsiTheme="majorBidi" w:cstheme="majorBidi"/>
          <w:sz w:val="22"/>
          <w:szCs w:val="22"/>
        </w:rPr>
        <w:t xml:space="preserve"> - prevashodno porodičnopravna - sadrže solidna rješenja i odgovarajuće mehanizme zaštite imovinskih prava i interesa djeteta, predviđajući posebna ograničenja za njihove zakonske zastupnike (roditelje i staraoce) i priznajući maloljetnicima u određenim slučajevima ograničenu (djelimičnu) poslovnu sposobnost.</w:t>
      </w:r>
      <w:r w:rsidRPr="00066874">
        <w:rPr>
          <w:rStyle w:val="FootnoteReference"/>
          <w:rFonts w:asciiTheme="majorBidi" w:hAnsiTheme="majorBidi" w:cstheme="majorBidi"/>
          <w:sz w:val="22"/>
          <w:szCs w:val="22"/>
        </w:rPr>
        <w:footnoteReference w:id="64"/>
      </w:r>
      <w:r w:rsidRPr="00066874">
        <w:rPr>
          <w:rFonts w:asciiTheme="majorBidi" w:hAnsiTheme="majorBidi" w:cstheme="majorBidi"/>
          <w:sz w:val="22"/>
          <w:szCs w:val="22"/>
        </w:rPr>
        <w:t xml:space="preserve"> Zakonom propisana forma pravnih poslova između roditelja i djece, odnosno roditelja kao zastupnika djeteta i trećeg lica, takođe doprinosi pravnoj zaštiti imovinskih prava i interesa djeteta, kao i pravnoj sigurnosti uopšte. Solemnizacijom navedenih pravnih poslova zahtijeva se postupanje organa starateljstva i promoviše pravna zaštita prava djeteta, odnosno provjerava se opravdanost posla sa stanovišta njegovih interesa.  </w:t>
      </w:r>
    </w:p>
    <w:p w:rsidR="00066874" w:rsidRPr="00066874" w:rsidRDefault="00066874" w:rsidP="00066874">
      <w:pPr>
        <w:ind w:right="-199" w:firstLine="720"/>
        <w:jc w:val="both"/>
        <w:rPr>
          <w:rFonts w:asciiTheme="majorBidi" w:hAnsiTheme="majorBidi" w:cstheme="majorBidi"/>
          <w:sz w:val="22"/>
          <w:szCs w:val="22"/>
        </w:rPr>
      </w:pPr>
      <w:r w:rsidRPr="00066874">
        <w:rPr>
          <w:rFonts w:asciiTheme="majorBidi" w:hAnsiTheme="majorBidi" w:cstheme="majorBidi"/>
          <w:sz w:val="22"/>
          <w:szCs w:val="22"/>
        </w:rPr>
        <w:t xml:space="preserve">Budući da ostvarivanje prava na izdržavanje predstavlja veliki i značajan problem, nameće se potreba da se razmotre mogućnosti za unapređenje ili reformisanje postojećih zakonskih rješenja kojima bi se obezbijedila </w:t>
      </w:r>
      <w:r w:rsidRPr="00066874">
        <w:rPr>
          <w:rFonts w:asciiTheme="majorBidi" w:hAnsiTheme="majorBidi" w:cstheme="majorBidi"/>
          <w:sz w:val="22"/>
          <w:szCs w:val="22"/>
          <w:lang w:val="sr-Latn-BA"/>
        </w:rPr>
        <w:t>nuž</w:t>
      </w:r>
      <w:r w:rsidRPr="00066874">
        <w:rPr>
          <w:rFonts w:asciiTheme="majorBidi" w:hAnsiTheme="majorBidi" w:cstheme="majorBidi"/>
          <w:sz w:val="22"/>
          <w:szCs w:val="22"/>
        </w:rPr>
        <w:t xml:space="preserve">na efikasnost u ostvarivanju prava na izdržavanje. U pravcu zaštite interesa djece čiji roditelji neuredno izvršavaju ili neizvršavaju ovu svoju obavezu, bilo bi korisno preispitati perspektive formiranja i djelovanja posebnog vanbudžetskog fonda u okviru nadležnosti entiteta (i </w:t>
      </w:r>
      <w:r w:rsidRPr="00066874">
        <w:rPr>
          <w:rFonts w:asciiTheme="majorBidi" w:hAnsiTheme="majorBidi" w:cstheme="majorBidi"/>
          <w:i/>
          <w:sz w:val="22"/>
          <w:szCs w:val="22"/>
        </w:rPr>
        <w:t>BD</w:t>
      </w:r>
      <w:r w:rsidRPr="00066874">
        <w:rPr>
          <w:rFonts w:asciiTheme="majorBidi" w:hAnsiTheme="majorBidi" w:cstheme="majorBidi"/>
          <w:sz w:val="22"/>
          <w:szCs w:val="22"/>
        </w:rPr>
        <w:t>) iz kojeg bi se obezbijeđivalo izdržavanje za ovu djecu, a koji bi po isplati iznosa izdržavanja imao pravo na regresni zahtjev prema roditelju ili licima dužnicima obaveze izdržavanja. Na ovaj način, u značajnoj mjeri bi se amortizovale brojne i raznovrsne posljedice neplaćanja alimentacije i istovremeno bi se obezbijedio mehanizam za provođenje zakonske norme prema kojoj je društvena zajednica obavezna da neobezbijeđenim članovima porodice (koji ne mogu u cijelosti ili djelimično ostvariti pravo na izdržavanje) pruži sredstva neophodna za izdržavanje. S druge strane, rješavanje naplate nekih drugih zakonskih obaveza (fiskalnog i penalnog karaktera) pokazuje da postoje efikasni mehanizmi prinude i da je moguće u istom pravcu razmišljati i kada je u pitanju izmirivanje obaveze plaćanja izdržavanja (u smislu predviđanja da uredno izvršavanje obaveze izdržavanja predstavlja uslov za regulisanje određenih statusnih ili drugih pitanja, koja su od interesa za dužnika obaveze izdržavanja).</w:t>
      </w:r>
    </w:p>
    <w:p w:rsidR="00066874" w:rsidRPr="00066874" w:rsidRDefault="00066874" w:rsidP="00066874">
      <w:pPr>
        <w:ind w:right="-199" w:firstLine="720"/>
        <w:jc w:val="both"/>
        <w:rPr>
          <w:rFonts w:asciiTheme="majorBidi" w:hAnsiTheme="majorBidi" w:cstheme="majorBidi"/>
          <w:sz w:val="22"/>
          <w:szCs w:val="22"/>
        </w:rPr>
      </w:pPr>
      <w:r w:rsidRPr="00066874">
        <w:rPr>
          <w:rFonts w:asciiTheme="majorBidi" w:hAnsiTheme="majorBidi" w:cstheme="majorBidi"/>
          <w:sz w:val="22"/>
          <w:szCs w:val="22"/>
        </w:rPr>
        <w:t xml:space="preserve">Iako su institucionalni kapaciteti, naročito u </w:t>
      </w:r>
      <w:r w:rsidRPr="00066874">
        <w:rPr>
          <w:rFonts w:asciiTheme="majorBidi" w:hAnsiTheme="majorBidi" w:cstheme="majorBidi"/>
          <w:i/>
          <w:sz w:val="22"/>
          <w:szCs w:val="22"/>
        </w:rPr>
        <w:t>RS</w:t>
      </w:r>
      <w:r w:rsidRPr="00066874">
        <w:rPr>
          <w:rFonts w:asciiTheme="majorBidi" w:hAnsiTheme="majorBidi" w:cstheme="majorBidi"/>
          <w:sz w:val="22"/>
          <w:szCs w:val="22"/>
        </w:rPr>
        <w:t xml:space="preserve">, solidno postavljeni u opštem sistemu zaštite djeteta, njihove zakonske nadležnosti i očekivane stručne kompetencije nisu adekvatno praćene finansijskim i ljudskim resursima, što bitno utiče ne ostvarivanje njihove društvene uloge i redukuje njihovu efikasnost u radu. </w:t>
      </w:r>
    </w:p>
    <w:p w:rsidR="003672B6" w:rsidRPr="003672B6" w:rsidRDefault="003672B6" w:rsidP="003672B6">
      <w:pPr>
        <w:rPr>
          <w:rFonts w:eastAsia="TimesNewRomanPSMT"/>
          <w:sz w:val="22"/>
          <w:szCs w:val="22"/>
        </w:rPr>
      </w:pPr>
      <w:r w:rsidRPr="003672B6">
        <w:rPr>
          <w:sz w:val="22"/>
          <w:szCs w:val="22"/>
        </w:rPr>
        <w:lastRenderedPageBreak/>
        <w:t>Darko Radić,</w:t>
      </w:r>
      <w:r w:rsidRPr="003672B6">
        <w:rPr>
          <w:rFonts w:eastAsia="TimesNewRomanPSMT"/>
          <w:sz w:val="22"/>
          <w:szCs w:val="22"/>
        </w:rPr>
        <w:t xml:space="preserve"> Assistant Professor, </w:t>
      </w:r>
    </w:p>
    <w:p w:rsidR="003672B6" w:rsidRPr="003672B6" w:rsidRDefault="003672B6" w:rsidP="003672B6">
      <w:pPr>
        <w:rPr>
          <w:sz w:val="22"/>
          <w:szCs w:val="22"/>
        </w:rPr>
      </w:pPr>
      <w:r w:rsidRPr="003672B6">
        <w:rPr>
          <w:rFonts w:eastAsia="TimesNewRomanPSMT"/>
          <w:sz w:val="22"/>
          <w:szCs w:val="22"/>
        </w:rPr>
        <w:t>Faculty of Law, University of Banja Luka</w:t>
      </w:r>
      <w:r w:rsidRPr="003672B6">
        <w:rPr>
          <w:sz w:val="22"/>
          <w:szCs w:val="22"/>
        </w:rPr>
        <w:t xml:space="preserve"> </w:t>
      </w:r>
    </w:p>
    <w:p w:rsidR="00066874" w:rsidRPr="00066874" w:rsidRDefault="00066874" w:rsidP="00066874">
      <w:pPr>
        <w:ind w:right="-199"/>
        <w:jc w:val="both"/>
        <w:rPr>
          <w:rFonts w:asciiTheme="majorBidi" w:hAnsiTheme="majorBidi" w:cstheme="majorBidi"/>
          <w:sz w:val="22"/>
          <w:szCs w:val="22"/>
        </w:rPr>
      </w:pPr>
    </w:p>
    <w:p w:rsidR="00066874" w:rsidRPr="00066874" w:rsidRDefault="00066874" w:rsidP="00066874">
      <w:pPr>
        <w:ind w:right="-199"/>
        <w:jc w:val="center"/>
        <w:rPr>
          <w:rFonts w:asciiTheme="majorBidi" w:hAnsiTheme="majorBidi" w:cstheme="majorBidi"/>
          <w:b/>
          <w:bCs/>
          <w:sz w:val="24"/>
          <w:szCs w:val="24"/>
          <w:lang w:val="en-US"/>
        </w:rPr>
      </w:pPr>
      <w:r w:rsidRPr="00066874">
        <w:rPr>
          <w:rFonts w:asciiTheme="majorBidi" w:hAnsiTheme="majorBidi" w:cstheme="majorBidi"/>
          <w:b/>
          <w:bCs/>
          <w:sz w:val="24"/>
          <w:szCs w:val="24"/>
        </w:rPr>
        <w:t xml:space="preserve">PROTECTION </w:t>
      </w:r>
      <w:r w:rsidRPr="00066874">
        <w:rPr>
          <w:rFonts w:asciiTheme="majorBidi" w:hAnsiTheme="majorBidi" w:cstheme="majorBidi"/>
          <w:b/>
          <w:bCs/>
          <w:sz w:val="24"/>
          <w:szCs w:val="24"/>
          <w:lang w:val="sr-Latn-BA"/>
        </w:rPr>
        <w:t xml:space="preserve">OF </w:t>
      </w:r>
      <w:r w:rsidRPr="00066874">
        <w:rPr>
          <w:rFonts w:asciiTheme="majorBidi" w:hAnsiTheme="majorBidi" w:cstheme="majorBidi"/>
          <w:b/>
          <w:bCs/>
          <w:sz w:val="24"/>
          <w:szCs w:val="24"/>
        </w:rPr>
        <w:t xml:space="preserve">PROPERTY </w:t>
      </w:r>
      <w:r w:rsidRPr="00066874">
        <w:rPr>
          <w:rFonts w:asciiTheme="majorBidi" w:hAnsiTheme="majorBidi" w:cstheme="majorBidi"/>
          <w:b/>
          <w:bCs/>
          <w:sz w:val="24"/>
          <w:szCs w:val="24"/>
          <w:lang w:val="sr-Latn-BA"/>
        </w:rPr>
        <w:t>RIGHT</w:t>
      </w:r>
      <w:r w:rsidRPr="00066874">
        <w:rPr>
          <w:rFonts w:asciiTheme="majorBidi" w:hAnsiTheme="majorBidi" w:cstheme="majorBidi"/>
          <w:b/>
          <w:bCs/>
          <w:sz w:val="24"/>
          <w:szCs w:val="24"/>
        </w:rPr>
        <w:t>S</w:t>
      </w:r>
      <w:r w:rsidRPr="00066874">
        <w:rPr>
          <w:rFonts w:asciiTheme="majorBidi" w:hAnsiTheme="majorBidi" w:cstheme="majorBidi"/>
          <w:b/>
          <w:bCs/>
          <w:sz w:val="24"/>
          <w:szCs w:val="24"/>
          <w:lang w:val="en-US"/>
        </w:rPr>
        <w:t xml:space="preserve"> OF THE CHILD</w:t>
      </w:r>
    </w:p>
    <w:p w:rsidR="00066874" w:rsidRPr="00066874" w:rsidRDefault="00066874" w:rsidP="00066874">
      <w:pPr>
        <w:ind w:right="-199"/>
        <w:jc w:val="both"/>
        <w:rPr>
          <w:rFonts w:asciiTheme="majorBidi" w:hAnsiTheme="majorBidi" w:cstheme="majorBidi"/>
          <w:sz w:val="22"/>
          <w:szCs w:val="22"/>
        </w:rPr>
      </w:pPr>
    </w:p>
    <w:p w:rsidR="00066874" w:rsidRPr="00066874" w:rsidRDefault="00066874" w:rsidP="00066874">
      <w:pPr>
        <w:ind w:right="-199" w:firstLine="720"/>
        <w:jc w:val="both"/>
        <w:rPr>
          <w:rFonts w:asciiTheme="majorBidi" w:hAnsiTheme="majorBidi" w:cstheme="majorBidi"/>
          <w:iCs/>
          <w:sz w:val="22"/>
          <w:szCs w:val="22"/>
        </w:rPr>
      </w:pPr>
      <w:r w:rsidRPr="00066874">
        <w:rPr>
          <w:rFonts w:asciiTheme="majorBidi" w:hAnsiTheme="majorBidi" w:cstheme="majorBidi"/>
          <w:b/>
          <w:iCs/>
          <w:sz w:val="22"/>
          <w:szCs w:val="22"/>
        </w:rPr>
        <w:t>Abstract</w:t>
      </w:r>
      <w:r w:rsidRPr="00066874">
        <w:rPr>
          <w:rFonts w:asciiTheme="majorBidi" w:hAnsiTheme="majorBidi" w:cstheme="majorBidi"/>
          <w:iCs/>
          <w:sz w:val="22"/>
          <w:szCs w:val="22"/>
        </w:rPr>
        <w:t>:In the context of protection of children's rights, author considers protection of children's property rights and interests. Consideration of positive legislation which regulates relationship between parents and child regarding child's property is particularly important to make analyses instruments of  protection of children's property rights. Autor made efforts to determine whether positive legislation ensures effective protection of children's property rights and whether measures that restrict parents' rights adequate the child's best interest. In terms of child's right to be supported, author has pointed some rules and identifies certain problems in exercising right to support. Protection of children's property rights and interests is well connected to some institutions which may contribute to protection of children's property rights. Consequently, author has analized the institutions in terms of their role, capacities and lack in functioning.</w:t>
      </w:r>
    </w:p>
    <w:p w:rsidR="00066874" w:rsidRPr="00066874" w:rsidRDefault="00066874" w:rsidP="00066874">
      <w:pPr>
        <w:ind w:right="-199" w:firstLine="720"/>
        <w:jc w:val="both"/>
        <w:rPr>
          <w:rFonts w:asciiTheme="majorBidi" w:hAnsiTheme="majorBidi" w:cstheme="majorBidi"/>
          <w:iCs/>
          <w:sz w:val="22"/>
          <w:szCs w:val="22"/>
        </w:rPr>
      </w:pPr>
      <w:r w:rsidRPr="00066874">
        <w:rPr>
          <w:rFonts w:asciiTheme="majorBidi" w:hAnsiTheme="majorBidi" w:cstheme="majorBidi"/>
          <w:b/>
          <w:iCs/>
          <w:sz w:val="22"/>
          <w:szCs w:val="22"/>
        </w:rPr>
        <w:t>Key words</w:t>
      </w:r>
      <w:r w:rsidRPr="00066874">
        <w:rPr>
          <w:rFonts w:asciiTheme="majorBidi" w:hAnsiTheme="majorBidi" w:cstheme="majorBidi"/>
          <w:iCs/>
          <w:sz w:val="22"/>
          <w:szCs w:val="22"/>
        </w:rPr>
        <w:t>: children's property rights, parents' rights on child's property , child support , institutional capacities for protection of children`s rights.</w:t>
      </w:r>
    </w:p>
    <w:p w:rsidR="00066874" w:rsidRPr="00066874" w:rsidRDefault="00066874" w:rsidP="00066874">
      <w:pPr>
        <w:ind w:right="-199"/>
        <w:jc w:val="both"/>
        <w:rPr>
          <w:rFonts w:asciiTheme="majorBidi" w:hAnsiTheme="majorBidi" w:cstheme="majorBidi"/>
          <w:sz w:val="22"/>
          <w:szCs w:val="22"/>
        </w:rPr>
      </w:pPr>
    </w:p>
    <w:p w:rsidR="006F7472" w:rsidRPr="00066874" w:rsidRDefault="006F7472" w:rsidP="00066874">
      <w:pPr>
        <w:jc w:val="both"/>
        <w:rPr>
          <w:rFonts w:asciiTheme="majorBidi" w:hAnsiTheme="majorBidi" w:cstheme="majorBidi"/>
          <w:sz w:val="22"/>
          <w:szCs w:val="22"/>
        </w:rPr>
      </w:pPr>
      <w:bookmarkStart w:id="0" w:name="_GoBack"/>
      <w:bookmarkEnd w:id="0"/>
    </w:p>
    <w:sectPr w:rsidR="006F7472" w:rsidRPr="00066874" w:rsidSect="00067CC1">
      <w:footerReference w:type="even" r:id="rId8"/>
      <w:footerReference w:type="default" r:id="rId9"/>
      <w:footerReference w:type="first" r:id="rId10"/>
      <w:pgSz w:w="9979" w:h="14175" w:code="34"/>
      <w:pgMar w:top="1134" w:right="1418" w:bottom="1134" w:left="1418" w:header="709" w:footer="709" w:gutter="0"/>
      <w:pgNumType w:start="8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473" w:rsidRDefault="00825473" w:rsidP="006F7472">
      <w:r>
        <w:separator/>
      </w:r>
    </w:p>
  </w:endnote>
  <w:endnote w:type="continuationSeparator" w:id="0">
    <w:p w:rsidR="00825473" w:rsidRDefault="00825473" w:rsidP="006F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othic720 L2">
    <w:altName w:val="Arial"/>
    <w:panose1 w:val="00000000000000000000"/>
    <w:charset w:val="00"/>
    <w:family w:val="swiss"/>
    <w:notTrueType/>
    <w:pitch w:val="default"/>
    <w:sig w:usb0="00000001" w:usb1="00000000" w:usb2="00000000" w:usb3="00000000" w:csb0="00000003" w:csb1="00000000"/>
  </w:font>
  <w:font w:name="TimesNewRomanPSMT">
    <w:altName w:val="MS Mincho"/>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30"/>
      <w:docPartObj>
        <w:docPartGallery w:val="Page Numbers (Bottom of Page)"/>
        <w:docPartUnique/>
      </w:docPartObj>
    </w:sdtPr>
    <w:sdtEndPr/>
    <w:sdtContent>
      <w:p w:rsidR="0080013C" w:rsidRDefault="007558E8" w:rsidP="0080013C">
        <w:pPr>
          <w:pStyle w:val="Footer"/>
          <w:spacing w:before="240"/>
        </w:pPr>
        <w:r>
          <w:fldChar w:fldCharType="begin"/>
        </w:r>
        <w:r>
          <w:instrText xml:space="preserve"> PAGE   \* MERGEFORMAT </w:instrText>
        </w:r>
        <w:r>
          <w:fldChar w:fldCharType="separate"/>
        </w:r>
        <w:r w:rsidR="003672B6">
          <w:rPr>
            <w:noProof/>
          </w:rPr>
          <w:t>98</w:t>
        </w:r>
        <w:r>
          <w:rPr>
            <w:noProof/>
          </w:rPr>
          <w:fldChar w:fldCharType="end"/>
        </w:r>
      </w:p>
    </w:sdtContent>
  </w:sdt>
  <w:p w:rsidR="0080013C" w:rsidRDefault="008001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27"/>
      <w:docPartObj>
        <w:docPartGallery w:val="Page Numbers (Bottom of Page)"/>
        <w:docPartUnique/>
      </w:docPartObj>
    </w:sdtPr>
    <w:sdtEndPr/>
    <w:sdtContent>
      <w:p w:rsidR="0080013C" w:rsidRDefault="007558E8" w:rsidP="0080013C">
        <w:pPr>
          <w:pStyle w:val="Footer"/>
          <w:spacing w:before="240"/>
          <w:jc w:val="right"/>
        </w:pPr>
        <w:r>
          <w:fldChar w:fldCharType="begin"/>
        </w:r>
        <w:r>
          <w:instrText xml:space="preserve"> PAGE   \* MERGEFORMAT </w:instrText>
        </w:r>
        <w:r>
          <w:fldChar w:fldCharType="separate"/>
        </w:r>
        <w:r w:rsidR="003672B6">
          <w:rPr>
            <w:noProof/>
          </w:rPr>
          <w:t>97</w:t>
        </w:r>
        <w:r>
          <w:rPr>
            <w:noProof/>
          </w:rPr>
          <w:fldChar w:fldCharType="end"/>
        </w:r>
      </w:p>
    </w:sdtContent>
  </w:sdt>
  <w:p w:rsidR="0080013C" w:rsidRDefault="008001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29"/>
      <w:docPartObj>
        <w:docPartGallery w:val="Page Numbers (Bottom of Page)"/>
        <w:docPartUnique/>
      </w:docPartObj>
    </w:sdtPr>
    <w:sdtEndPr/>
    <w:sdtContent>
      <w:p w:rsidR="0080013C" w:rsidRDefault="007558E8" w:rsidP="0080013C">
        <w:pPr>
          <w:pStyle w:val="Footer"/>
          <w:spacing w:before="240"/>
          <w:jc w:val="right"/>
        </w:pPr>
        <w:r>
          <w:fldChar w:fldCharType="begin"/>
        </w:r>
        <w:r>
          <w:instrText xml:space="preserve"> PAGE   \* MERGEFORMAT </w:instrText>
        </w:r>
        <w:r>
          <w:fldChar w:fldCharType="separate"/>
        </w:r>
        <w:r w:rsidR="003672B6">
          <w:rPr>
            <w:noProof/>
          </w:rPr>
          <w:t>85</w:t>
        </w:r>
        <w:r>
          <w:rPr>
            <w:noProof/>
          </w:rPr>
          <w:fldChar w:fldCharType="end"/>
        </w:r>
      </w:p>
    </w:sdtContent>
  </w:sdt>
  <w:p w:rsidR="0080013C" w:rsidRDefault="00800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473" w:rsidRDefault="00825473" w:rsidP="006F7472">
      <w:r>
        <w:separator/>
      </w:r>
    </w:p>
  </w:footnote>
  <w:footnote w:type="continuationSeparator" w:id="0">
    <w:p w:rsidR="00825473" w:rsidRDefault="00825473" w:rsidP="006F7472">
      <w:r>
        <w:continuationSeparator/>
      </w:r>
    </w:p>
  </w:footnote>
  <w:footnote w:id="1">
    <w:p w:rsidR="00066874" w:rsidRPr="00066874" w:rsidRDefault="00066874" w:rsidP="00066874">
      <w:pPr>
        <w:pStyle w:val="FootnoteText"/>
        <w:jc w:val="both"/>
        <w:rPr>
          <w:rFonts w:asciiTheme="majorBidi" w:hAnsiTheme="majorBidi" w:cstheme="majorBidi"/>
          <w:sz w:val="18"/>
          <w:szCs w:val="18"/>
          <w:lang w:val="en-US"/>
        </w:rPr>
      </w:pPr>
      <w:r w:rsidRPr="00066874">
        <w:rPr>
          <w:rStyle w:val="FootnoteReference"/>
          <w:rFonts w:asciiTheme="majorBidi" w:hAnsiTheme="majorBidi" w:cstheme="majorBidi"/>
          <w:sz w:val="18"/>
          <w:szCs w:val="18"/>
        </w:rPr>
        <w:footnoteRef/>
      </w:r>
      <w:proofErr w:type="spellStart"/>
      <w:proofErr w:type="gramStart"/>
      <w:r w:rsidRPr="00066874">
        <w:rPr>
          <w:rFonts w:asciiTheme="majorBidi" w:hAnsiTheme="majorBidi" w:cstheme="majorBidi"/>
          <w:sz w:val="18"/>
          <w:szCs w:val="18"/>
        </w:rPr>
        <w:t>Usvojena</w:t>
      </w:r>
      <w:proofErr w:type="spellEnd"/>
      <w:r w:rsidRPr="00066874">
        <w:rPr>
          <w:rFonts w:asciiTheme="majorBidi" w:hAnsiTheme="majorBidi" w:cstheme="majorBidi"/>
          <w:sz w:val="18"/>
          <w:szCs w:val="18"/>
        </w:rPr>
        <w:t xml:space="preserve"> je </w:t>
      </w:r>
      <w:proofErr w:type="spellStart"/>
      <w:r w:rsidRPr="00066874">
        <w:rPr>
          <w:rFonts w:asciiTheme="majorBidi" w:hAnsiTheme="majorBidi" w:cstheme="majorBidi"/>
          <w:sz w:val="18"/>
          <w:szCs w:val="18"/>
        </w:rPr>
        <w:t>rezolucijom</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Generalne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skupštine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Ujedinjenih</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nacija</w:t>
      </w:r>
      <w:proofErr w:type="spellEnd"/>
      <w:r w:rsidRPr="00066874">
        <w:rPr>
          <w:rFonts w:asciiTheme="majorBidi" w:hAnsiTheme="majorBidi" w:cstheme="majorBidi"/>
          <w:sz w:val="18"/>
          <w:szCs w:val="18"/>
        </w:rPr>
        <w:t xml:space="preserve"> 20.11.1989.</w:t>
      </w:r>
      <w:proofErr w:type="gramEnd"/>
      <w:r w:rsidRPr="00066874">
        <w:rPr>
          <w:rFonts w:asciiTheme="majorBidi" w:hAnsiTheme="majorBidi" w:cstheme="majorBidi"/>
          <w:sz w:val="18"/>
          <w:szCs w:val="18"/>
        </w:rPr>
        <w:t xml:space="preserve"> </w:t>
      </w:r>
      <w:proofErr w:type="spellStart"/>
      <w:proofErr w:type="gramStart"/>
      <w:r w:rsidRPr="00066874">
        <w:rPr>
          <w:rFonts w:asciiTheme="majorBidi" w:hAnsiTheme="majorBidi" w:cstheme="majorBidi"/>
          <w:sz w:val="18"/>
          <w:szCs w:val="18"/>
        </w:rPr>
        <w:t>godine</w:t>
      </w:r>
      <w:proofErr w:type="spellEnd"/>
      <w:proofErr w:type="gramEnd"/>
      <w:r w:rsidRPr="00066874">
        <w:rPr>
          <w:rFonts w:asciiTheme="majorBidi" w:hAnsiTheme="majorBidi" w:cstheme="majorBidi"/>
          <w:sz w:val="18"/>
          <w:szCs w:val="18"/>
        </w:rPr>
        <w:t xml:space="preserve"> </w:t>
      </w:r>
      <w:r w:rsidRPr="00066874">
        <w:rPr>
          <w:rFonts w:asciiTheme="majorBidi" w:hAnsiTheme="majorBidi" w:cstheme="majorBidi"/>
          <w:sz w:val="18"/>
          <w:szCs w:val="18"/>
          <w:lang w:val="en-US"/>
        </w:rPr>
        <w:t xml:space="preserve">- </w:t>
      </w:r>
      <w:proofErr w:type="spellStart"/>
      <w:r w:rsidRPr="00066874">
        <w:rPr>
          <w:rFonts w:asciiTheme="majorBidi" w:hAnsiTheme="majorBidi" w:cstheme="majorBidi"/>
          <w:sz w:val="18"/>
          <w:szCs w:val="18"/>
        </w:rPr>
        <w:t>dalje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Konvencija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i/>
          <w:sz w:val="18"/>
          <w:szCs w:val="18"/>
        </w:rPr>
        <w:t>Službeni</w:t>
      </w:r>
      <w:proofErr w:type="spellEnd"/>
      <w:r w:rsidRPr="00066874">
        <w:rPr>
          <w:rFonts w:asciiTheme="majorBidi" w:hAnsiTheme="majorBidi" w:cstheme="majorBidi"/>
          <w:i/>
          <w:sz w:val="18"/>
          <w:szCs w:val="18"/>
        </w:rPr>
        <w:t xml:space="preserve"> list SFRJ- </w:t>
      </w:r>
      <w:proofErr w:type="spellStart"/>
      <w:r w:rsidRPr="00066874">
        <w:rPr>
          <w:rFonts w:asciiTheme="majorBidi" w:hAnsiTheme="majorBidi" w:cstheme="majorBidi"/>
          <w:i/>
          <w:sz w:val="18"/>
          <w:szCs w:val="18"/>
        </w:rPr>
        <w:t>Međunarodni</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ugovori</w:t>
      </w:r>
      <w:proofErr w:type="spellEnd"/>
      <w:r w:rsidRPr="00066874">
        <w:rPr>
          <w:rFonts w:asciiTheme="majorBidi" w:hAnsiTheme="majorBidi" w:cstheme="majorBidi"/>
          <w:sz w:val="18"/>
          <w:szCs w:val="18"/>
        </w:rPr>
        <w:t>, br. 15/09)</w:t>
      </w:r>
      <w:r w:rsidRPr="00066874">
        <w:rPr>
          <w:rFonts w:asciiTheme="majorBidi" w:hAnsiTheme="majorBidi" w:cstheme="majorBidi"/>
          <w:sz w:val="18"/>
          <w:szCs w:val="18"/>
          <w:lang w:val="en-US"/>
        </w:rPr>
        <w:t>.</w:t>
      </w:r>
    </w:p>
  </w:footnote>
  <w:footnote w:id="2">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rPr>
        <w:t xml:space="preserve"> O </w:t>
      </w:r>
      <w:proofErr w:type="spellStart"/>
      <w:r w:rsidRPr="00066874">
        <w:rPr>
          <w:rFonts w:asciiTheme="majorBidi" w:hAnsiTheme="majorBidi" w:cstheme="majorBidi"/>
          <w:sz w:val="18"/>
          <w:szCs w:val="18"/>
        </w:rPr>
        <w:t>imovinskopravnoj</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sposobnosti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opširnije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Vodinelić</w:t>
      </w:r>
      <w:proofErr w:type="spellEnd"/>
      <w:r w:rsidRPr="00066874">
        <w:rPr>
          <w:rFonts w:asciiTheme="majorBidi" w:hAnsiTheme="majorBidi" w:cstheme="majorBidi"/>
          <w:sz w:val="18"/>
          <w:szCs w:val="18"/>
        </w:rPr>
        <w:t xml:space="preserve">, V., </w:t>
      </w:r>
      <w:proofErr w:type="spellStart"/>
      <w:r w:rsidRPr="00066874">
        <w:rPr>
          <w:rFonts w:asciiTheme="majorBidi" w:hAnsiTheme="majorBidi" w:cstheme="majorBidi"/>
          <w:i/>
          <w:sz w:val="18"/>
          <w:szCs w:val="18"/>
        </w:rPr>
        <w:t>Građansko</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pravo</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Uvod</w:t>
      </w:r>
      <w:proofErr w:type="spellEnd"/>
      <w:r w:rsidRPr="00066874">
        <w:rPr>
          <w:rFonts w:asciiTheme="majorBidi" w:hAnsiTheme="majorBidi" w:cstheme="majorBidi"/>
          <w:i/>
          <w:sz w:val="18"/>
          <w:szCs w:val="18"/>
        </w:rPr>
        <w:t xml:space="preserve"> u </w:t>
      </w:r>
      <w:proofErr w:type="spellStart"/>
      <w:r w:rsidRPr="00066874">
        <w:rPr>
          <w:rFonts w:asciiTheme="majorBidi" w:hAnsiTheme="majorBidi" w:cstheme="majorBidi"/>
          <w:i/>
          <w:sz w:val="18"/>
          <w:szCs w:val="18"/>
        </w:rPr>
        <w:t>građansko</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pravo</w:t>
      </w:r>
      <w:proofErr w:type="spellEnd"/>
      <w:r w:rsidRPr="00066874">
        <w:rPr>
          <w:rFonts w:asciiTheme="majorBidi" w:hAnsiTheme="majorBidi" w:cstheme="majorBidi"/>
          <w:i/>
          <w:sz w:val="18"/>
          <w:szCs w:val="18"/>
        </w:rPr>
        <w:t xml:space="preserve"> i </w:t>
      </w:r>
      <w:proofErr w:type="spellStart"/>
      <w:r w:rsidRPr="00066874">
        <w:rPr>
          <w:rFonts w:asciiTheme="majorBidi" w:hAnsiTheme="majorBidi" w:cstheme="majorBidi"/>
          <w:i/>
          <w:sz w:val="18"/>
          <w:szCs w:val="18"/>
        </w:rPr>
        <w:t>opšti</w:t>
      </w:r>
      <w:proofErr w:type="spellEnd"/>
      <w:r w:rsidRPr="00066874">
        <w:rPr>
          <w:rFonts w:asciiTheme="majorBidi" w:hAnsiTheme="majorBidi" w:cstheme="majorBidi"/>
          <w:i/>
          <w:sz w:val="18"/>
          <w:szCs w:val="18"/>
        </w:rPr>
        <w:t xml:space="preserve"> deo </w:t>
      </w:r>
      <w:proofErr w:type="spellStart"/>
      <w:r w:rsidRPr="00066874">
        <w:rPr>
          <w:rFonts w:asciiTheme="majorBidi" w:hAnsiTheme="majorBidi" w:cstheme="majorBidi"/>
          <w:i/>
          <w:sz w:val="18"/>
          <w:szCs w:val="18"/>
        </w:rPr>
        <w:t>stvarnog</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prava</w:t>
      </w:r>
      <w:proofErr w:type="spellEnd"/>
      <w:r w:rsidRPr="00066874">
        <w:rPr>
          <w:rFonts w:asciiTheme="majorBidi" w:hAnsiTheme="majorBidi" w:cstheme="majorBidi"/>
          <w:i/>
          <w:sz w:val="18"/>
          <w:szCs w:val="18"/>
        </w:rPr>
        <w:t>)</w:t>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Pravni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fakultet</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Univerziteta</w:t>
      </w:r>
      <w:proofErr w:type="spellEnd"/>
      <w:r w:rsidRPr="00066874">
        <w:rPr>
          <w:rFonts w:asciiTheme="majorBidi" w:hAnsiTheme="majorBidi" w:cstheme="majorBidi"/>
          <w:sz w:val="18"/>
          <w:szCs w:val="18"/>
        </w:rPr>
        <w:t xml:space="preserve"> Union u </w:t>
      </w:r>
      <w:proofErr w:type="spellStart"/>
      <w:r w:rsidRPr="00066874">
        <w:rPr>
          <w:rFonts w:asciiTheme="majorBidi" w:hAnsiTheme="majorBidi" w:cstheme="majorBidi"/>
          <w:sz w:val="18"/>
          <w:szCs w:val="18"/>
        </w:rPr>
        <w:t>Beogradu</w:t>
      </w:r>
      <w:proofErr w:type="spellEnd"/>
      <w:r w:rsidRPr="00066874">
        <w:rPr>
          <w:rFonts w:asciiTheme="majorBidi" w:hAnsiTheme="majorBidi" w:cstheme="majorBidi"/>
          <w:sz w:val="18"/>
          <w:szCs w:val="18"/>
        </w:rPr>
        <w:t xml:space="preserve"> i </w:t>
      </w:r>
      <w:proofErr w:type="spellStart"/>
      <w:r w:rsidRPr="00066874">
        <w:rPr>
          <w:rFonts w:asciiTheme="majorBidi" w:hAnsiTheme="majorBidi" w:cstheme="majorBidi"/>
          <w:sz w:val="18"/>
          <w:szCs w:val="18"/>
        </w:rPr>
        <w:t>Službeni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glasnik</w:t>
      </w:r>
      <w:proofErr w:type="spellEnd"/>
      <w:r w:rsidRPr="00066874">
        <w:rPr>
          <w:rFonts w:asciiTheme="majorBidi" w:hAnsiTheme="majorBidi" w:cstheme="majorBidi"/>
          <w:sz w:val="18"/>
          <w:szCs w:val="18"/>
        </w:rPr>
        <w:t>, Beograd, 2002, str. 332-333 i 338-342.</w:t>
      </w:r>
    </w:p>
  </w:footnote>
  <w:footnote w:id="3">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rPr>
        <w:t xml:space="preserve"> </w:t>
      </w:r>
      <w:proofErr w:type="spellStart"/>
      <w:proofErr w:type="gram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84 </w:t>
      </w:r>
      <w:proofErr w:type="spellStart"/>
      <w:r w:rsidRPr="00066874">
        <w:rPr>
          <w:rFonts w:asciiTheme="majorBidi" w:hAnsiTheme="majorBidi" w:cstheme="majorBidi"/>
          <w:sz w:val="18"/>
          <w:szCs w:val="18"/>
        </w:rPr>
        <w:t>st.</w:t>
      </w:r>
      <w:proofErr w:type="spellEnd"/>
      <w:proofErr w:type="gram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Porodičnog</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zakona</w:t>
      </w:r>
      <w:proofErr w:type="spellEnd"/>
      <w:r w:rsidRPr="00066874">
        <w:rPr>
          <w:rFonts w:asciiTheme="majorBidi" w:hAnsiTheme="majorBidi" w:cstheme="majorBidi"/>
          <w:sz w:val="18"/>
          <w:szCs w:val="18"/>
        </w:rPr>
        <w:t xml:space="preserve"> – </w:t>
      </w:r>
      <w:proofErr w:type="spellStart"/>
      <w:r w:rsidRPr="00066874">
        <w:rPr>
          <w:rFonts w:asciiTheme="majorBidi" w:hAnsiTheme="majorBidi" w:cstheme="majorBidi"/>
          <w:sz w:val="18"/>
          <w:szCs w:val="18"/>
        </w:rPr>
        <w:t>dalje</w:t>
      </w:r>
      <w:proofErr w:type="spellEnd"/>
      <w:r w:rsidRPr="00066874">
        <w:rPr>
          <w:rFonts w:asciiTheme="majorBidi" w:hAnsiTheme="majorBidi" w:cstheme="majorBidi"/>
          <w:sz w:val="18"/>
          <w:szCs w:val="18"/>
        </w:rPr>
        <w:t xml:space="preserve">: </w:t>
      </w:r>
      <w:r w:rsidRPr="00066874">
        <w:rPr>
          <w:rFonts w:asciiTheme="majorBidi" w:hAnsiTheme="majorBidi" w:cstheme="majorBidi"/>
          <w:i/>
          <w:sz w:val="18"/>
          <w:szCs w:val="18"/>
        </w:rPr>
        <w:t>PZ RS</w:t>
      </w:r>
      <w:r w:rsidRPr="00066874">
        <w:rPr>
          <w:rFonts w:asciiTheme="majorBidi" w:hAnsiTheme="majorBidi" w:cstheme="majorBidi"/>
          <w:sz w:val="18"/>
          <w:szCs w:val="18"/>
        </w:rPr>
        <w:t xml:space="preserve"> (</w:t>
      </w:r>
      <w:proofErr w:type="spellStart"/>
      <w:r w:rsidRPr="00066874">
        <w:rPr>
          <w:rFonts w:asciiTheme="majorBidi" w:hAnsiTheme="majorBidi" w:cstheme="majorBidi"/>
          <w:i/>
          <w:sz w:val="18"/>
          <w:szCs w:val="18"/>
        </w:rPr>
        <w:t>Službeni</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glasnik</w:t>
      </w:r>
      <w:proofErr w:type="spellEnd"/>
      <w:r w:rsidRPr="00066874">
        <w:rPr>
          <w:rFonts w:asciiTheme="majorBidi" w:hAnsiTheme="majorBidi" w:cstheme="majorBidi"/>
          <w:i/>
          <w:sz w:val="18"/>
          <w:szCs w:val="18"/>
        </w:rPr>
        <w:t xml:space="preserve"> RS</w:t>
      </w:r>
      <w:r w:rsidRPr="00066874">
        <w:rPr>
          <w:rFonts w:asciiTheme="majorBidi" w:hAnsiTheme="majorBidi" w:cstheme="majorBidi"/>
          <w:sz w:val="18"/>
          <w:szCs w:val="18"/>
        </w:rPr>
        <w:t>, br. 54/02, 41/08 i 63/14).</w:t>
      </w:r>
    </w:p>
  </w:footnote>
  <w:footnote w:id="4">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Vid.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285 – 287</w:t>
      </w:r>
      <w:r w:rsidRPr="00066874">
        <w:rPr>
          <w:rFonts w:asciiTheme="majorBidi" w:hAnsiTheme="majorBidi" w:cstheme="majorBidi"/>
          <w:i/>
          <w:sz w:val="18"/>
          <w:szCs w:val="18"/>
        </w:rPr>
        <w:t>PZ RS</w:t>
      </w:r>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Gotovo</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identično</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rješenje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prihvaćeno</w:t>
      </w:r>
      <w:proofErr w:type="spellEnd"/>
      <w:r w:rsidRPr="00066874">
        <w:rPr>
          <w:rFonts w:asciiTheme="majorBidi" w:hAnsiTheme="majorBidi" w:cstheme="majorBidi"/>
          <w:sz w:val="18"/>
          <w:szCs w:val="18"/>
        </w:rPr>
        <w:t xml:space="preserve"> je i u </w:t>
      </w:r>
      <w:proofErr w:type="spellStart"/>
      <w:r w:rsidRPr="00066874">
        <w:rPr>
          <w:rFonts w:asciiTheme="majorBidi" w:hAnsiTheme="majorBidi" w:cstheme="majorBidi"/>
          <w:sz w:val="18"/>
          <w:szCs w:val="18"/>
        </w:rPr>
        <w:t>porodičnim</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zakonodavstvima</w:t>
      </w:r>
      <w:proofErr w:type="spellEnd"/>
      <w:r w:rsidRPr="00066874">
        <w:rPr>
          <w:rFonts w:asciiTheme="majorBidi" w:hAnsiTheme="majorBidi" w:cstheme="majorBidi"/>
          <w:sz w:val="18"/>
          <w:szCs w:val="18"/>
        </w:rPr>
        <w:t xml:space="preserve"> u </w:t>
      </w:r>
      <w:proofErr w:type="spellStart"/>
      <w:r w:rsidRPr="00066874">
        <w:rPr>
          <w:rFonts w:asciiTheme="majorBidi" w:hAnsiTheme="majorBidi" w:cstheme="majorBidi"/>
          <w:sz w:val="18"/>
          <w:szCs w:val="18"/>
        </w:rPr>
        <w:t>okruženju</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264 – 266 </w:t>
      </w:r>
      <w:proofErr w:type="spellStart"/>
      <w:r w:rsidRPr="00066874">
        <w:rPr>
          <w:rFonts w:asciiTheme="majorBidi" w:hAnsiTheme="majorBidi" w:cstheme="majorBidi"/>
          <w:sz w:val="18"/>
          <w:szCs w:val="18"/>
        </w:rPr>
        <w:t>Porodičnog</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zakona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FBiH</w:t>
      </w:r>
      <w:proofErr w:type="spellEnd"/>
      <w:r w:rsidRPr="00066874">
        <w:rPr>
          <w:rFonts w:asciiTheme="majorBidi" w:hAnsiTheme="majorBidi" w:cstheme="majorBidi"/>
          <w:sz w:val="18"/>
          <w:szCs w:val="18"/>
        </w:rPr>
        <w:t xml:space="preserve"> – </w:t>
      </w:r>
      <w:proofErr w:type="spellStart"/>
      <w:r w:rsidRPr="00066874">
        <w:rPr>
          <w:rFonts w:asciiTheme="majorBidi" w:hAnsiTheme="majorBidi" w:cstheme="majorBidi"/>
          <w:sz w:val="18"/>
          <w:szCs w:val="18"/>
        </w:rPr>
        <w:t>dalje</w:t>
      </w:r>
      <w:proofErr w:type="spellEnd"/>
      <w:r w:rsidRPr="00066874">
        <w:rPr>
          <w:rFonts w:asciiTheme="majorBidi" w:hAnsiTheme="majorBidi" w:cstheme="majorBidi"/>
          <w:sz w:val="18"/>
          <w:szCs w:val="18"/>
        </w:rPr>
        <w:t xml:space="preserve">: </w:t>
      </w:r>
      <w:r w:rsidRPr="00066874">
        <w:rPr>
          <w:rFonts w:asciiTheme="majorBidi" w:hAnsiTheme="majorBidi" w:cstheme="majorBidi"/>
          <w:i/>
          <w:sz w:val="18"/>
          <w:szCs w:val="18"/>
        </w:rPr>
        <w:t xml:space="preserve">PZ </w:t>
      </w:r>
      <w:proofErr w:type="spellStart"/>
      <w:r w:rsidRPr="00066874">
        <w:rPr>
          <w:rFonts w:asciiTheme="majorBidi" w:hAnsiTheme="majorBidi" w:cstheme="majorBidi"/>
          <w:i/>
          <w:sz w:val="18"/>
          <w:szCs w:val="18"/>
        </w:rPr>
        <w:t>FBiH</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Službene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novine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FBiH</w:t>
      </w:r>
      <w:proofErr w:type="spellEnd"/>
      <w:r w:rsidRPr="00066874">
        <w:rPr>
          <w:rFonts w:asciiTheme="majorBidi" w:hAnsiTheme="majorBidi" w:cstheme="majorBidi"/>
          <w:sz w:val="18"/>
          <w:szCs w:val="18"/>
        </w:rPr>
        <w:t>, br. 35/05, 41/05 i 31/</w:t>
      </w:r>
      <w:proofErr w:type="gramStart"/>
      <w:r w:rsidRPr="00066874">
        <w:rPr>
          <w:rFonts w:asciiTheme="majorBidi" w:hAnsiTheme="majorBidi" w:cstheme="majorBidi"/>
          <w:sz w:val="18"/>
          <w:szCs w:val="18"/>
        </w:rPr>
        <w:t>14 )</w:t>
      </w:r>
      <w:proofErr w:type="gram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241 – 243 </w:t>
      </w:r>
      <w:proofErr w:type="spellStart"/>
      <w:r w:rsidRPr="00066874">
        <w:rPr>
          <w:rFonts w:asciiTheme="majorBidi" w:hAnsiTheme="majorBidi" w:cstheme="majorBidi"/>
          <w:sz w:val="18"/>
          <w:szCs w:val="18"/>
        </w:rPr>
        <w:t>Porodičnog</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zakona</w:t>
      </w:r>
      <w:proofErr w:type="spellEnd"/>
      <w:r w:rsidRPr="00066874">
        <w:rPr>
          <w:rFonts w:asciiTheme="majorBidi" w:hAnsiTheme="majorBidi" w:cstheme="majorBidi"/>
          <w:sz w:val="18"/>
          <w:szCs w:val="18"/>
        </w:rPr>
        <w:t xml:space="preserve"> BD – </w:t>
      </w:r>
      <w:proofErr w:type="spellStart"/>
      <w:r w:rsidRPr="00066874">
        <w:rPr>
          <w:rFonts w:asciiTheme="majorBidi" w:hAnsiTheme="majorBidi" w:cstheme="majorBidi"/>
          <w:sz w:val="18"/>
          <w:szCs w:val="18"/>
        </w:rPr>
        <w:t>dalje</w:t>
      </w:r>
      <w:proofErr w:type="spellEnd"/>
      <w:r w:rsidRPr="00066874">
        <w:rPr>
          <w:rFonts w:asciiTheme="majorBidi" w:hAnsiTheme="majorBidi" w:cstheme="majorBidi"/>
          <w:sz w:val="18"/>
          <w:szCs w:val="18"/>
        </w:rPr>
        <w:t xml:space="preserve">: </w:t>
      </w:r>
      <w:r w:rsidRPr="00066874">
        <w:rPr>
          <w:rFonts w:asciiTheme="majorBidi" w:hAnsiTheme="majorBidi" w:cstheme="majorBidi"/>
          <w:i/>
          <w:sz w:val="18"/>
          <w:szCs w:val="18"/>
        </w:rPr>
        <w:t>PZ BD</w:t>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Službeni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klasnik</w:t>
      </w:r>
      <w:proofErr w:type="spellEnd"/>
      <w:r w:rsidRPr="00066874">
        <w:rPr>
          <w:rFonts w:asciiTheme="majorBidi" w:hAnsiTheme="majorBidi" w:cstheme="majorBidi"/>
          <w:sz w:val="18"/>
          <w:szCs w:val="18"/>
        </w:rPr>
        <w:t xml:space="preserve"> BD, br. 23/07),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192 – 193 </w:t>
      </w:r>
      <w:proofErr w:type="spellStart"/>
      <w:r w:rsidRPr="00066874">
        <w:rPr>
          <w:rFonts w:asciiTheme="majorBidi" w:hAnsiTheme="majorBidi" w:cstheme="majorBidi"/>
          <w:sz w:val="18"/>
          <w:szCs w:val="18"/>
        </w:rPr>
        <w:t>Porodičnog</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zakona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Srbije</w:t>
      </w:r>
      <w:proofErr w:type="spellEnd"/>
      <w:r w:rsidRPr="00066874">
        <w:rPr>
          <w:rFonts w:asciiTheme="majorBidi" w:hAnsiTheme="majorBidi" w:cstheme="majorBidi"/>
          <w:sz w:val="18"/>
          <w:szCs w:val="18"/>
        </w:rPr>
        <w:t xml:space="preserve"> – </w:t>
      </w:r>
      <w:proofErr w:type="spellStart"/>
      <w:r w:rsidRPr="00066874">
        <w:rPr>
          <w:rFonts w:asciiTheme="majorBidi" w:hAnsiTheme="majorBidi" w:cstheme="majorBidi"/>
          <w:sz w:val="18"/>
          <w:szCs w:val="18"/>
        </w:rPr>
        <w:t>dalje</w:t>
      </w:r>
      <w:proofErr w:type="spellEnd"/>
      <w:r w:rsidRPr="00066874">
        <w:rPr>
          <w:rFonts w:asciiTheme="majorBidi" w:hAnsiTheme="majorBidi" w:cstheme="majorBidi"/>
          <w:sz w:val="18"/>
          <w:szCs w:val="18"/>
        </w:rPr>
        <w:t xml:space="preserve">: </w:t>
      </w:r>
      <w:r w:rsidRPr="00066874">
        <w:rPr>
          <w:rFonts w:asciiTheme="majorBidi" w:hAnsiTheme="majorBidi" w:cstheme="majorBidi"/>
          <w:i/>
          <w:sz w:val="18"/>
          <w:szCs w:val="18"/>
        </w:rPr>
        <w:t>PZS</w:t>
      </w:r>
      <w:r w:rsidRPr="00066874">
        <w:rPr>
          <w:rFonts w:asciiTheme="majorBidi" w:hAnsiTheme="majorBidi" w:cstheme="majorBidi"/>
          <w:sz w:val="18"/>
          <w:szCs w:val="18"/>
        </w:rPr>
        <w:t xml:space="preserve"> (</w:t>
      </w:r>
      <w:proofErr w:type="spellStart"/>
      <w:r w:rsidRPr="00066874">
        <w:rPr>
          <w:rFonts w:asciiTheme="majorBidi" w:hAnsiTheme="majorBidi" w:cstheme="majorBidi"/>
          <w:i/>
          <w:sz w:val="18"/>
          <w:szCs w:val="18"/>
        </w:rPr>
        <w:t>Službeni</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glasnik</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Srbije</w:t>
      </w:r>
      <w:proofErr w:type="spellEnd"/>
      <w:r w:rsidRPr="00066874">
        <w:rPr>
          <w:rFonts w:asciiTheme="majorBidi" w:hAnsiTheme="majorBidi" w:cstheme="majorBidi"/>
          <w:sz w:val="18"/>
          <w:szCs w:val="18"/>
        </w:rPr>
        <w:t>, br. 18/05, 72/11‚</w:t>
      </w:r>
      <w:proofErr w:type="gramStart"/>
      <w:r w:rsidRPr="00066874">
        <w:rPr>
          <w:rFonts w:asciiTheme="majorBidi" w:hAnsiTheme="majorBidi" w:cstheme="majorBidi"/>
          <w:sz w:val="18"/>
          <w:szCs w:val="18"/>
        </w:rPr>
        <w:t xml:space="preserve">i  </w:t>
      </w:r>
      <w:r w:rsidRPr="00066874">
        <w:rPr>
          <w:rFonts w:asciiTheme="majorBidi" w:hAnsiTheme="majorBidi" w:cstheme="majorBidi"/>
          <w:sz w:val="18"/>
          <w:szCs w:val="18"/>
          <w:lang w:val="en-US"/>
        </w:rPr>
        <w:t>6</w:t>
      </w:r>
      <w:proofErr w:type="gramEnd"/>
      <w:r w:rsidRPr="00066874">
        <w:rPr>
          <w:rFonts w:asciiTheme="majorBidi" w:hAnsiTheme="majorBidi" w:cstheme="majorBidi"/>
          <w:b/>
          <w:sz w:val="18"/>
          <w:szCs w:val="18"/>
        </w:rPr>
        <w:t>/</w:t>
      </w:r>
      <w:r w:rsidRPr="00066874">
        <w:rPr>
          <w:rFonts w:asciiTheme="majorBidi" w:hAnsiTheme="majorBidi" w:cstheme="majorBidi"/>
          <w:sz w:val="18"/>
          <w:szCs w:val="18"/>
        </w:rPr>
        <w:t xml:space="preserve">15),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259 – 261 </w:t>
      </w:r>
      <w:proofErr w:type="spellStart"/>
      <w:r w:rsidRPr="00066874">
        <w:rPr>
          <w:rFonts w:asciiTheme="majorBidi" w:hAnsiTheme="majorBidi" w:cstheme="majorBidi"/>
          <w:sz w:val="18"/>
          <w:szCs w:val="18"/>
        </w:rPr>
        <w:t>Obiteljskog</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zakona</w:t>
      </w:r>
      <w:proofErr w:type="spellEnd"/>
      <w:r w:rsidRPr="00066874">
        <w:rPr>
          <w:rFonts w:asciiTheme="majorBidi" w:hAnsiTheme="majorBidi" w:cstheme="majorBidi"/>
          <w:sz w:val="18"/>
          <w:szCs w:val="18"/>
        </w:rPr>
        <w:t xml:space="preserve"> – </w:t>
      </w:r>
      <w:proofErr w:type="spellStart"/>
      <w:r w:rsidRPr="00066874">
        <w:rPr>
          <w:rFonts w:asciiTheme="majorBidi" w:hAnsiTheme="majorBidi" w:cstheme="majorBidi"/>
          <w:sz w:val="18"/>
          <w:szCs w:val="18"/>
        </w:rPr>
        <w:t>dalje</w:t>
      </w:r>
      <w:proofErr w:type="spellEnd"/>
      <w:r w:rsidRPr="00066874">
        <w:rPr>
          <w:rFonts w:asciiTheme="majorBidi" w:hAnsiTheme="majorBidi" w:cstheme="majorBidi"/>
          <w:sz w:val="18"/>
          <w:szCs w:val="18"/>
        </w:rPr>
        <w:t xml:space="preserve">: </w:t>
      </w:r>
      <w:r w:rsidRPr="00066874">
        <w:rPr>
          <w:rFonts w:asciiTheme="majorBidi" w:hAnsiTheme="majorBidi" w:cstheme="majorBidi"/>
          <w:i/>
          <w:sz w:val="18"/>
          <w:szCs w:val="18"/>
        </w:rPr>
        <w:t>OZ</w:t>
      </w:r>
      <w:r w:rsidRPr="00066874">
        <w:rPr>
          <w:rFonts w:asciiTheme="majorBidi" w:hAnsiTheme="majorBidi" w:cstheme="majorBidi"/>
          <w:sz w:val="18"/>
          <w:szCs w:val="18"/>
        </w:rPr>
        <w:t xml:space="preserve"> (</w:t>
      </w:r>
      <w:proofErr w:type="spellStart"/>
      <w:r w:rsidRPr="00066874">
        <w:rPr>
          <w:rFonts w:asciiTheme="majorBidi" w:hAnsiTheme="majorBidi" w:cstheme="majorBidi"/>
          <w:i/>
          <w:sz w:val="18"/>
          <w:szCs w:val="18"/>
        </w:rPr>
        <w:t>Narodne</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novine</w:t>
      </w:r>
      <w:proofErr w:type="spellEnd"/>
      <w:r w:rsidRPr="00066874">
        <w:rPr>
          <w:rFonts w:asciiTheme="majorBidi" w:hAnsiTheme="majorBidi" w:cstheme="majorBidi"/>
          <w:sz w:val="18"/>
          <w:szCs w:val="18"/>
        </w:rPr>
        <w:t xml:space="preserve">, br. 116/03, 17/04, 136/04, 107/07, 57/11, 61/11, 25/13, 05/15). </w:t>
      </w:r>
      <w:proofErr w:type="spellStart"/>
      <w:r w:rsidRPr="00066874">
        <w:rPr>
          <w:rFonts w:asciiTheme="majorBidi" w:hAnsiTheme="majorBidi" w:cstheme="majorBidi"/>
          <w:sz w:val="18"/>
          <w:szCs w:val="18"/>
        </w:rPr>
        <w:t>Ovde</w:t>
      </w:r>
      <w:proofErr w:type="spellEnd"/>
      <w:r w:rsidRPr="00066874">
        <w:rPr>
          <w:rFonts w:asciiTheme="majorBidi" w:hAnsiTheme="majorBidi" w:cstheme="majorBidi"/>
          <w:sz w:val="18"/>
          <w:szCs w:val="18"/>
        </w:rPr>
        <w:t xml:space="preserve"> ne </w:t>
      </w:r>
      <w:proofErr w:type="spellStart"/>
      <w:r w:rsidRPr="00066874">
        <w:rPr>
          <w:rFonts w:asciiTheme="majorBidi" w:hAnsiTheme="majorBidi" w:cstheme="majorBidi"/>
          <w:sz w:val="18"/>
          <w:szCs w:val="18"/>
        </w:rPr>
        <w:t>treba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zaboraviti</w:t>
      </w:r>
      <w:proofErr w:type="spellEnd"/>
      <w:r w:rsidRPr="00066874">
        <w:rPr>
          <w:rFonts w:asciiTheme="majorBidi" w:hAnsiTheme="majorBidi" w:cstheme="majorBidi"/>
          <w:sz w:val="18"/>
          <w:szCs w:val="18"/>
        </w:rPr>
        <w:t xml:space="preserve"> da </w:t>
      </w:r>
      <w:proofErr w:type="spellStart"/>
      <w:r w:rsidRPr="00066874">
        <w:rPr>
          <w:rFonts w:asciiTheme="majorBidi" w:hAnsiTheme="majorBidi" w:cstheme="majorBidi"/>
          <w:sz w:val="18"/>
          <w:szCs w:val="18"/>
        </w:rPr>
        <w:t>roditeljsko</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pravo</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može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prestati</w:t>
      </w:r>
      <w:proofErr w:type="spellEnd"/>
      <w:r w:rsidRPr="00066874">
        <w:rPr>
          <w:rFonts w:asciiTheme="majorBidi" w:hAnsiTheme="majorBidi" w:cstheme="majorBidi"/>
          <w:sz w:val="18"/>
          <w:szCs w:val="18"/>
        </w:rPr>
        <w:t xml:space="preserve"> (a </w:t>
      </w:r>
      <w:proofErr w:type="spellStart"/>
      <w:r w:rsidRPr="00066874">
        <w:rPr>
          <w:rFonts w:asciiTheme="majorBidi" w:hAnsiTheme="majorBidi" w:cstheme="majorBidi"/>
          <w:sz w:val="18"/>
          <w:szCs w:val="18"/>
        </w:rPr>
        <w:t>samim</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tim</w:t>
      </w:r>
      <w:proofErr w:type="spellEnd"/>
      <w:r w:rsidRPr="00066874">
        <w:rPr>
          <w:rFonts w:asciiTheme="majorBidi" w:hAnsiTheme="majorBidi" w:cstheme="majorBidi"/>
          <w:sz w:val="18"/>
          <w:szCs w:val="18"/>
        </w:rPr>
        <w:t xml:space="preserve"> i </w:t>
      </w:r>
      <w:proofErr w:type="spellStart"/>
      <w:r w:rsidRPr="00066874">
        <w:rPr>
          <w:rFonts w:asciiTheme="majorBidi" w:hAnsiTheme="majorBidi" w:cstheme="majorBidi"/>
          <w:sz w:val="18"/>
          <w:szCs w:val="18"/>
        </w:rPr>
        <w:t>razmatrane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dužnosti</w:t>
      </w:r>
      <w:proofErr w:type="spellEnd"/>
      <w:r w:rsidRPr="00066874">
        <w:rPr>
          <w:rFonts w:asciiTheme="majorBidi" w:hAnsiTheme="majorBidi" w:cstheme="majorBidi"/>
          <w:sz w:val="18"/>
          <w:szCs w:val="18"/>
        </w:rPr>
        <w:t xml:space="preserve"> i </w:t>
      </w:r>
      <w:proofErr w:type="spellStart"/>
      <w:r w:rsidRPr="00066874">
        <w:rPr>
          <w:rFonts w:asciiTheme="majorBidi" w:hAnsiTheme="majorBidi" w:cstheme="majorBidi"/>
          <w:sz w:val="18"/>
          <w:szCs w:val="18"/>
        </w:rPr>
        <w:t>prava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roditelja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na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imovini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djeteta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ili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biti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ograničeno</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odnosno</w:t>
      </w:r>
      <w:proofErr w:type="spellEnd"/>
      <w:r w:rsidRPr="00066874">
        <w:rPr>
          <w:rFonts w:asciiTheme="majorBidi" w:hAnsiTheme="majorBidi" w:cstheme="majorBidi"/>
          <w:sz w:val="18"/>
          <w:szCs w:val="18"/>
        </w:rPr>
        <w:t xml:space="preserve"> da </w:t>
      </w:r>
      <w:proofErr w:type="spellStart"/>
      <w:r w:rsidRPr="00066874">
        <w:rPr>
          <w:rFonts w:asciiTheme="majorBidi" w:hAnsiTheme="majorBidi" w:cstheme="majorBidi"/>
          <w:sz w:val="18"/>
          <w:szCs w:val="18"/>
        </w:rPr>
        <w:t>dijete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može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biti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usvojeno</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ili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stavljeno</w:t>
      </w:r>
      <w:proofErr w:type="spellEnd"/>
      <w:r w:rsidRPr="00066874">
        <w:rPr>
          <w:rFonts w:asciiTheme="majorBidi" w:hAnsiTheme="majorBidi" w:cstheme="majorBidi"/>
          <w:sz w:val="18"/>
          <w:szCs w:val="18"/>
        </w:rPr>
        <w:t xml:space="preserve"> pod </w:t>
      </w:r>
      <w:proofErr w:type="spellStart"/>
      <w:r w:rsidRPr="00066874">
        <w:rPr>
          <w:rFonts w:asciiTheme="majorBidi" w:hAnsiTheme="majorBidi" w:cstheme="majorBidi"/>
          <w:sz w:val="18"/>
          <w:szCs w:val="18"/>
        </w:rPr>
        <w:t>starateljstvo</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što</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ima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izuzetno</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značajne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implikacije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po</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prava</w:t>
      </w:r>
      <w:proofErr w:type="spellEnd"/>
      <w:r w:rsidRPr="00066874">
        <w:rPr>
          <w:rFonts w:asciiTheme="majorBidi" w:hAnsiTheme="majorBidi" w:cstheme="majorBidi"/>
          <w:sz w:val="18"/>
          <w:szCs w:val="18"/>
        </w:rPr>
        <w:t xml:space="preserve"> i </w:t>
      </w:r>
      <w:proofErr w:type="spellStart"/>
      <w:r w:rsidRPr="00066874">
        <w:rPr>
          <w:rFonts w:asciiTheme="majorBidi" w:hAnsiTheme="majorBidi" w:cstheme="majorBidi"/>
          <w:sz w:val="18"/>
          <w:szCs w:val="18"/>
        </w:rPr>
        <w:t>dužnosti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roditelja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na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imovini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djeteta</w:t>
      </w:r>
      <w:proofErr w:type="spellEnd"/>
      <w:r w:rsidRPr="00066874">
        <w:rPr>
          <w:rFonts w:asciiTheme="majorBidi" w:hAnsiTheme="majorBidi" w:cstheme="majorBidi"/>
          <w:sz w:val="18"/>
          <w:szCs w:val="18"/>
        </w:rPr>
        <w:t>..</w:t>
      </w:r>
    </w:p>
  </w:footnote>
  <w:footnote w:id="5">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proofErr w:type="spellStart"/>
      <w:proofErr w:type="gram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84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3 i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285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2 </w:t>
      </w:r>
      <w:r w:rsidRPr="00066874">
        <w:rPr>
          <w:rFonts w:asciiTheme="majorBidi" w:hAnsiTheme="majorBidi" w:cstheme="majorBidi"/>
          <w:i/>
          <w:sz w:val="18"/>
          <w:szCs w:val="18"/>
        </w:rPr>
        <w:t>PZ RS</w:t>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137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3 i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264 </w:t>
      </w:r>
      <w:r w:rsidRPr="00066874">
        <w:rPr>
          <w:rFonts w:asciiTheme="majorBidi" w:hAnsiTheme="majorBidi" w:cstheme="majorBidi"/>
          <w:i/>
          <w:sz w:val="18"/>
          <w:szCs w:val="18"/>
        </w:rPr>
        <w:t xml:space="preserve">PZ </w:t>
      </w:r>
      <w:proofErr w:type="spellStart"/>
      <w:r w:rsidRPr="00066874">
        <w:rPr>
          <w:rFonts w:asciiTheme="majorBidi" w:hAnsiTheme="majorBidi" w:cstheme="majorBidi"/>
          <w:i/>
          <w:sz w:val="18"/>
          <w:szCs w:val="18"/>
        </w:rPr>
        <w:t>FBiH</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120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3 i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241 </w:t>
      </w:r>
      <w:r w:rsidRPr="00066874">
        <w:rPr>
          <w:rFonts w:asciiTheme="majorBidi" w:hAnsiTheme="majorBidi" w:cstheme="majorBidi"/>
          <w:i/>
          <w:sz w:val="18"/>
          <w:szCs w:val="18"/>
        </w:rPr>
        <w:t>PZ BD</w:t>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64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3,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192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1 i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193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1</w:t>
      </w:r>
      <w:r w:rsidRPr="00066874">
        <w:rPr>
          <w:rFonts w:asciiTheme="majorBidi" w:hAnsiTheme="majorBidi" w:cstheme="majorBidi"/>
          <w:i/>
          <w:sz w:val="18"/>
          <w:szCs w:val="18"/>
        </w:rPr>
        <w:t>PZS</w:t>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259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2 </w:t>
      </w:r>
      <w:r w:rsidRPr="00066874">
        <w:rPr>
          <w:rFonts w:asciiTheme="majorBidi" w:hAnsiTheme="majorBidi" w:cstheme="majorBidi"/>
          <w:i/>
          <w:sz w:val="18"/>
          <w:szCs w:val="18"/>
        </w:rPr>
        <w:t>OZ</w:t>
      </w:r>
      <w:r w:rsidRPr="00066874">
        <w:rPr>
          <w:rFonts w:asciiTheme="majorBidi" w:hAnsiTheme="majorBidi" w:cstheme="majorBidi"/>
          <w:sz w:val="18"/>
          <w:szCs w:val="18"/>
        </w:rPr>
        <w:t>.</w:t>
      </w:r>
      <w:proofErr w:type="gramEnd"/>
    </w:p>
  </w:footnote>
  <w:footnote w:id="6">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Panov</w:t>
      </w:r>
      <w:proofErr w:type="spellEnd"/>
      <w:r w:rsidRPr="00066874">
        <w:rPr>
          <w:rFonts w:asciiTheme="majorBidi" w:hAnsiTheme="majorBidi" w:cstheme="majorBidi"/>
          <w:sz w:val="18"/>
          <w:szCs w:val="18"/>
        </w:rPr>
        <w:t>, S.</w:t>
      </w:r>
      <w:proofErr w:type="gramStart"/>
      <w:r w:rsidRPr="00066874">
        <w:rPr>
          <w:rFonts w:asciiTheme="majorBidi" w:hAnsiTheme="majorBidi" w:cstheme="majorBidi"/>
          <w:sz w:val="18"/>
          <w:szCs w:val="18"/>
        </w:rPr>
        <w:t>,</w:t>
      </w:r>
      <w:proofErr w:type="spellStart"/>
      <w:r w:rsidRPr="00066874">
        <w:rPr>
          <w:rFonts w:asciiTheme="majorBidi" w:hAnsiTheme="majorBidi" w:cstheme="majorBidi"/>
          <w:i/>
          <w:sz w:val="18"/>
          <w:szCs w:val="18"/>
        </w:rPr>
        <w:t>Porodično</w:t>
      </w:r>
      <w:proofErr w:type="spellEnd"/>
      <w:proofErr w:type="gram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pravo</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Pravni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fakultet</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Univerziteta</w:t>
      </w:r>
      <w:proofErr w:type="spellEnd"/>
      <w:r w:rsidRPr="00066874">
        <w:rPr>
          <w:rFonts w:asciiTheme="majorBidi" w:hAnsiTheme="majorBidi" w:cstheme="majorBidi"/>
          <w:sz w:val="18"/>
          <w:szCs w:val="18"/>
        </w:rPr>
        <w:t xml:space="preserve"> u </w:t>
      </w:r>
      <w:proofErr w:type="spellStart"/>
      <w:r w:rsidRPr="00066874">
        <w:rPr>
          <w:rFonts w:asciiTheme="majorBidi" w:hAnsiTheme="majorBidi" w:cstheme="majorBidi"/>
          <w:sz w:val="18"/>
          <w:szCs w:val="18"/>
        </w:rPr>
        <w:t>Beogradu</w:t>
      </w:r>
      <w:proofErr w:type="spellEnd"/>
      <w:r w:rsidRPr="00066874">
        <w:rPr>
          <w:rFonts w:asciiTheme="majorBidi" w:hAnsiTheme="majorBidi" w:cstheme="majorBidi"/>
          <w:sz w:val="18"/>
          <w:szCs w:val="18"/>
        </w:rPr>
        <w:t xml:space="preserve"> i </w:t>
      </w:r>
      <w:proofErr w:type="spellStart"/>
      <w:r w:rsidRPr="00066874">
        <w:rPr>
          <w:rFonts w:asciiTheme="majorBidi" w:hAnsiTheme="majorBidi" w:cstheme="majorBidi"/>
          <w:sz w:val="18"/>
          <w:szCs w:val="18"/>
        </w:rPr>
        <w:t>Službeni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glasnik</w:t>
      </w:r>
      <w:proofErr w:type="spellEnd"/>
      <w:r w:rsidRPr="00066874">
        <w:rPr>
          <w:rFonts w:asciiTheme="majorBidi" w:hAnsiTheme="majorBidi" w:cstheme="majorBidi"/>
          <w:sz w:val="18"/>
          <w:szCs w:val="18"/>
        </w:rPr>
        <w:t>, Beograd, 2008, str. 416.</w:t>
      </w:r>
    </w:p>
  </w:footnote>
  <w:footnote w:id="7">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Riječ</w:t>
      </w:r>
      <w:proofErr w:type="spellEnd"/>
      <w:r w:rsidRPr="00066874">
        <w:rPr>
          <w:rFonts w:asciiTheme="majorBidi" w:hAnsiTheme="majorBidi" w:cstheme="majorBidi"/>
          <w:sz w:val="18"/>
          <w:szCs w:val="18"/>
        </w:rPr>
        <w:t xml:space="preserve"> je o </w:t>
      </w:r>
      <w:proofErr w:type="spellStart"/>
      <w:r w:rsidRPr="00066874">
        <w:rPr>
          <w:rFonts w:asciiTheme="majorBidi" w:hAnsiTheme="majorBidi" w:cstheme="majorBidi"/>
          <w:sz w:val="18"/>
          <w:szCs w:val="18"/>
        </w:rPr>
        <w:t>odredbi</w:t>
      </w:r>
      <w:proofErr w:type="spellEnd"/>
      <w:r w:rsidRPr="00066874">
        <w:rPr>
          <w:rFonts w:asciiTheme="majorBidi" w:hAnsiTheme="majorBidi" w:cstheme="majorBidi"/>
          <w:sz w:val="18"/>
          <w:szCs w:val="18"/>
        </w:rPr>
        <w:t xml:space="preserve"> da je </w:t>
      </w:r>
      <w:proofErr w:type="spellStart"/>
      <w:r w:rsidRPr="00066874">
        <w:rPr>
          <w:rFonts w:asciiTheme="majorBidi" w:hAnsiTheme="majorBidi" w:cstheme="majorBidi"/>
          <w:sz w:val="18"/>
          <w:szCs w:val="18"/>
        </w:rPr>
        <w:t>dijete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starije</w:t>
      </w:r>
      <w:proofErr w:type="spell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od</w:t>
      </w:r>
      <w:proofErr w:type="gramEnd"/>
      <w:r w:rsidRPr="00066874">
        <w:rPr>
          <w:rFonts w:asciiTheme="majorBidi" w:hAnsiTheme="majorBidi" w:cstheme="majorBidi"/>
          <w:sz w:val="18"/>
          <w:szCs w:val="18"/>
        </w:rPr>
        <w:t xml:space="preserve"> 15 </w:t>
      </w:r>
      <w:proofErr w:type="spellStart"/>
      <w:r w:rsidRPr="00066874">
        <w:rPr>
          <w:rFonts w:asciiTheme="majorBidi" w:hAnsiTheme="majorBidi" w:cstheme="majorBidi"/>
          <w:sz w:val="18"/>
          <w:szCs w:val="18"/>
        </w:rPr>
        <w:t>godina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koje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radom</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ostvaruje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prihode</w:t>
      </w:r>
      <w:proofErr w:type="spellEnd"/>
      <w:r w:rsidRPr="00066874">
        <w:rPr>
          <w:rFonts w:asciiTheme="majorBidi" w:hAnsiTheme="majorBidi" w:cstheme="majorBidi"/>
          <w:sz w:val="18"/>
          <w:szCs w:val="18"/>
        </w:rPr>
        <w:t xml:space="preserve"> i </w:t>
      </w:r>
      <w:proofErr w:type="spellStart"/>
      <w:r w:rsidRPr="00066874">
        <w:rPr>
          <w:rFonts w:asciiTheme="majorBidi" w:hAnsiTheme="majorBidi" w:cstheme="majorBidi"/>
          <w:sz w:val="18"/>
          <w:szCs w:val="18"/>
        </w:rPr>
        <w:t>koje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ima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imovinu</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dužno</w:t>
      </w:r>
      <w:proofErr w:type="spellEnd"/>
      <w:r w:rsidRPr="00066874">
        <w:rPr>
          <w:rFonts w:asciiTheme="majorBidi" w:hAnsiTheme="majorBidi" w:cstheme="majorBidi"/>
          <w:sz w:val="18"/>
          <w:szCs w:val="18"/>
        </w:rPr>
        <w:t xml:space="preserve"> da pod </w:t>
      </w:r>
      <w:proofErr w:type="spellStart"/>
      <w:r w:rsidRPr="00066874">
        <w:rPr>
          <w:rFonts w:asciiTheme="majorBidi" w:hAnsiTheme="majorBidi" w:cstheme="majorBidi"/>
          <w:sz w:val="18"/>
          <w:szCs w:val="18"/>
        </w:rPr>
        <w:t>zakonom</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propisanim</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uslovima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doprinosi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za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svoje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izdržavanje</w:t>
      </w:r>
      <w:proofErr w:type="spellEnd"/>
      <w:r w:rsidRPr="00066874">
        <w:rPr>
          <w:rFonts w:asciiTheme="majorBidi" w:hAnsiTheme="majorBidi" w:cstheme="majorBidi"/>
          <w:sz w:val="18"/>
          <w:szCs w:val="18"/>
        </w:rPr>
        <w:t xml:space="preserve"> i </w:t>
      </w:r>
      <w:proofErr w:type="spellStart"/>
      <w:r w:rsidRPr="00066874">
        <w:rPr>
          <w:rFonts w:asciiTheme="majorBidi" w:hAnsiTheme="majorBidi" w:cstheme="majorBidi"/>
          <w:sz w:val="18"/>
          <w:szCs w:val="18"/>
        </w:rPr>
        <w:t>za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izdržavanje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članova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porodice</w:t>
      </w:r>
      <w:proofErr w:type="spellEnd"/>
      <w:r w:rsidRPr="00066874">
        <w:rPr>
          <w:rFonts w:asciiTheme="majorBidi" w:hAnsiTheme="majorBidi" w:cstheme="majorBidi"/>
          <w:sz w:val="18"/>
          <w:szCs w:val="18"/>
        </w:rPr>
        <w:t xml:space="preserve"> u </w:t>
      </w:r>
      <w:proofErr w:type="spellStart"/>
      <w:r w:rsidRPr="00066874">
        <w:rPr>
          <w:rFonts w:asciiTheme="majorBidi" w:hAnsiTheme="majorBidi" w:cstheme="majorBidi"/>
          <w:sz w:val="18"/>
          <w:szCs w:val="18"/>
        </w:rPr>
        <w:t>kojoj</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živi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234 </w:t>
      </w:r>
      <w:r w:rsidRPr="00066874">
        <w:rPr>
          <w:rFonts w:asciiTheme="majorBidi" w:hAnsiTheme="majorBidi" w:cstheme="majorBidi"/>
          <w:i/>
          <w:sz w:val="18"/>
          <w:szCs w:val="18"/>
        </w:rPr>
        <w:t>PZ RS</w:t>
      </w:r>
      <w:r w:rsidRPr="00066874">
        <w:rPr>
          <w:rFonts w:asciiTheme="majorBidi" w:hAnsiTheme="majorBidi" w:cstheme="majorBidi"/>
          <w:sz w:val="18"/>
          <w:szCs w:val="18"/>
        </w:rPr>
        <w:t>).</w:t>
      </w:r>
    </w:p>
  </w:footnote>
  <w:footnote w:id="8">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proofErr w:type="spellStart"/>
      <w:proofErr w:type="gram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14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1 </w:t>
      </w:r>
      <w:proofErr w:type="spellStart"/>
      <w:r w:rsidRPr="00066874">
        <w:rPr>
          <w:rFonts w:asciiTheme="majorBidi" w:hAnsiTheme="majorBidi" w:cstheme="majorBidi"/>
          <w:sz w:val="18"/>
          <w:szCs w:val="18"/>
        </w:rPr>
        <w:t>Zakona</w:t>
      </w:r>
      <w:proofErr w:type="spellEnd"/>
      <w:r w:rsidRPr="00066874">
        <w:rPr>
          <w:rFonts w:asciiTheme="majorBidi" w:hAnsiTheme="majorBidi" w:cstheme="majorBidi"/>
          <w:sz w:val="18"/>
          <w:szCs w:val="18"/>
        </w:rPr>
        <w:t xml:space="preserve"> o </w:t>
      </w:r>
      <w:proofErr w:type="spellStart"/>
      <w:r w:rsidRPr="00066874">
        <w:rPr>
          <w:rFonts w:asciiTheme="majorBidi" w:hAnsiTheme="majorBidi" w:cstheme="majorBidi"/>
          <w:sz w:val="18"/>
          <w:szCs w:val="18"/>
        </w:rPr>
        <w:t>radu</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i/>
          <w:sz w:val="18"/>
          <w:szCs w:val="18"/>
        </w:rPr>
        <w:t>Službeni</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glasnik</w:t>
      </w:r>
      <w:proofErr w:type="spellEnd"/>
      <w:r w:rsidRPr="00066874">
        <w:rPr>
          <w:rFonts w:asciiTheme="majorBidi" w:hAnsiTheme="majorBidi" w:cstheme="majorBidi"/>
          <w:i/>
          <w:sz w:val="18"/>
          <w:szCs w:val="18"/>
        </w:rPr>
        <w:t xml:space="preserve"> RS</w:t>
      </w:r>
      <w:r w:rsidRPr="00066874">
        <w:rPr>
          <w:rFonts w:asciiTheme="majorBidi" w:hAnsiTheme="majorBidi" w:cstheme="majorBidi"/>
          <w:sz w:val="18"/>
          <w:szCs w:val="18"/>
        </w:rPr>
        <w:t xml:space="preserve">, br. 38/00, 40/00, 47/02, 38/03, 66/03 i 20/07),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15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1 </w:t>
      </w:r>
      <w:proofErr w:type="spellStart"/>
      <w:r w:rsidRPr="00066874">
        <w:rPr>
          <w:rFonts w:asciiTheme="majorBidi" w:hAnsiTheme="majorBidi" w:cstheme="majorBidi"/>
          <w:sz w:val="18"/>
          <w:szCs w:val="18"/>
        </w:rPr>
        <w:t>Zakona</w:t>
      </w:r>
      <w:proofErr w:type="spellEnd"/>
      <w:r w:rsidRPr="00066874">
        <w:rPr>
          <w:rFonts w:asciiTheme="majorBidi" w:hAnsiTheme="majorBidi" w:cstheme="majorBidi"/>
          <w:sz w:val="18"/>
          <w:szCs w:val="18"/>
        </w:rPr>
        <w:t xml:space="preserve"> o </w:t>
      </w:r>
      <w:proofErr w:type="spellStart"/>
      <w:r w:rsidRPr="00066874">
        <w:rPr>
          <w:rFonts w:asciiTheme="majorBidi" w:hAnsiTheme="majorBidi" w:cstheme="majorBidi"/>
          <w:sz w:val="18"/>
          <w:szCs w:val="18"/>
        </w:rPr>
        <w:t>radu</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FBiH</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i/>
          <w:sz w:val="18"/>
          <w:szCs w:val="18"/>
        </w:rPr>
        <w:t>Službene</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novine</w:t>
      </w:r>
      <w:proofErr w:type="spellEnd"/>
      <w:r w:rsidRPr="00066874">
        <w:rPr>
          <w:rFonts w:asciiTheme="majorBidi" w:hAnsiTheme="majorBidi" w:cstheme="majorBidi"/>
          <w:i/>
          <w:sz w:val="18"/>
          <w:szCs w:val="18"/>
        </w:rPr>
        <w:t xml:space="preserve"> FBIH</w:t>
      </w:r>
      <w:r w:rsidRPr="00066874">
        <w:rPr>
          <w:rFonts w:asciiTheme="majorBidi" w:hAnsiTheme="majorBidi" w:cstheme="majorBidi"/>
          <w:sz w:val="18"/>
          <w:szCs w:val="18"/>
        </w:rPr>
        <w:t>, br. 43/99, 32/00 i 29/03).</w:t>
      </w:r>
      <w:proofErr w:type="gramEnd"/>
      <w:r w:rsidRPr="00066874">
        <w:rPr>
          <w:rFonts w:asciiTheme="majorBidi" w:hAnsiTheme="majorBidi" w:cstheme="majorBidi"/>
          <w:sz w:val="18"/>
          <w:szCs w:val="18"/>
        </w:rPr>
        <w:t xml:space="preserve"> U </w:t>
      </w:r>
      <w:proofErr w:type="spellStart"/>
      <w:r w:rsidRPr="00066874">
        <w:rPr>
          <w:rFonts w:asciiTheme="majorBidi" w:hAnsiTheme="majorBidi" w:cstheme="majorBidi"/>
          <w:sz w:val="18"/>
          <w:szCs w:val="18"/>
        </w:rPr>
        <w:t>pravo</w:t>
      </w:r>
      <w:proofErr w:type="spellEnd"/>
      <w:r w:rsidRPr="00066874">
        <w:rPr>
          <w:rFonts w:asciiTheme="majorBidi" w:hAnsiTheme="majorBidi" w:cstheme="majorBidi"/>
          <w:sz w:val="18"/>
          <w:szCs w:val="18"/>
        </w:rPr>
        <w:t xml:space="preserve"> </w:t>
      </w:r>
      <w:r w:rsidRPr="00066874">
        <w:rPr>
          <w:rFonts w:asciiTheme="majorBidi" w:hAnsiTheme="majorBidi" w:cstheme="majorBidi"/>
          <w:i/>
          <w:sz w:val="18"/>
          <w:szCs w:val="18"/>
        </w:rPr>
        <w:t>BD</w:t>
      </w:r>
      <w:r w:rsidRPr="00066874">
        <w:rPr>
          <w:rFonts w:asciiTheme="majorBidi" w:hAnsiTheme="majorBidi" w:cstheme="majorBidi"/>
          <w:sz w:val="18"/>
          <w:szCs w:val="18"/>
        </w:rPr>
        <w:t xml:space="preserve"> i </w:t>
      </w:r>
      <w:proofErr w:type="spellStart"/>
      <w:r w:rsidRPr="00066874">
        <w:rPr>
          <w:rFonts w:asciiTheme="majorBidi" w:hAnsiTheme="majorBidi" w:cstheme="majorBidi"/>
          <w:sz w:val="18"/>
          <w:szCs w:val="18"/>
        </w:rPr>
        <w:t>hrvatskom</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pravu</w:t>
      </w:r>
      <w:proofErr w:type="spellEnd"/>
      <w:r w:rsidRPr="00066874">
        <w:rPr>
          <w:rFonts w:asciiTheme="majorBidi" w:hAnsiTheme="majorBidi" w:cstheme="majorBidi"/>
          <w:sz w:val="18"/>
          <w:szCs w:val="18"/>
        </w:rPr>
        <w:t xml:space="preserve"> se pored </w:t>
      </w:r>
      <w:proofErr w:type="spellStart"/>
      <w:r w:rsidRPr="00066874">
        <w:rPr>
          <w:rFonts w:asciiTheme="majorBidi" w:hAnsiTheme="majorBidi" w:cstheme="majorBidi"/>
          <w:sz w:val="18"/>
          <w:szCs w:val="18"/>
        </w:rPr>
        <w:t>ovih</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uslova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zahtijeva</w:t>
      </w:r>
      <w:proofErr w:type="spellEnd"/>
      <w:r w:rsidRPr="00066874">
        <w:rPr>
          <w:rFonts w:asciiTheme="majorBidi" w:hAnsiTheme="majorBidi" w:cstheme="majorBidi"/>
          <w:sz w:val="18"/>
          <w:szCs w:val="18"/>
        </w:rPr>
        <w:t xml:space="preserve"> da </w:t>
      </w:r>
      <w:proofErr w:type="spellStart"/>
      <w:r w:rsidRPr="00066874">
        <w:rPr>
          <w:rFonts w:asciiTheme="majorBidi" w:hAnsiTheme="majorBidi" w:cstheme="majorBidi"/>
          <w:sz w:val="18"/>
          <w:szCs w:val="18"/>
        </w:rPr>
        <w:t>maloljetnik</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ima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dozvolu</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zakonskog</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zastupnika</w:t>
      </w:r>
      <w:proofErr w:type="spellEnd"/>
      <w:r w:rsidRPr="00066874">
        <w:rPr>
          <w:rFonts w:asciiTheme="majorBidi" w:hAnsiTheme="majorBidi" w:cstheme="majorBidi"/>
          <w:sz w:val="18"/>
          <w:szCs w:val="18"/>
        </w:rPr>
        <w:t xml:space="preserve"> da </w:t>
      </w:r>
      <w:proofErr w:type="spellStart"/>
      <w:r w:rsidRPr="00066874">
        <w:rPr>
          <w:rFonts w:asciiTheme="majorBidi" w:hAnsiTheme="majorBidi" w:cstheme="majorBidi"/>
          <w:sz w:val="18"/>
          <w:szCs w:val="18"/>
        </w:rPr>
        <w:t>zaključi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ugovor</w:t>
      </w:r>
      <w:proofErr w:type="spellEnd"/>
      <w:r w:rsidRPr="00066874">
        <w:rPr>
          <w:rFonts w:asciiTheme="majorBidi" w:hAnsiTheme="majorBidi" w:cstheme="majorBidi"/>
          <w:sz w:val="18"/>
          <w:szCs w:val="18"/>
        </w:rPr>
        <w:t xml:space="preserve"> o </w:t>
      </w:r>
      <w:proofErr w:type="spellStart"/>
      <w:r w:rsidRPr="00066874">
        <w:rPr>
          <w:rFonts w:asciiTheme="majorBidi" w:hAnsiTheme="majorBidi" w:cstheme="majorBidi"/>
          <w:sz w:val="18"/>
          <w:szCs w:val="18"/>
        </w:rPr>
        <w:t>radu</w:t>
      </w:r>
      <w:proofErr w:type="spellEnd"/>
      <w:r w:rsidRPr="00066874">
        <w:rPr>
          <w:rFonts w:asciiTheme="majorBidi" w:hAnsiTheme="majorBidi" w:cstheme="majorBidi"/>
          <w:sz w:val="18"/>
          <w:szCs w:val="18"/>
        </w:rPr>
        <w:t xml:space="preserve">; vid. </w:t>
      </w:r>
      <w:proofErr w:type="spellStart"/>
      <w:proofErr w:type="gramStart"/>
      <w:r w:rsidRPr="00066874">
        <w:rPr>
          <w:rFonts w:asciiTheme="majorBidi" w:hAnsiTheme="majorBidi" w:cstheme="majorBidi"/>
          <w:sz w:val="18"/>
          <w:szCs w:val="18"/>
        </w:rPr>
        <w:t>čl</w:t>
      </w:r>
      <w:proofErr w:type="spellEnd"/>
      <w:proofErr w:type="gram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10 </w:t>
      </w:r>
      <w:proofErr w:type="spellStart"/>
      <w:r w:rsidRPr="00066874">
        <w:rPr>
          <w:rFonts w:asciiTheme="majorBidi" w:hAnsiTheme="majorBidi" w:cstheme="majorBidi"/>
          <w:sz w:val="18"/>
          <w:szCs w:val="18"/>
        </w:rPr>
        <w:t>Zakona</w:t>
      </w:r>
      <w:proofErr w:type="spellEnd"/>
      <w:r w:rsidRPr="00066874">
        <w:rPr>
          <w:rFonts w:asciiTheme="majorBidi" w:hAnsiTheme="majorBidi" w:cstheme="majorBidi"/>
          <w:sz w:val="18"/>
          <w:szCs w:val="18"/>
        </w:rPr>
        <w:t xml:space="preserve"> o </w:t>
      </w:r>
      <w:proofErr w:type="spellStart"/>
      <w:r w:rsidRPr="00066874">
        <w:rPr>
          <w:rFonts w:asciiTheme="majorBidi" w:hAnsiTheme="majorBidi" w:cstheme="majorBidi"/>
          <w:sz w:val="18"/>
          <w:szCs w:val="18"/>
        </w:rPr>
        <w:t>radu</w:t>
      </w:r>
      <w:proofErr w:type="spellEnd"/>
      <w:r w:rsidRPr="00066874">
        <w:rPr>
          <w:rFonts w:asciiTheme="majorBidi" w:hAnsiTheme="majorBidi" w:cstheme="majorBidi"/>
          <w:sz w:val="18"/>
          <w:szCs w:val="18"/>
        </w:rPr>
        <w:t xml:space="preserve"> BD (</w:t>
      </w:r>
      <w:proofErr w:type="spellStart"/>
      <w:r w:rsidRPr="00066874">
        <w:rPr>
          <w:rFonts w:asciiTheme="majorBidi" w:hAnsiTheme="majorBidi" w:cstheme="majorBidi"/>
          <w:i/>
          <w:sz w:val="18"/>
          <w:szCs w:val="18"/>
        </w:rPr>
        <w:t>Službeni</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glasnik</w:t>
      </w:r>
      <w:proofErr w:type="spellEnd"/>
      <w:r w:rsidRPr="00066874">
        <w:rPr>
          <w:rFonts w:asciiTheme="majorBidi" w:hAnsiTheme="majorBidi" w:cstheme="majorBidi"/>
          <w:i/>
          <w:sz w:val="18"/>
          <w:szCs w:val="18"/>
        </w:rPr>
        <w:t xml:space="preserve"> BD </w:t>
      </w:r>
      <w:proofErr w:type="spellStart"/>
      <w:r w:rsidRPr="00066874">
        <w:rPr>
          <w:rFonts w:asciiTheme="majorBidi" w:hAnsiTheme="majorBidi" w:cstheme="majorBidi"/>
          <w:i/>
          <w:sz w:val="18"/>
          <w:szCs w:val="18"/>
        </w:rPr>
        <w:t>BiH</w:t>
      </w:r>
      <w:proofErr w:type="spellEnd"/>
      <w:r w:rsidRPr="00066874">
        <w:rPr>
          <w:rFonts w:asciiTheme="majorBidi" w:hAnsiTheme="majorBidi" w:cstheme="majorBidi"/>
          <w:sz w:val="18"/>
          <w:szCs w:val="18"/>
        </w:rPr>
        <w:t xml:space="preserve">, br. 8/03, 33/04, 29/05, 19/06 – </w:t>
      </w:r>
      <w:proofErr w:type="spellStart"/>
      <w:r w:rsidRPr="00066874">
        <w:rPr>
          <w:rFonts w:asciiTheme="majorBidi" w:hAnsiTheme="majorBidi" w:cstheme="majorBidi"/>
          <w:sz w:val="18"/>
          <w:szCs w:val="18"/>
        </w:rPr>
        <w:t>prečišćeni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tekst</w:t>
      </w:r>
      <w:proofErr w:type="spellEnd"/>
      <w:r w:rsidRPr="00066874">
        <w:rPr>
          <w:rFonts w:asciiTheme="majorBidi" w:hAnsiTheme="majorBidi" w:cstheme="majorBidi"/>
          <w:sz w:val="18"/>
          <w:szCs w:val="18"/>
        </w:rPr>
        <w:t xml:space="preserve">, 19/07, 25/08, 20/13, 31/14 i 1/15), </w:t>
      </w:r>
      <w:proofErr w:type="spellStart"/>
      <w:r w:rsidRPr="00066874">
        <w:rPr>
          <w:rFonts w:asciiTheme="majorBidi" w:hAnsiTheme="majorBidi" w:cstheme="majorBidi"/>
          <w:sz w:val="18"/>
          <w:szCs w:val="18"/>
        </w:rPr>
        <w:t>odnosno</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20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1 – 3 </w:t>
      </w:r>
      <w:proofErr w:type="spellStart"/>
      <w:r w:rsidRPr="00066874">
        <w:rPr>
          <w:rFonts w:asciiTheme="majorBidi" w:hAnsiTheme="majorBidi" w:cstheme="majorBidi"/>
          <w:sz w:val="18"/>
          <w:szCs w:val="18"/>
        </w:rPr>
        <w:t>Zakona</w:t>
      </w:r>
      <w:proofErr w:type="spellEnd"/>
      <w:r w:rsidRPr="00066874">
        <w:rPr>
          <w:rFonts w:asciiTheme="majorBidi" w:hAnsiTheme="majorBidi" w:cstheme="majorBidi"/>
          <w:sz w:val="18"/>
          <w:szCs w:val="18"/>
        </w:rPr>
        <w:t xml:space="preserve"> o </w:t>
      </w:r>
      <w:proofErr w:type="spellStart"/>
      <w:r w:rsidRPr="00066874">
        <w:rPr>
          <w:rFonts w:asciiTheme="majorBidi" w:hAnsiTheme="majorBidi" w:cstheme="majorBidi"/>
          <w:sz w:val="18"/>
          <w:szCs w:val="18"/>
        </w:rPr>
        <w:t>radu</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i/>
          <w:sz w:val="18"/>
          <w:szCs w:val="18"/>
        </w:rPr>
        <w:t>Narodne</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novine</w:t>
      </w:r>
      <w:proofErr w:type="spellEnd"/>
      <w:r w:rsidRPr="00066874">
        <w:rPr>
          <w:rFonts w:asciiTheme="majorBidi" w:hAnsiTheme="majorBidi" w:cstheme="majorBidi"/>
          <w:sz w:val="18"/>
          <w:szCs w:val="18"/>
        </w:rPr>
        <w:t>, br. 93/14)</w:t>
      </w:r>
    </w:p>
  </w:footnote>
  <w:footnote w:id="9">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Maloljetnik</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mlađi</w:t>
      </w:r>
      <w:proofErr w:type="spell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od</w:t>
      </w:r>
      <w:proofErr w:type="gramEnd"/>
      <w:r w:rsidRPr="00066874">
        <w:rPr>
          <w:rFonts w:asciiTheme="majorBidi" w:hAnsiTheme="majorBidi" w:cstheme="majorBidi"/>
          <w:sz w:val="18"/>
          <w:szCs w:val="18"/>
        </w:rPr>
        <w:t xml:space="preserve"> 15 </w:t>
      </w:r>
      <w:proofErr w:type="spellStart"/>
      <w:r w:rsidRPr="00066874">
        <w:rPr>
          <w:rFonts w:asciiTheme="majorBidi" w:hAnsiTheme="majorBidi" w:cstheme="majorBidi"/>
          <w:sz w:val="18"/>
          <w:szCs w:val="18"/>
        </w:rPr>
        <w:t>godina</w:t>
      </w:r>
      <w:proofErr w:type="spellEnd"/>
      <w:r w:rsidRPr="00066874">
        <w:rPr>
          <w:rFonts w:asciiTheme="majorBidi" w:hAnsiTheme="majorBidi" w:cstheme="majorBidi"/>
          <w:sz w:val="18"/>
          <w:szCs w:val="18"/>
        </w:rPr>
        <w:t xml:space="preserve">, u </w:t>
      </w:r>
      <w:proofErr w:type="spellStart"/>
      <w:r w:rsidRPr="00066874">
        <w:rPr>
          <w:rFonts w:asciiTheme="majorBidi" w:hAnsiTheme="majorBidi" w:cstheme="majorBidi"/>
          <w:sz w:val="18"/>
          <w:szCs w:val="18"/>
        </w:rPr>
        <w:t>pravu</w:t>
      </w:r>
      <w:proofErr w:type="spellEnd"/>
      <w:r w:rsidRPr="00066874">
        <w:rPr>
          <w:rFonts w:asciiTheme="majorBidi" w:hAnsiTheme="majorBidi" w:cstheme="majorBidi"/>
          <w:sz w:val="18"/>
          <w:szCs w:val="18"/>
        </w:rPr>
        <w:t xml:space="preserve"> </w:t>
      </w:r>
      <w:r w:rsidRPr="00066874">
        <w:rPr>
          <w:rFonts w:asciiTheme="majorBidi" w:hAnsiTheme="majorBidi" w:cstheme="majorBidi"/>
          <w:i/>
          <w:sz w:val="18"/>
          <w:szCs w:val="18"/>
        </w:rPr>
        <w:t>RS</w:t>
      </w:r>
      <w:r w:rsidRPr="00066874">
        <w:rPr>
          <w:rFonts w:asciiTheme="majorBidi" w:hAnsiTheme="majorBidi" w:cstheme="majorBidi"/>
          <w:sz w:val="18"/>
          <w:szCs w:val="18"/>
        </w:rPr>
        <w:t xml:space="preserve">, ne </w:t>
      </w:r>
      <w:proofErr w:type="spellStart"/>
      <w:r w:rsidRPr="00066874">
        <w:rPr>
          <w:rFonts w:asciiTheme="majorBidi" w:hAnsiTheme="majorBidi" w:cstheme="majorBidi"/>
          <w:sz w:val="18"/>
          <w:szCs w:val="18"/>
        </w:rPr>
        <w:t>može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zaključiti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ugovor</w:t>
      </w:r>
      <w:proofErr w:type="spellEnd"/>
      <w:r w:rsidRPr="00066874">
        <w:rPr>
          <w:rFonts w:asciiTheme="majorBidi" w:hAnsiTheme="majorBidi" w:cstheme="majorBidi"/>
          <w:sz w:val="18"/>
          <w:szCs w:val="18"/>
        </w:rPr>
        <w:t xml:space="preserve"> o </w:t>
      </w:r>
      <w:proofErr w:type="spellStart"/>
      <w:r w:rsidRPr="00066874">
        <w:rPr>
          <w:rFonts w:asciiTheme="majorBidi" w:hAnsiTheme="majorBidi" w:cstheme="majorBidi"/>
          <w:sz w:val="18"/>
          <w:szCs w:val="18"/>
        </w:rPr>
        <w:t>radu</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ali</w:t>
      </w:r>
      <w:proofErr w:type="spellEnd"/>
      <w:r w:rsidRPr="00066874">
        <w:rPr>
          <w:rFonts w:asciiTheme="majorBidi" w:hAnsiTheme="majorBidi" w:cstheme="majorBidi"/>
          <w:sz w:val="18"/>
          <w:szCs w:val="18"/>
        </w:rPr>
        <w:t xml:space="preserve"> ne </w:t>
      </w:r>
      <w:proofErr w:type="spellStart"/>
      <w:r w:rsidRPr="00066874">
        <w:rPr>
          <w:rFonts w:asciiTheme="majorBidi" w:hAnsiTheme="majorBidi" w:cstheme="majorBidi"/>
          <w:sz w:val="18"/>
          <w:szCs w:val="18"/>
        </w:rPr>
        <w:t>može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punovažno</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zaključiti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niti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bilo</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koji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drugi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ugovor</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jer</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nema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ni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ograničenu</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poslovnu</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spospobnost</w:t>
      </w:r>
      <w:proofErr w:type="spellEnd"/>
      <w:r w:rsidRPr="00066874">
        <w:rPr>
          <w:rFonts w:asciiTheme="majorBidi" w:hAnsiTheme="majorBidi" w:cstheme="majorBidi"/>
          <w:sz w:val="18"/>
          <w:szCs w:val="18"/>
        </w:rPr>
        <w:t xml:space="preserve">, a u tom </w:t>
      </w:r>
      <w:proofErr w:type="spellStart"/>
      <w:r w:rsidRPr="00066874">
        <w:rPr>
          <w:rFonts w:asciiTheme="majorBidi" w:hAnsiTheme="majorBidi" w:cstheme="majorBidi"/>
          <w:sz w:val="18"/>
          <w:szCs w:val="18"/>
        </w:rPr>
        <w:t>smislu</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otpada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mogućnost</w:t>
      </w:r>
      <w:proofErr w:type="spellEnd"/>
      <w:r w:rsidRPr="00066874">
        <w:rPr>
          <w:rFonts w:asciiTheme="majorBidi" w:hAnsiTheme="majorBidi" w:cstheme="majorBidi"/>
          <w:sz w:val="18"/>
          <w:szCs w:val="18"/>
        </w:rPr>
        <w:t xml:space="preserve"> da </w:t>
      </w:r>
      <w:proofErr w:type="spellStart"/>
      <w:r w:rsidRPr="00066874">
        <w:rPr>
          <w:rFonts w:asciiTheme="majorBidi" w:hAnsiTheme="majorBidi" w:cstheme="majorBidi"/>
          <w:sz w:val="18"/>
          <w:szCs w:val="18"/>
        </w:rPr>
        <w:t>svojim</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radom</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stiče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imovinu</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odnosno</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istom</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upravlja</w:t>
      </w:r>
      <w:proofErr w:type="spellEnd"/>
      <w:r w:rsidRPr="00066874">
        <w:rPr>
          <w:rFonts w:asciiTheme="majorBidi" w:hAnsiTheme="majorBidi" w:cstheme="majorBidi"/>
          <w:sz w:val="18"/>
          <w:szCs w:val="18"/>
        </w:rPr>
        <w:t xml:space="preserve"> i </w:t>
      </w:r>
      <w:proofErr w:type="spellStart"/>
      <w:r w:rsidRPr="00066874">
        <w:rPr>
          <w:rFonts w:asciiTheme="majorBidi" w:hAnsiTheme="majorBidi" w:cstheme="majorBidi"/>
          <w:sz w:val="18"/>
          <w:szCs w:val="18"/>
        </w:rPr>
        <w:t>raspolaže</w:t>
      </w:r>
      <w:proofErr w:type="spellEnd"/>
      <w:r w:rsidRPr="00066874">
        <w:rPr>
          <w:rFonts w:asciiTheme="majorBidi" w:hAnsiTheme="majorBidi" w:cstheme="majorBidi"/>
          <w:sz w:val="18"/>
          <w:szCs w:val="18"/>
        </w:rPr>
        <w:t>.</w:t>
      </w:r>
    </w:p>
  </w:footnote>
  <w:footnote w:id="10">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rPr>
        <w:t xml:space="preserve"> </w:t>
      </w:r>
      <w:proofErr w:type="spellStart"/>
      <w:proofErr w:type="gramStart"/>
      <w:r w:rsidRPr="00066874">
        <w:rPr>
          <w:rFonts w:asciiTheme="majorBidi" w:hAnsiTheme="majorBidi" w:cstheme="majorBidi"/>
          <w:sz w:val="18"/>
          <w:szCs w:val="18"/>
        </w:rPr>
        <w:t>Mada</w:t>
      </w:r>
      <w:proofErr w:type="spellEnd"/>
      <w:r w:rsidRPr="00066874">
        <w:rPr>
          <w:rFonts w:asciiTheme="majorBidi" w:hAnsiTheme="majorBidi" w:cstheme="majorBidi"/>
          <w:sz w:val="18"/>
          <w:szCs w:val="18"/>
        </w:rPr>
        <w:t xml:space="preserve"> je </w:t>
      </w:r>
      <w:proofErr w:type="spellStart"/>
      <w:r w:rsidRPr="00066874">
        <w:rPr>
          <w:rFonts w:asciiTheme="majorBidi" w:hAnsiTheme="majorBidi" w:cstheme="majorBidi"/>
          <w:sz w:val="18"/>
          <w:szCs w:val="18"/>
        </w:rPr>
        <w:t>tako</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bilo</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previđeno</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Nacrtom</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zakona</w:t>
      </w:r>
      <w:proofErr w:type="spellEnd"/>
      <w:r w:rsidRPr="00066874">
        <w:rPr>
          <w:rFonts w:asciiTheme="majorBidi" w:hAnsiTheme="majorBidi" w:cstheme="majorBidi"/>
          <w:sz w:val="18"/>
          <w:szCs w:val="18"/>
        </w:rPr>
        <w:t xml:space="preserve"> o </w:t>
      </w:r>
      <w:proofErr w:type="spellStart"/>
      <w:r w:rsidRPr="00066874">
        <w:rPr>
          <w:rFonts w:asciiTheme="majorBidi" w:hAnsiTheme="majorBidi" w:cstheme="majorBidi"/>
          <w:sz w:val="18"/>
          <w:szCs w:val="18"/>
        </w:rPr>
        <w:t>izmjenama</w:t>
      </w:r>
      <w:proofErr w:type="spellEnd"/>
      <w:r w:rsidRPr="00066874">
        <w:rPr>
          <w:rFonts w:asciiTheme="majorBidi" w:hAnsiTheme="majorBidi" w:cstheme="majorBidi"/>
          <w:sz w:val="18"/>
          <w:szCs w:val="18"/>
        </w:rPr>
        <w:t xml:space="preserve"> i </w:t>
      </w:r>
      <w:proofErr w:type="spellStart"/>
      <w:r w:rsidRPr="00066874">
        <w:rPr>
          <w:rFonts w:asciiTheme="majorBidi" w:hAnsiTheme="majorBidi" w:cstheme="majorBidi"/>
          <w:sz w:val="18"/>
          <w:szCs w:val="18"/>
        </w:rPr>
        <w:t>dopunama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Porodičnog</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zakona</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spellStart"/>
      <w:proofErr w:type="gramStart"/>
      <w:r w:rsidRPr="00066874">
        <w:rPr>
          <w:rFonts w:asciiTheme="majorBidi" w:hAnsiTheme="majorBidi" w:cstheme="majorBidi"/>
          <w:sz w:val="18"/>
          <w:szCs w:val="18"/>
        </w:rPr>
        <w:t>Međutim</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ove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odredbe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nisu</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našle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svoje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mjesto</w:t>
      </w:r>
      <w:proofErr w:type="spellEnd"/>
      <w:r w:rsidRPr="00066874">
        <w:rPr>
          <w:rFonts w:asciiTheme="majorBidi" w:hAnsiTheme="majorBidi" w:cstheme="majorBidi"/>
          <w:sz w:val="18"/>
          <w:szCs w:val="18"/>
        </w:rPr>
        <w:t xml:space="preserve"> u </w:t>
      </w:r>
      <w:proofErr w:type="spellStart"/>
      <w:r w:rsidRPr="00066874">
        <w:rPr>
          <w:rFonts w:asciiTheme="majorBidi" w:hAnsiTheme="majorBidi" w:cstheme="majorBidi"/>
          <w:sz w:val="18"/>
          <w:szCs w:val="18"/>
        </w:rPr>
        <w:t>prijedlogu</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istog</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zakona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odnosno</w:t>
      </w:r>
      <w:proofErr w:type="spellEnd"/>
      <w:r w:rsidRPr="00066874">
        <w:rPr>
          <w:rFonts w:asciiTheme="majorBidi" w:hAnsiTheme="majorBidi" w:cstheme="majorBidi"/>
          <w:sz w:val="18"/>
          <w:szCs w:val="18"/>
        </w:rPr>
        <w:t xml:space="preserve"> u </w:t>
      </w:r>
      <w:proofErr w:type="spellStart"/>
      <w:r w:rsidRPr="00066874">
        <w:rPr>
          <w:rFonts w:asciiTheme="majorBidi" w:hAnsiTheme="majorBidi" w:cstheme="majorBidi"/>
          <w:sz w:val="18"/>
          <w:szCs w:val="18"/>
        </w:rPr>
        <w:t>noveli</w:t>
      </w:r>
      <w:proofErr w:type="spellEnd"/>
      <w:r w:rsidRPr="00066874">
        <w:rPr>
          <w:rFonts w:asciiTheme="majorBidi" w:hAnsiTheme="majorBidi" w:cstheme="majorBidi"/>
          <w:sz w:val="18"/>
          <w:szCs w:val="18"/>
        </w:rPr>
        <w:t xml:space="preserve"> </w:t>
      </w:r>
      <w:r w:rsidRPr="00066874">
        <w:rPr>
          <w:rFonts w:asciiTheme="majorBidi" w:hAnsiTheme="majorBidi" w:cstheme="majorBidi"/>
          <w:i/>
          <w:sz w:val="18"/>
          <w:szCs w:val="18"/>
        </w:rPr>
        <w:t>PZ RS</w:t>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iz</w:t>
      </w:r>
      <w:proofErr w:type="spellEnd"/>
      <w:r w:rsidRPr="00066874">
        <w:rPr>
          <w:rFonts w:asciiTheme="majorBidi" w:hAnsiTheme="majorBidi" w:cstheme="majorBidi"/>
          <w:sz w:val="18"/>
          <w:szCs w:val="18"/>
        </w:rPr>
        <w:t xml:space="preserve"> 2014.</w:t>
      </w:r>
      <w:proofErr w:type="gramEnd"/>
      <w:r w:rsidRPr="00066874">
        <w:rPr>
          <w:rFonts w:asciiTheme="majorBidi" w:hAnsiTheme="majorBidi" w:cstheme="majorBidi"/>
          <w:sz w:val="18"/>
          <w:szCs w:val="18"/>
        </w:rPr>
        <w:t xml:space="preserve"> </w:t>
      </w:r>
      <w:proofErr w:type="spellStart"/>
      <w:proofErr w:type="gramStart"/>
      <w:r w:rsidRPr="00066874">
        <w:rPr>
          <w:rFonts w:asciiTheme="majorBidi" w:hAnsiTheme="majorBidi" w:cstheme="majorBidi"/>
          <w:sz w:val="18"/>
          <w:szCs w:val="18"/>
        </w:rPr>
        <w:t>godine</w:t>
      </w:r>
      <w:proofErr w:type="spellEnd"/>
      <w:proofErr w:type="gramEnd"/>
      <w:r w:rsidRPr="00066874">
        <w:rPr>
          <w:rFonts w:asciiTheme="majorBidi" w:hAnsiTheme="majorBidi" w:cstheme="majorBidi"/>
          <w:sz w:val="18"/>
          <w:szCs w:val="18"/>
        </w:rPr>
        <w:t xml:space="preserve"> (</w:t>
      </w:r>
      <w:proofErr w:type="spellStart"/>
      <w:r w:rsidRPr="00066874">
        <w:rPr>
          <w:rFonts w:asciiTheme="majorBidi" w:hAnsiTheme="majorBidi" w:cstheme="majorBidi"/>
          <w:i/>
          <w:sz w:val="18"/>
          <w:szCs w:val="18"/>
        </w:rPr>
        <w:t>Službeni</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glasnik</w:t>
      </w:r>
      <w:proofErr w:type="spellEnd"/>
      <w:r w:rsidRPr="00066874">
        <w:rPr>
          <w:rFonts w:asciiTheme="majorBidi" w:hAnsiTheme="majorBidi" w:cstheme="majorBidi"/>
          <w:i/>
          <w:sz w:val="18"/>
          <w:szCs w:val="18"/>
        </w:rPr>
        <w:t xml:space="preserve"> RS</w:t>
      </w:r>
      <w:r w:rsidRPr="00066874">
        <w:rPr>
          <w:rFonts w:asciiTheme="majorBidi" w:hAnsiTheme="majorBidi" w:cstheme="majorBidi"/>
          <w:sz w:val="18"/>
          <w:szCs w:val="18"/>
        </w:rPr>
        <w:t>, br. 63/14).</w:t>
      </w:r>
    </w:p>
  </w:footnote>
  <w:footnote w:id="11">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rPr>
        <w:t xml:space="preserve"> U </w:t>
      </w:r>
      <w:r w:rsidRPr="00066874">
        <w:rPr>
          <w:rFonts w:asciiTheme="majorBidi" w:hAnsiTheme="majorBidi" w:cstheme="majorBidi"/>
          <w:i/>
          <w:sz w:val="18"/>
          <w:szCs w:val="18"/>
        </w:rPr>
        <w:t xml:space="preserve">PZ </w:t>
      </w:r>
      <w:proofErr w:type="spellStart"/>
      <w:r w:rsidRPr="00066874">
        <w:rPr>
          <w:rFonts w:asciiTheme="majorBidi" w:hAnsiTheme="majorBidi" w:cstheme="majorBidi"/>
          <w:i/>
          <w:sz w:val="18"/>
          <w:szCs w:val="18"/>
        </w:rPr>
        <w:t>FBiH</w:t>
      </w:r>
      <w:proofErr w:type="spellEnd"/>
      <w:r w:rsidRPr="00066874">
        <w:rPr>
          <w:rFonts w:asciiTheme="majorBidi" w:hAnsiTheme="majorBidi" w:cstheme="majorBidi"/>
          <w:sz w:val="18"/>
          <w:szCs w:val="18"/>
        </w:rPr>
        <w:t xml:space="preserve"> m</w:t>
      </w:r>
      <w:r w:rsidRPr="00066874">
        <w:rPr>
          <w:rFonts w:asciiTheme="majorBidi" w:hAnsiTheme="majorBidi" w:cstheme="majorBidi"/>
          <w:sz w:val="18"/>
          <w:szCs w:val="18"/>
          <w:lang w:val="hr-HR"/>
        </w:rPr>
        <w:t xml:space="preserve">aloljetnik koji je navršio 14 godina može sam sklapati pravne poslove kojima stiče prava, dok pravne poslove kojima raspolaže imovinom </w:t>
      </w:r>
      <w:proofErr w:type="gramStart"/>
      <w:r w:rsidRPr="00066874">
        <w:rPr>
          <w:rFonts w:asciiTheme="majorBidi" w:hAnsiTheme="majorBidi" w:cstheme="majorBidi"/>
          <w:sz w:val="18"/>
          <w:szCs w:val="18"/>
          <w:lang w:val="hr-HR"/>
        </w:rPr>
        <w:t>ili</w:t>
      </w:r>
      <w:proofErr w:type="gramEnd"/>
      <w:r w:rsidRPr="00066874">
        <w:rPr>
          <w:rFonts w:asciiTheme="majorBidi" w:hAnsiTheme="majorBidi" w:cstheme="majorBidi"/>
          <w:sz w:val="18"/>
          <w:szCs w:val="18"/>
          <w:lang w:val="hr-HR"/>
        </w:rPr>
        <w:t xml:space="preserve"> preuzima obaveze maloljetnik može sklapati samo uz saglasnost roditelja</w:t>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137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2). U </w:t>
      </w:r>
      <w:r w:rsidRPr="00066874">
        <w:rPr>
          <w:rFonts w:asciiTheme="majorBidi" w:hAnsiTheme="majorBidi" w:cstheme="majorBidi"/>
          <w:i/>
          <w:sz w:val="18"/>
          <w:szCs w:val="18"/>
        </w:rPr>
        <w:t>PZ BD</w:t>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prihvaćeno</w:t>
      </w:r>
      <w:proofErr w:type="spellEnd"/>
      <w:r w:rsidRPr="00066874">
        <w:rPr>
          <w:rFonts w:asciiTheme="majorBidi" w:hAnsiTheme="majorBidi" w:cstheme="majorBidi"/>
          <w:sz w:val="18"/>
          <w:szCs w:val="18"/>
        </w:rPr>
        <w:t xml:space="preserve"> je </w:t>
      </w:r>
      <w:proofErr w:type="spellStart"/>
      <w:r w:rsidRPr="00066874">
        <w:rPr>
          <w:rFonts w:asciiTheme="majorBidi" w:hAnsiTheme="majorBidi" w:cstheme="majorBidi"/>
          <w:sz w:val="18"/>
          <w:szCs w:val="18"/>
        </w:rPr>
        <w:t>gotovo</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isto</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rješenje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uz</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različito</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određenu</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starosnu</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granicu</w:t>
      </w:r>
      <w:proofErr w:type="spellEnd"/>
      <w:r w:rsidRPr="00066874">
        <w:rPr>
          <w:rFonts w:asciiTheme="majorBidi" w:hAnsiTheme="majorBidi" w:cstheme="majorBidi"/>
          <w:sz w:val="18"/>
          <w:szCs w:val="18"/>
        </w:rPr>
        <w:t xml:space="preserve"> - 16 </w:t>
      </w:r>
      <w:proofErr w:type="spellStart"/>
      <w:r w:rsidRPr="00066874">
        <w:rPr>
          <w:rFonts w:asciiTheme="majorBidi" w:hAnsiTheme="majorBidi" w:cstheme="majorBidi"/>
          <w:sz w:val="18"/>
          <w:szCs w:val="18"/>
        </w:rPr>
        <w:t>godina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mada</w:t>
      </w:r>
      <w:proofErr w:type="spellEnd"/>
      <w:r w:rsidRPr="00066874">
        <w:rPr>
          <w:rFonts w:asciiTheme="majorBidi" w:hAnsiTheme="majorBidi" w:cstheme="majorBidi"/>
          <w:sz w:val="18"/>
          <w:szCs w:val="18"/>
        </w:rPr>
        <w:t xml:space="preserve"> je </w:t>
      </w:r>
      <w:proofErr w:type="spellStart"/>
      <w:r w:rsidRPr="00066874">
        <w:rPr>
          <w:rFonts w:asciiTheme="majorBidi" w:hAnsiTheme="majorBidi" w:cstheme="majorBidi"/>
          <w:sz w:val="18"/>
          <w:szCs w:val="18"/>
        </w:rPr>
        <w:t>istim</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zakonom</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propisano</w:t>
      </w:r>
      <w:proofErr w:type="spellEnd"/>
      <w:r w:rsidRPr="00066874">
        <w:rPr>
          <w:rFonts w:asciiTheme="majorBidi" w:hAnsiTheme="majorBidi" w:cstheme="majorBidi"/>
          <w:sz w:val="18"/>
          <w:szCs w:val="18"/>
        </w:rPr>
        <w:t xml:space="preserve"> da </w:t>
      </w:r>
      <w:proofErr w:type="spellStart"/>
      <w:r w:rsidRPr="00066874">
        <w:rPr>
          <w:rFonts w:asciiTheme="majorBidi" w:hAnsiTheme="majorBidi" w:cstheme="majorBidi"/>
          <w:sz w:val="18"/>
          <w:szCs w:val="18"/>
        </w:rPr>
        <w:t>maloljetnik</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sa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navršenih</w:t>
      </w:r>
      <w:proofErr w:type="spellEnd"/>
      <w:r w:rsidRPr="00066874">
        <w:rPr>
          <w:rFonts w:asciiTheme="majorBidi" w:hAnsiTheme="majorBidi" w:cstheme="majorBidi"/>
          <w:sz w:val="18"/>
          <w:szCs w:val="18"/>
        </w:rPr>
        <w:t xml:space="preserve"> 14 </w:t>
      </w:r>
      <w:proofErr w:type="spellStart"/>
      <w:r w:rsidRPr="00066874">
        <w:rPr>
          <w:rFonts w:asciiTheme="majorBidi" w:hAnsiTheme="majorBidi" w:cstheme="majorBidi"/>
          <w:sz w:val="18"/>
          <w:szCs w:val="18"/>
        </w:rPr>
        <w:t>godina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stiče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ograničenu</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poslovnu</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sposobnost</w:t>
      </w:r>
      <w:proofErr w:type="spellEnd"/>
      <w:r w:rsidRPr="00066874">
        <w:rPr>
          <w:rFonts w:asciiTheme="majorBidi" w:hAnsiTheme="majorBidi" w:cstheme="majorBidi"/>
          <w:sz w:val="18"/>
          <w:szCs w:val="18"/>
        </w:rPr>
        <w:t xml:space="preserve"> (vid.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120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2 i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139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5). U </w:t>
      </w:r>
      <w:proofErr w:type="spellStart"/>
      <w:r w:rsidRPr="00066874">
        <w:rPr>
          <w:rFonts w:asciiTheme="majorBidi" w:hAnsiTheme="majorBidi" w:cstheme="majorBidi"/>
          <w:sz w:val="18"/>
          <w:szCs w:val="18"/>
        </w:rPr>
        <w:t>porodičnom</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zakonodavstvu</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Srbije</w:t>
      </w:r>
      <w:proofErr w:type="spellEnd"/>
      <w:r w:rsidRPr="00066874">
        <w:rPr>
          <w:rFonts w:asciiTheme="majorBidi" w:hAnsiTheme="majorBidi" w:cstheme="majorBidi"/>
          <w:sz w:val="18"/>
          <w:szCs w:val="18"/>
        </w:rPr>
        <w:t xml:space="preserve"> </w:t>
      </w:r>
      <w:r w:rsidRPr="00066874">
        <w:rPr>
          <w:rFonts w:asciiTheme="majorBidi" w:hAnsiTheme="majorBidi" w:cstheme="majorBidi"/>
          <w:sz w:val="18"/>
          <w:szCs w:val="18"/>
          <w:lang w:val="hr-HR"/>
        </w:rPr>
        <w:t xml:space="preserve">pravne poslove kojima se stiču prava, </w:t>
      </w:r>
      <w:proofErr w:type="spellStart"/>
      <w:r w:rsidRPr="00066874">
        <w:rPr>
          <w:rFonts w:asciiTheme="majorBidi" w:hAnsiTheme="majorBidi" w:cstheme="majorBidi"/>
          <w:sz w:val="18"/>
          <w:szCs w:val="18"/>
          <w:shd w:val="clear" w:color="auto" w:fill="FFFFFF"/>
        </w:rPr>
        <w:t>pravne</w:t>
      </w:r>
      <w:proofErr w:type="spellEnd"/>
      <w:r w:rsidRPr="00066874">
        <w:rPr>
          <w:rFonts w:asciiTheme="majorBidi" w:hAnsiTheme="majorBidi" w:cstheme="majorBidi"/>
          <w:sz w:val="18"/>
          <w:szCs w:val="18"/>
          <w:shd w:val="clear" w:color="auto" w:fill="FFFFFF"/>
        </w:rPr>
        <w:t xml:space="preserve"> </w:t>
      </w:r>
      <w:proofErr w:type="spellStart"/>
      <w:r w:rsidRPr="00066874">
        <w:rPr>
          <w:rFonts w:asciiTheme="majorBidi" w:hAnsiTheme="majorBidi" w:cstheme="majorBidi"/>
          <w:sz w:val="18"/>
          <w:szCs w:val="18"/>
          <w:shd w:val="clear" w:color="auto" w:fill="FFFFFF"/>
        </w:rPr>
        <w:t>poslove</w:t>
      </w:r>
      <w:proofErr w:type="spellEnd"/>
      <w:r w:rsidRPr="00066874">
        <w:rPr>
          <w:rFonts w:asciiTheme="majorBidi" w:hAnsiTheme="majorBidi" w:cstheme="majorBidi"/>
          <w:sz w:val="18"/>
          <w:szCs w:val="18"/>
          <w:shd w:val="clear" w:color="auto" w:fill="FFFFFF"/>
        </w:rPr>
        <w:t xml:space="preserve"> </w:t>
      </w:r>
      <w:proofErr w:type="spellStart"/>
      <w:r w:rsidRPr="00066874">
        <w:rPr>
          <w:rFonts w:asciiTheme="majorBidi" w:hAnsiTheme="majorBidi" w:cstheme="majorBidi"/>
          <w:sz w:val="18"/>
          <w:szCs w:val="18"/>
          <w:shd w:val="clear" w:color="auto" w:fill="FFFFFF"/>
        </w:rPr>
        <w:t>kojima</w:t>
      </w:r>
      <w:proofErr w:type="spellEnd"/>
      <w:r w:rsidRPr="00066874">
        <w:rPr>
          <w:rFonts w:asciiTheme="majorBidi" w:hAnsiTheme="majorBidi" w:cstheme="majorBidi"/>
          <w:sz w:val="18"/>
          <w:szCs w:val="18"/>
          <w:shd w:val="clear" w:color="auto" w:fill="FFFFFF"/>
        </w:rPr>
        <w:t xml:space="preserve"> se ne </w:t>
      </w:r>
      <w:proofErr w:type="spellStart"/>
      <w:r w:rsidRPr="00066874">
        <w:rPr>
          <w:rFonts w:asciiTheme="majorBidi" w:hAnsiTheme="majorBidi" w:cstheme="majorBidi"/>
          <w:sz w:val="18"/>
          <w:szCs w:val="18"/>
          <w:shd w:val="clear" w:color="auto" w:fill="FFFFFF"/>
        </w:rPr>
        <w:t>stiču</w:t>
      </w:r>
      <w:proofErr w:type="spellEnd"/>
      <w:r w:rsidRPr="00066874">
        <w:rPr>
          <w:rFonts w:asciiTheme="majorBidi" w:hAnsiTheme="majorBidi" w:cstheme="majorBidi"/>
          <w:sz w:val="18"/>
          <w:szCs w:val="18"/>
          <w:shd w:val="clear" w:color="auto" w:fill="FFFFFF"/>
        </w:rPr>
        <w:t xml:space="preserve"> </w:t>
      </w:r>
      <w:proofErr w:type="spellStart"/>
      <w:r w:rsidRPr="00066874">
        <w:rPr>
          <w:rFonts w:asciiTheme="majorBidi" w:hAnsiTheme="majorBidi" w:cstheme="majorBidi"/>
          <w:sz w:val="18"/>
          <w:szCs w:val="18"/>
          <w:shd w:val="clear" w:color="auto" w:fill="FFFFFF"/>
        </w:rPr>
        <w:t>ni</w:t>
      </w:r>
      <w:proofErr w:type="spellEnd"/>
      <w:r w:rsidRPr="00066874">
        <w:rPr>
          <w:rFonts w:asciiTheme="majorBidi" w:hAnsiTheme="majorBidi" w:cstheme="majorBidi"/>
          <w:sz w:val="18"/>
          <w:szCs w:val="18"/>
          <w:shd w:val="clear" w:color="auto" w:fill="FFFFFF"/>
        </w:rPr>
        <w:t xml:space="preserve"> </w:t>
      </w:r>
      <w:proofErr w:type="spellStart"/>
      <w:r w:rsidRPr="00066874">
        <w:rPr>
          <w:rFonts w:asciiTheme="majorBidi" w:hAnsiTheme="majorBidi" w:cstheme="majorBidi"/>
          <w:sz w:val="18"/>
          <w:szCs w:val="18"/>
          <w:shd w:val="clear" w:color="auto" w:fill="FFFFFF"/>
        </w:rPr>
        <w:t>prava</w:t>
      </w:r>
      <w:proofErr w:type="spellEnd"/>
      <w:r w:rsidRPr="00066874">
        <w:rPr>
          <w:rFonts w:asciiTheme="majorBidi" w:hAnsiTheme="majorBidi" w:cstheme="majorBidi"/>
          <w:sz w:val="18"/>
          <w:szCs w:val="18"/>
          <w:shd w:val="clear" w:color="auto" w:fill="FFFFFF"/>
        </w:rPr>
        <w:t xml:space="preserve"> </w:t>
      </w:r>
      <w:proofErr w:type="spellStart"/>
      <w:r w:rsidRPr="00066874">
        <w:rPr>
          <w:rFonts w:asciiTheme="majorBidi" w:hAnsiTheme="majorBidi" w:cstheme="majorBidi"/>
          <w:sz w:val="18"/>
          <w:szCs w:val="18"/>
          <w:shd w:val="clear" w:color="auto" w:fill="FFFFFF"/>
        </w:rPr>
        <w:t>ni</w:t>
      </w:r>
      <w:proofErr w:type="spellEnd"/>
      <w:r w:rsidRPr="00066874">
        <w:rPr>
          <w:rFonts w:asciiTheme="majorBidi" w:hAnsiTheme="majorBidi" w:cstheme="majorBidi"/>
          <w:sz w:val="18"/>
          <w:szCs w:val="18"/>
          <w:shd w:val="clear" w:color="auto" w:fill="FFFFFF"/>
        </w:rPr>
        <w:t xml:space="preserve"> </w:t>
      </w:r>
      <w:proofErr w:type="spellStart"/>
      <w:r w:rsidRPr="00066874">
        <w:rPr>
          <w:rFonts w:asciiTheme="majorBidi" w:hAnsiTheme="majorBidi" w:cstheme="majorBidi"/>
          <w:sz w:val="18"/>
          <w:szCs w:val="18"/>
          <w:shd w:val="clear" w:color="auto" w:fill="FFFFFF"/>
        </w:rPr>
        <w:t>obaveze</w:t>
      </w:r>
      <w:proofErr w:type="spellEnd"/>
      <w:r w:rsidRPr="00066874">
        <w:rPr>
          <w:rFonts w:asciiTheme="majorBidi" w:hAnsiTheme="majorBidi" w:cstheme="majorBidi"/>
          <w:sz w:val="18"/>
          <w:szCs w:val="18"/>
          <w:shd w:val="clear" w:color="auto" w:fill="FFFFFF"/>
        </w:rPr>
        <w:t xml:space="preserve"> i </w:t>
      </w:r>
      <w:proofErr w:type="spellStart"/>
      <w:r w:rsidRPr="00066874">
        <w:rPr>
          <w:rFonts w:asciiTheme="majorBidi" w:hAnsiTheme="majorBidi" w:cstheme="majorBidi"/>
          <w:sz w:val="18"/>
          <w:szCs w:val="18"/>
          <w:shd w:val="clear" w:color="auto" w:fill="FFFFFF"/>
        </w:rPr>
        <w:t>pravne</w:t>
      </w:r>
      <w:proofErr w:type="spellEnd"/>
      <w:r w:rsidRPr="00066874">
        <w:rPr>
          <w:rFonts w:asciiTheme="majorBidi" w:hAnsiTheme="majorBidi" w:cstheme="majorBidi"/>
          <w:sz w:val="18"/>
          <w:szCs w:val="18"/>
          <w:shd w:val="clear" w:color="auto" w:fill="FFFFFF"/>
        </w:rPr>
        <w:t xml:space="preserve"> </w:t>
      </w:r>
      <w:proofErr w:type="spellStart"/>
      <w:r w:rsidRPr="00066874">
        <w:rPr>
          <w:rFonts w:asciiTheme="majorBidi" w:hAnsiTheme="majorBidi" w:cstheme="majorBidi"/>
          <w:sz w:val="18"/>
          <w:szCs w:val="18"/>
          <w:shd w:val="clear" w:color="auto" w:fill="FFFFFF"/>
        </w:rPr>
        <w:t>poslove</w:t>
      </w:r>
      <w:proofErr w:type="spellEnd"/>
      <w:r w:rsidRPr="00066874">
        <w:rPr>
          <w:rFonts w:asciiTheme="majorBidi" w:hAnsiTheme="majorBidi" w:cstheme="majorBidi"/>
          <w:sz w:val="18"/>
          <w:szCs w:val="18"/>
          <w:shd w:val="clear" w:color="auto" w:fill="FFFFFF"/>
        </w:rPr>
        <w:t xml:space="preserve"> </w:t>
      </w:r>
      <w:proofErr w:type="spellStart"/>
      <w:r w:rsidRPr="00066874">
        <w:rPr>
          <w:rFonts w:asciiTheme="majorBidi" w:hAnsiTheme="majorBidi" w:cstheme="majorBidi"/>
          <w:sz w:val="18"/>
          <w:szCs w:val="18"/>
          <w:shd w:val="clear" w:color="auto" w:fill="FFFFFF"/>
        </w:rPr>
        <w:t>malog</w:t>
      </w:r>
      <w:proofErr w:type="spellEnd"/>
      <w:r w:rsidRPr="00066874">
        <w:rPr>
          <w:rFonts w:asciiTheme="majorBidi" w:hAnsiTheme="majorBidi" w:cstheme="majorBidi"/>
          <w:sz w:val="18"/>
          <w:szCs w:val="18"/>
          <w:shd w:val="clear" w:color="auto" w:fill="FFFFFF"/>
        </w:rPr>
        <w:t xml:space="preserve"> </w:t>
      </w:r>
      <w:proofErr w:type="spellStart"/>
      <w:r w:rsidRPr="00066874">
        <w:rPr>
          <w:rFonts w:asciiTheme="majorBidi" w:hAnsiTheme="majorBidi" w:cstheme="majorBidi"/>
          <w:sz w:val="18"/>
          <w:szCs w:val="18"/>
          <w:shd w:val="clear" w:color="auto" w:fill="FFFFFF"/>
        </w:rPr>
        <w:t>značaja</w:t>
      </w:r>
      <w:proofErr w:type="spellEnd"/>
      <w:r w:rsidRPr="00066874">
        <w:rPr>
          <w:rFonts w:asciiTheme="majorBidi" w:hAnsiTheme="majorBidi" w:cstheme="majorBidi"/>
          <w:sz w:val="18"/>
          <w:szCs w:val="18"/>
          <w:lang w:val="hr-HR"/>
        </w:rPr>
        <w:t xml:space="preserve"> može preduzimati i maloljetnik mlađi od 14 godina, dok maloljetnik stariji od 14 godina može preduzimati sve ostale pravne poslove uz saglasnost roditelja, odnosno organa starateljstva</w:t>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64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1 i 2 </w:t>
      </w:r>
      <w:r w:rsidRPr="00066874">
        <w:rPr>
          <w:rFonts w:asciiTheme="majorBidi" w:hAnsiTheme="majorBidi" w:cstheme="majorBidi"/>
          <w:i/>
          <w:sz w:val="18"/>
          <w:szCs w:val="18"/>
        </w:rPr>
        <w:t>PZS</w:t>
      </w:r>
      <w:r w:rsidRPr="00066874">
        <w:rPr>
          <w:rFonts w:asciiTheme="majorBidi" w:hAnsiTheme="majorBidi" w:cstheme="majorBidi"/>
          <w:sz w:val="18"/>
          <w:szCs w:val="18"/>
        </w:rPr>
        <w:t xml:space="preserve">). </w:t>
      </w:r>
      <w:r w:rsidRPr="00066874">
        <w:rPr>
          <w:rFonts w:asciiTheme="majorBidi" w:hAnsiTheme="majorBidi" w:cstheme="majorBidi"/>
          <w:sz w:val="18"/>
          <w:szCs w:val="18"/>
          <w:lang w:val="hr-HR"/>
        </w:rPr>
        <w:t xml:space="preserve">Opširnije Bubić, S.; N. Traljić, </w:t>
      </w:r>
      <w:r w:rsidRPr="00066874">
        <w:rPr>
          <w:rFonts w:asciiTheme="majorBidi" w:hAnsiTheme="majorBidi" w:cstheme="majorBidi"/>
          <w:i/>
          <w:sz w:val="18"/>
          <w:szCs w:val="18"/>
          <w:lang w:val="hr-HR"/>
        </w:rPr>
        <w:t>Roditeljsko i starateljsko pravo</w:t>
      </w:r>
      <w:r w:rsidRPr="00066874">
        <w:rPr>
          <w:rFonts w:asciiTheme="majorBidi" w:hAnsiTheme="majorBidi" w:cstheme="majorBidi"/>
          <w:sz w:val="18"/>
          <w:szCs w:val="18"/>
          <w:lang w:val="hr-HR"/>
        </w:rPr>
        <w:t xml:space="preserve">, </w:t>
      </w:r>
      <w:proofErr w:type="spellStart"/>
      <w:r w:rsidRPr="00066874">
        <w:rPr>
          <w:rFonts w:asciiTheme="majorBidi" w:hAnsiTheme="majorBidi" w:cstheme="majorBidi"/>
          <w:sz w:val="18"/>
          <w:szCs w:val="18"/>
        </w:rPr>
        <w:t>Pravni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fakultet</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Univerziteta</w:t>
      </w:r>
      <w:proofErr w:type="spellEnd"/>
      <w:r w:rsidRPr="00066874">
        <w:rPr>
          <w:rFonts w:asciiTheme="majorBidi" w:hAnsiTheme="majorBidi" w:cstheme="majorBidi"/>
          <w:sz w:val="18"/>
          <w:szCs w:val="18"/>
        </w:rPr>
        <w:t xml:space="preserve"> u </w:t>
      </w:r>
      <w:proofErr w:type="spellStart"/>
      <w:r w:rsidRPr="00066874">
        <w:rPr>
          <w:rFonts w:asciiTheme="majorBidi" w:hAnsiTheme="majorBidi" w:cstheme="majorBidi"/>
          <w:sz w:val="18"/>
          <w:szCs w:val="18"/>
        </w:rPr>
        <w:t>sarajevu</w:t>
      </w:r>
      <w:proofErr w:type="spellEnd"/>
      <w:r w:rsidRPr="00066874">
        <w:rPr>
          <w:rFonts w:asciiTheme="majorBidi" w:hAnsiTheme="majorBidi" w:cstheme="majorBidi"/>
          <w:sz w:val="18"/>
          <w:szCs w:val="18"/>
        </w:rPr>
        <w:t xml:space="preserve">, Sarajevo, 2007, </w:t>
      </w:r>
      <w:r w:rsidRPr="00066874">
        <w:rPr>
          <w:rFonts w:asciiTheme="majorBidi" w:hAnsiTheme="majorBidi" w:cstheme="majorBidi"/>
          <w:sz w:val="18"/>
          <w:szCs w:val="18"/>
          <w:lang w:val="hr-HR"/>
        </w:rPr>
        <w:t xml:space="preserve">str. 154 i 155 ; Panov, S., </w:t>
      </w:r>
      <w:r w:rsidRPr="00066874">
        <w:rPr>
          <w:rFonts w:asciiTheme="majorBidi" w:hAnsiTheme="majorBidi" w:cstheme="majorBidi"/>
          <w:i/>
          <w:sz w:val="18"/>
          <w:szCs w:val="18"/>
          <w:lang w:val="hr-HR"/>
        </w:rPr>
        <w:t>op. cit.,</w:t>
      </w:r>
      <w:r w:rsidRPr="00066874">
        <w:rPr>
          <w:rFonts w:asciiTheme="majorBidi" w:hAnsiTheme="majorBidi" w:cstheme="majorBidi"/>
          <w:sz w:val="18"/>
          <w:szCs w:val="18"/>
          <w:lang w:val="hr-HR"/>
        </w:rPr>
        <w:t xml:space="preserve"> str. 412 – 416.</w:t>
      </w:r>
    </w:p>
  </w:footnote>
  <w:footnote w:id="12">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rPr>
        <w:t xml:space="preserve"> </w:t>
      </w:r>
      <w:proofErr w:type="spellStart"/>
      <w:proofErr w:type="gram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64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1 </w:t>
      </w:r>
      <w:proofErr w:type="spellStart"/>
      <w:r w:rsidRPr="00066874">
        <w:rPr>
          <w:rFonts w:asciiTheme="majorBidi" w:hAnsiTheme="majorBidi" w:cstheme="majorBidi"/>
          <w:sz w:val="18"/>
          <w:szCs w:val="18"/>
        </w:rPr>
        <w:t>Zakona</w:t>
      </w:r>
      <w:proofErr w:type="spellEnd"/>
      <w:r w:rsidRPr="00066874">
        <w:rPr>
          <w:rFonts w:asciiTheme="majorBidi" w:hAnsiTheme="majorBidi" w:cstheme="majorBidi"/>
          <w:sz w:val="18"/>
          <w:szCs w:val="18"/>
        </w:rPr>
        <w:t xml:space="preserve"> o </w:t>
      </w:r>
      <w:proofErr w:type="spellStart"/>
      <w:r w:rsidRPr="00066874">
        <w:rPr>
          <w:rFonts w:asciiTheme="majorBidi" w:hAnsiTheme="majorBidi" w:cstheme="majorBidi"/>
          <w:sz w:val="18"/>
          <w:szCs w:val="18"/>
        </w:rPr>
        <w:t>nasljeđivanju</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i/>
          <w:sz w:val="18"/>
          <w:szCs w:val="18"/>
        </w:rPr>
        <w:t>Službeni</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glasnik</w:t>
      </w:r>
      <w:proofErr w:type="spellEnd"/>
      <w:r w:rsidRPr="00066874">
        <w:rPr>
          <w:rFonts w:asciiTheme="majorBidi" w:hAnsiTheme="majorBidi" w:cstheme="majorBidi"/>
          <w:i/>
          <w:sz w:val="18"/>
          <w:szCs w:val="18"/>
        </w:rPr>
        <w:t xml:space="preserve"> RS</w:t>
      </w:r>
      <w:r w:rsidRPr="00066874">
        <w:rPr>
          <w:rFonts w:asciiTheme="majorBidi" w:hAnsiTheme="majorBidi" w:cstheme="majorBidi"/>
          <w:sz w:val="18"/>
          <w:szCs w:val="18"/>
        </w:rPr>
        <w:t xml:space="preserve">, br. 1/09),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62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1 </w:t>
      </w:r>
      <w:proofErr w:type="spellStart"/>
      <w:r w:rsidRPr="00066874">
        <w:rPr>
          <w:rFonts w:asciiTheme="majorBidi" w:hAnsiTheme="majorBidi" w:cstheme="majorBidi"/>
          <w:sz w:val="18"/>
          <w:szCs w:val="18"/>
        </w:rPr>
        <w:t>Zakona</w:t>
      </w:r>
      <w:proofErr w:type="spellEnd"/>
      <w:r w:rsidRPr="00066874">
        <w:rPr>
          <w:rFonts w:asciiTheme="majorBidi" w:hAnsiTheme="majorBidi" w:cstheme="majorBidi"/>
          <w:sz w:val="18"/>
          <w:szCs w:val="18"/>
        </w:rPr>
        <w:t xml:space="preserve"> o </w:t>
      </w:r>
      <w:proofErr w:type="spellStart"/>
      <w:r w:rsidRPr="00066874">
        <w:rPr>
          <w:rFonts w:asciiTheme="majorBidi" w:hAnsiTheme="majorBidi" w:cstheme="majorBidi"/>
          <w:sz w:val="18"/>
          <w:szCs w:val="18"/>
        </w:rPr>
        <w:t>nasljeđivanju</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FBiH</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i/>
          <w:sz w:val="18"/>
          <w:szCs w:val="18"/>
        </w:rPr>
        <w:t>Službene</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novine</w:t>
      </w:r>
      <w:proofErr w:type="spellEnd"/>
      <w:r w:rsidRPr="00066874">
        <w:rPr>
          <w:rFonts w:asciiTheme="majorBidi" w:hAnsiTheme="majorBidi" w:cstheme="majorBidi"/>
          <w:i/>
          <w:sz w:val="18"/>
          <w:szCs w:val="18"/>
        </w:rPr>
        <w:t xml:space="preserve"> FBIH</w:t>
      </w:r>
      <w:r w:rsidRPr="00066874">
        <w:rPr>
          <w:rFonts w:asciiTheme="majorBidi" w:hAnsiTheme="majorBidi" w:cstheme="majorBidi"/>
          <w:sz w:val="18"/>
          <w:szCs w:val="18"/>
        </w:rPr>
        <w:t>, br. 80/14).</w:t>
      </w:r>
      <w:proofErr w:type="gramEnd"/>
    </w:p>
  </w:footnote>
  <w:footnote w:id="13">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rPr>
        <w:t xml:space="preserve"> </w:t>
      </w:r>
      <w:proofErr w:type="spellStart"/>
      <w:proofErr w:type="gram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285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2 </w:t>
      </w:r>
      <w:r w:rsidRPr="00066874">
        <w:rPr>
          <w:rFonts w:asciiTheme="majorBidi" w:hAnsiTheme="majorBidi" w:cstheme="majorBidi"/>
          <w:i/>
          <w:sz w:val="18"/>
          <w:szCs w:val="18"/>
        </w:rPr>
        <w:t>PZ RS</w:t>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gramStart"/>
      <w:r w:rsidRPr="00066874">
        <w:rPr>
          <w:rFonts w:asciiTheme="majorBidi" w:hAnsiTheme="majorBidi" w:cstheme="majorBidi"/>
          <w:i/>
          <w:sz w:val="18"/>
          <w:szCs w:val="18"/>
        </w:rPr>
        <w:t xml:space="preserve">264 PZ </w:t>
      </w:r>
      <w:proofErr w:type="spellStart"/>
      <w:r w:rsidRPr="00066874">
        <w:rPr>
          <w:rFonts w:asciiTheme="majorBidi" w:hAnsiTheme="majorBidi" w:cstheme="majorBidi"/>
          <w:i/>
          <w:sz w:val="18"/>
          <w:szCs w:val="18"/>
        </w:rPr>
        <w:t>FBiH</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241 PZ BD. </w:t>
      </w:r>
      <w:proofErr w:type="spellStart"/>
      <w:r w:rsidRPr="00066874">
        <w:rPr>
          <w:rFonts w:asciiTheme="majorBidi" w:hAnsiTheme="majorBidi" w:cstheme="majorBidi"/>
          <w:sz w:val="18"/>
          <w:szCs w:val="18"/>
        </w:rPr>
        <w:t>Isto</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rješenje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osim</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navođenja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interesa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djeteta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kao</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kriterijuma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za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preduzimanje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akata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upravljanja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prihvaćeno</w:t>
      </w:r>
      <w:proofErr w:type="spellEnd"/>
      <w:r w:rsidRPr="00066874">
        <w:rPr>
          <w:rFonts w:asciiTheme="majorBidi" w:hAnsiTheme="majorBidi" w:cstheme="majorBidi"/>
          <w:sz w:val="18"/>
          <w:szCs w:val="18"/>
        </w:rPr>
        <w:t xml:space="preserve"> je u PZS (vid.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192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2)</w:t>
      </w:r>
    </w:p>
  </w:footnote>
  <w:footnote w:id="14">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Bubić</w:t>
      </w:r>
      <w:proofErr w:type="spellEnd"/>
      <w:r w:rsidRPr="00066874">
        <w:rPr>
          <w:rFonts w:asciiTheme="majorBidi" w:hAnsiTheme="majorBidi" w:cstheme="majorBidi"/>
          <w:sz w:val="18"/>
          <w:szCs w:val="18"/>
        </w:rPr>
        <w:t>, S</w:t>
      </w:r>
      <w:proofErr w:type="gramStart"/>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N. </w:t>
      </w:r>
      <w:proofErr w:type="spellStart"/>
      <w:r w:rsidRPr="00066874">
        <w:rPr>
          <w:rFonts w:asciiTheme="majorBidi" w:hAnsiTheme="majorBidi" w:cstheme="majorBidi"/>
          <w:sz w:val="18"/>
          <w:szCs w:val="18"/>
        </w:rPr>
        <w:t>Traljić</w:t>
      </w:r>
      <w:proofErr w:type="spellEnd"/>
      <w:r w:rsidRPr="00066874">
        <w:rPr>
          <w:rFonts w:asciiTheme="majorBidi" w:hAnsiTheme="majorBidi" w:cstheme="majorBidi"/>
          <w:sz w:val="18"/>
          <w:szCs w:val="18"/>
        </w:rPr>
        <w:t xml:space="preserve">, </w:t>
      </w:r>
      <w:r w:rsidRPr="00066874">
        <w:rPr>
          <w:rFonts w:asciiTheme="majorBidi" w:hAnsiTheme="majorBidi" w:cstheme="majorBidi"/>
          <w:i/>
          <w:sz w:val="18"/>
          <w:szCs w:val="18"/>
          <w:lang w:val="hr-HR"/>
        </w:rPr>
        <w:t xml:space="preserve">op. cit., </w:t>
      </w:r>
      <w:r w:rsidRPr="00066874">
        <w:rPr>
          <w:rFonts w:asciiTheme="majorBidi" w:hAnsiTheme="majorBidi" w:cstheme="majorBidi"/>
          <w:sz w:val="18"/>
          <w:szCs w:val="18"/>
        </w:rPr>
        <w:t>str. 167.</w:t>
      </w:r>
    </w:p>
  </w:footnote>
  <w:footnote w:id="15">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rPr>
        <w:t xml:space="preserve"> </w:t>
      </w:r>
      <w:proofErr w:type="spellStart"/>
      <w:proofErr w:type="gram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286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1 </w:t>
      </w:r>
      <w:r w:rsidRPr="00066874">
        <w:rPr>
          <w:rFonts w:asciiTheme="majorBidi" w:hAnsiTheme="majorBidi" w:cstheme="majorBidi"/>
          <w:i/>
          <w:sz w:val="18"/>
          <w:szCs w:val="18"/>
        </w:rPr>
        <w:t>PZ RS</w:t>
      </w:r>
      <w:r w:rsidRPr="00066874">
        <w:rPr>
          <w:rFonts w:asciiTheme="majorBidi" w:hAnsiTheme="majorBidi" w:cstheme="majorBidi"/>
          <w:sz w:val="18"/>
          <w:szCs w:val="18"/>
        </w:rPr>
        <w:t xml:space="preserve">, 265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1 </w:t>
      </w:r>
      <w:r w:rsidRPr="00066874">
        <w:rPr>
          <w:rFonts w:asciiTheme="majorBidi" w:hAnsiTheme="majorBidi" w:cstheme="majorBidi"/>
          <w:i/>
          <w:sz w:val="18"/>
          <w:szCs w:val="18"/>
        </w:rPr>
        <w:t xml:space="preserve">PZ </w:t>
      </w:r>
      <w:proofErr w:type="spellStart"/>
      <w:r w:rsidRPr="00066874">
        <w:rPr>
          <w:rFonts w:asciiTheme="majorBidi" w:hAnsiTheme="majorBidi" w:cstheme="majorBidi"/>
          <w:i/>
          <w:sz w:val="18"/>
          <w:szCs w:val="18"/>
        </w:rPr>
        <w:t>FBiH</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242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1 </w:t>
      </w:r>
      <w:r w:rsidRPr="00066874">
        <w:rPr>
          <w:rFonts w:asciiTheme="majorBidi" w:hAnsiTheme="majorBidi" w:cstheme="majorBidi"/>
          <w:i/>
          <w:sz w:val="18"/>
          <w:szCs w:val="18"/>
        </w:rPr>
        <w:t>PZ BD</w:t>
      </w:r>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
  </w:footnote>
  <w:footnote w:id="16">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rPr>
        <w:t xml:space="preserve"> </w:t>
      </w:r>
      <w:proofErr w:type="spellStart"/>
      <w:proofErr w:type="gram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286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2 </w:t>
      </w:r>
      <w:r w:rsidRPr="00066874">
        <w:rPr>
          <w:rFonts w:asciiTheme="majorBidi" w:hAnsiTheme="majorBidi" w:cstheme="majorBidi"/>
          <w:i/>
          <w:sz w:val="18"/>
          <w:szCs w:val="18"/>
        </w:rPr>
        <w:t>PZ RS</w:t>
      </w:r>
      <w:r w:rsidRPr="00066874">
        <w:rPr>
          <w:rFonts w:asciiTheme="majorBidi" w:hAnsiTheme="majorBidi" w:cstheme="majorBidi"/>
          <w:sz w:val="18"/>
          <w:szCs w:val="18"/>
        </w:rPr>
        <w:t xml:space="preserve">, 265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2 </w:t>
      </w:r>
      <w:r w:rsidRPr="00066874">
        <w:rPr>
          <w:rFonts w:asciiTheme="majorBidi" w:hAnsiTheme="majorBidi" w:cstheme="majorBidi"/>
          <w:i/>
          <w:sz w:val="18"/>
          <w:szCs w:val="18"/>
        </w:rPr>
        <w:t xml:space="preserve">PZ </w:t>
      </w:r>
      <w:proofErr w:type="spellStart"/>
      <w:r w:rsidRPr="00066874">
        <w:rPr>
          <w:rFonts w:asciiTheme="majorBidi" w:hAnsiTheme="majorBidi" w:cstheme="majorBidi"/>
          <w:i/>
          <w:sz w:val="18"/>
          <w:szCs w:val="18"/>
        </w:rPr>
        <w:t>FBiH</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242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2 </w:t>
      </w:r>
      <w:r w:rsidRPr="00066874">
        <w:rPr>
          <w:rFonts w:asciiTheme="majorBidi" w:hAnsiTheme="majorBidi" w:cstheme="majorBidi"/>
          <w:i/>
          <w:sz w:val="18"/>
          <w:szCs w:val="18"/>
        </w:rPr>
        <w:t>PZ BD</w:t>
      </w:r>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
  </w:footnote>
  <w:footnote w:id="17">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rPr>
        <w:t xml:space="preserve"> </w:t>
      </w:r>
      <w:proofErr w:type="spellStart"/>
      <w:proofErr w:type="gramStart"/>
      <w:r w:rsidRPr="00066874">
        <w:rPr>
          <w:rFonts w:asciiTheme="majorBidi" w:hAnsiTheme="majorBidi" w:cstheme="majorBidi"/>
          <w:sz w:val="18"/>
          <w:szCs w:val="18"/>
        </w:rPr>
        <w:t>Prema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odredbama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29 </w:t>
      </w:r>
      <w:proofErr w:type="spellStart"/>
      <w:r w:rsidRPr="00066874">
        <w:rPr>
          <w:rFonts w:asciiTheme="majorBidi" w:hAnsiTheme="majorBidi" w:cstheme="majorBidi"/>
          <w:sz w:val="18"/>
          <w:szCs w:val="18"/>
        </w:rPr>
        <w:t>Zakon</w:t>
      </w:r>
      <w:proofErr w:type="spellEnd"/>
      <w:r w:rsidRPr="00066874">
        <w:rPr>
          <w:rFonts w:asciiTheme="majorBidi" w:hAnsiTheme="majorBidi" w:cstheme="majorBidi"/>
          <w:sz w:val="18"/>
          <w:szCs w:val="18"/>
        </w:rPr>
        <w:t xml:space="preserve"> o </w:t>
      </w:r>
      <w:proofErr w:type="spellStart"/>
      <w:r w:rsidRPr="00066874">
        <w:rPr>
          <w:rFonts w:asciiTheme="majorBidi" w:hAnsiTheme="majorBidi" w:cstheme="majorBidi"/>
          <w:sz w:val="18"/>
          <w:szCs w:val="18"/>
        </w:rPr>
        <w:t>obligacionim</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odnosima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i/>
          <w:sz w:val="18"/>
          <w:szCs w:val="18"/>
        </w:rPr>
        <w:t>Službeni</w:t>
      </w:r>
      <w:proofErr w:type="spellEnd"/>
      <w:r w:rsidRPr="00066874">
        <w:rPr>
          <w:rFonts w:asciiTheme="majorBidi" w:hAnsiTheme="majorBidi" w:cstheme="majorBidi"/>
          <w:i/>
          <w:sz w:val="18"/>
          <w:szCs w:val="18"/>
        </w:rPr>
        <w:t xml:space="preserve"> list </w:t>
      </w:r>
      <w:proofErr w:type="spellStart"/>
      <w:r w:rsidRPr="00066874">
        <w:rPr>
          <w:rFonts w:asciiTheme="majorBidi" w:hAnsiTheme="majorBidi" w:cstheme="majorBidi"/>
          <w:i/>
          <w:sz w:val="18"/>
          <w:szCs w:val="18"/>
        </w:rPr>
        <w:t>Socijalističke</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Federativne</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Republike</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Jugoslavije</w:t>
      </w:r>
      <w:proofErr w:type="spellEnd"/>
      <w:r w:rsidRPr="00066874">
        <w:rPr>
          <w:rFonts w:asciiTheme="majorBidi" w:hAnsiTheme="majorBidi" w:cstheme="majorBidi"/>
          <w:sz w:val="18"/>
          <w:szCs w:val="18"/>
        </w:rPr>
        <w:t xml:space="preserve">, br. 29/78, 39/85, 45/89 i 57/89; </w:t>
      </w:r>
      <w:proofErr w:type="spellStart"/>
      <w:r w:rsidRPr="00066874">
        <w:rPr>
          <w:rFonts w:asciiTheme="majorBidi" w:hAnsiTheme="majorBidi" w:cstheme="majorBidi"/>
          <w:i/>
          <w:sz w:val="18"/>
          <w:szCs w:val="18"/>
        </w:rPr>
        <w:t>Službeni</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glasnik</w:t>
      </w:r>
      <w:proofErr w:type="spellEnd"/>
      <w:r w:rsidRPr="00066874">
        <w:rPr>
          <w:rFonts w:asciiTheme="majorBidi" w:hAnsiTheme="majorBidi" w:cstheme="majorBidi"/>
          <w:i/>
          <w:sz w:val="18"/>
          <w:szCs w:val="18"/>
        </w:rPr>
        <w:t xml:space="preserve"> RS</w:t>
      </w:r>
      <w:r w:rsidRPr="00066874">
        <w:rPr>
          <w:rFonts w:asciiTheme="majorBidi" w:hAnsiTheme="majorBidi" w:cstheme="majorBidi"/>
          <w:sz w:val="18"/>
          <w:szCs w:val="18"/>
        </w:rPr>
        <w:t xml:space="preserve">, br. 17/93, 3/96, 39/03 i 74/04), </w:t>
      </w:r>
      <w:proofErr w:type="spellStart"/>
      <w:r w:rsidRPr="00066874">
        <w:rPr>
          <w:rFonts w:asciiTheme="majorBidi" w:hAnsiTheme="majorBidi" w:cstheme="majorBidi"/>
          <w:sz w:val="18"/>
          <w:szCs w:val="18"/>
        </w:rPr>
        <w:t>dozvola</w:t>
      </w:r>
      <w:proofErr w:type="spellEnd"/>
      <w:r w:rsidRPr="00066874">
        <w:rPr>
          <w:rFonts w:asciiTheme="majorBidi" w:hAnsiTheme="majorBidi" w:cstheme="majorBidi"/>
          <w:sz w:val="18"/>
          <w:szCs w:val="18"/>
        </w:rPr>
        <w:t xml:space="preserve"> je </w:t>
      </w:r>
      <w:proofErr w:type="spellStart"/>
      <w:r w:rsidRPr="00066874">
        <w:rPr>
          <w:rFonts w:asciiTheme="majorBidi" w:hAnsiTheme="majorBidi" w:cstheme="majorBidi"/>
          <w:sz w:val="18"/>
          <w:szCs w:val="18"/>
        </w:rPr>
        <w:t>saglasnost</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koja</w:t>
      </w:r>
      <w:proofErr w:type="spellEnd"/>
      <w:r w:rsidRPr="00066874">
        <w:rPr>
          <w:rFonts w:asciiTheme="majorBidi" w:hAnsiTheme="majorBidi" w:cstheme="majorBidi"/>
          <w:sz w:val="18"/>
          <w:szCs w:val="18"/>
        </w:rPr>
        <w:t xml:space="preserve"> se </w:t>
      </w:r>
      <w:proofErr w:type="spellStart"/>
      <w:r w:rsidRPr="00066874">
        <w:rPr>
          <w:rFonts w:asciiTheme="majorBidi" w:hAnsiTheme="majorBidi" w:cstheme="majorBidi"/>
          <w:sz w:val="18"/>
          <w:szCs w:val="18"/>
        </w:rPr>
        <w:t>daje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prije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zaključenja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ugovora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dok</w:t>
      </w:r>
      <w:proofErr w:type="spellEnd"/>
      <w:r w:rsidRPr="00066874">
        <w:rPr>
          <w:rFonts w:asciiTheme="majorBidi" w:hAnsiTheme="majorBidi" w:cstheme="majorBidi"/>
          <w:sz w:val="18"/>
          <w:szCs w:val="18"/>
        </w:rPr>
        <w:t xml:space="preserve"> je </w:t>
      </w:r>
      <w:proofErr w:type="spellStart"/>
      <w:r w:rsidRPr="00066874">
        <w:rPr>
          <w:rFonts w:asciiTheme="majorBidi" w:hAnsiTheme="majorBidi" w:cstheme="majorBidi"/>
          <w:sz w:val="18"/>
          <w:szCs w:val="18"/>
        </w:rPr>
        <w:t>odobrenje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saglasnost</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koja</w:t>
      </w:r>
      <w:proofErr w:type="spellEnd"/>
      <w:r w:rsidRPr="00066874">
        <w:rPr>
          <w:rFonts w:asciiTheme="majorBidi" w:hAnsiTheme="majorBidi" w:cstheme="majorBidi"/>
          <w:sz w:val="18"/>
          <w:szCs w:val="18"/>
        </w:rPr>
        <w:t xml:space="preserve"> se </w:t>
      </w:r>
      <w:proofErr w:type="spellStart"/>
      <w:r w:rsidRPr="00066874">
        <w:rPr>
          <w:rFonts w:asciiTheme="majorBidi" w:hAnsiTheme="majorBidi" w:cstheme="majorBidi"/>
          <w:sz w:val="18"/>
          <w:szCs w:val="18"/>
        </w:rPr>
        <w:t>daje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nakon</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zaključenja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ugovora</w:t>
      </w:r>
      <w:proofErr w:type="spellEnd"/>
      <w:r w:rsidRPr="00066874">
        <w:rPr>
          <w:rFonts w:asciiTheme="majorBidi" w:hAnsiTheme="majorBidi" w:cstheme="majorBidi"/>
          <w:sz w:val="18"/>
          <w:szCs w:val="18"/>
        </w:rPr>
        <w:t xml:space="preserve">. </w:t>
      </w:r>
    </w:p>
  </w:footnote>
  <w:footnote w:id="18">
    <w:p w:rsidR="00066874" w:rsidRPr="00066874" w:rsidRDefault="00066874" w:rsidP="00066874">
      <w:pPr>
        <w:jc w:val="both"/>
        <w:rPr>
          <w:rFonts w:asciiTheme="majorBidi" w:hAnsiTheme="majorBidi" w:cstheme="majorBidi"/>
          <w:sz w:val="18"/>
          <w:szCs w:val="18"/>
          <w:lang w:val="sr-Cyrl-CS"/>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rPr>
        <w:t xml:space="preserve"> </w:t>
      </w:r>
      <w:r w:rsidRPr="00066874">
        <w:rPr>
          <w:rFonts w:asciiTheme="majorBidi" w:hAnsiTheme="majorBidi" w:cstheme="majorBidi"/>
          <w:sz w:val="18"/>
          <w:szCs w:val="18"/>
        </w:rPr>
        <w:t xml:space="preserve">Čl. 287 </w:t>
      </w:r>
      <w:r w:rsidRPr="00066874">
        <w:rPr>
          <w:rFonts w:asciiTheme="majorBidi" w:hAnsiTheme="majorBidi" w:cstheme="majorBidi"/>
          <w:i/>
          <w:sz w:val="18"/>
          <w:szCs w:val="18"/>
        </w:rPr>
        <w:t>PZ RS</w:t>
      </w:r>
      <w:r w:rsidRPr="00066874">
        <w:rPr>
          <w:rFonts w:asciiTheme="majorBidi" w:hAnsiTheme="majorBidi" w:cstheme="majorBidi"/>
          <w:sz w:val="18"/>
          <w:szCs w:val="18"/>
        </w:rPr>
        <w:t xml:space="preserve">, čl. 266 st. 1 </w:t>
      </w:r>
      <w:r w:rsidRPr="00066874">
        <w:rPr>
          <w:rFonts w:asciiTheme="majorBidi" w:hAnsiTheme="majorBidi" w:cstheme="majorBidi"/>
          <w:i/>
          <w:sz w:val="18"/>
          <w:szCs w:val="18"/>
        </w:rPr>
        <w:t>PZ FBiH</w:t>
      </w:r>
      <w:r w:rsidRPr="00066874">
        <w:rPr>
          <w:rFonts w:asciiTheme="majorBidi" w:hAnsiTheme="majorBidi" w:cstheme="majorBidi"/>
          <w:sz w:val="18"/>
          <w:szCs w:val="18"/>
        </w:rPr>
        <w:t xml:space="preserve">, čl. 243 st. 1 </w:t>
      </w:r>
      <w:r w:rsidRPr="00066874">
        <w:rPr>
          <w:rFonts w:asciiTheme="majorBidi" w:hAnsiTheme="majorBidi" w:cstheme="majorBidi"/>
          <w:i/>
          <w:sz w:val="18"/>
          <w:szCs w:val="18"/>
        </w:rPr>
        <w:t>PZ BD</w:t>
      </w:r>
      <w:r w:rsidRPr="00066874">
        <w:rPr>
          <w:rFonts w:asciiTheme="majorBidi" w:hAnsiTheme="majorBidi" w:cstheme="majorBidi"/>
          <w:sz w:val="18"/>
          <w:szCs w:val="18"/>
        </w:rPr>
        <w:t xml:space="preserve">. Kada se u </w:t>
      </w:r>
      <w:r w:rsidRPr="00066874">
        <w:rPr>
          <w:rFonts w:asciiTheme="majorBidi" w:hAnsiTheme="majorBidi" w:cstheme="majorBidi"/>
          <w:i/>
          <w:sz w:val="18"/>
          <w:szCs w:val="18"/>
        </w:rPr>
        <w:t>PZ RS</w:t>
      </w:r>
      <w:r w:rsidRPr="00066874">
        <w:rPr>
          <w:rFonts w:asciiTheme="majorBidi" w:hAnsiTheme="majorBidi" w:cstheme="majorBidi"/>
          <w:sz w:val="18"/>
          <w:szCs w:val="18"/>
        </w:rPr>
        <w:t xml:space="preserve"> (čl. 191 st. 1) govori o pravu staraoca da raspolaže imovinom štićenika, onda se saglasnost organa starateljstva zahtijeva za: otuđenje ili opterećenje nepokretne imovine štićenika; otuđenje iz imovine štićenika pokretne stvari veće i posebne lične vrijednosti, ili raspolaganje imovinskim pravima veće vrijednosti; odricanje od nasljedstva, legata ili odbijanje poklona; preduzimanje drugih mjera određenih zakonom. Zakonodavc u Srbiji primjenu ovog pravila vezuje za „nepokretnu imovinu i pokretnu imovinu veće vrijednosti“ (čl. 193 st. 3 </w:t>
      </w:r>
      <w:r w:rsidRPr="00066874">
        <w:rPr>
          <w:rFonts w:asciiTheme="majorBidi" w:hAnsiTheme="majorBidi" w:cstheme="majorBidi"/>
          <w:i/>
          <w:sz w:val="18"/>
          <w:szCs w:val="18"/>
        </w:rPr>
        <w:t>PZS</w:t>
      </w:r>
      <w:r w:rsidRPr="00066874">
        <w:rPr>
          <w:rFonts w:asciiTheme="majorBidi" w:hAnsiTheme="majorBidi" w:cstheme="majorBidi"/>
          <w:sz w:val="18"/>
          <w:szCs w:val="18"/>
        </w:rPr>
        <w:t xml:space="preserve">), dok se u Hrvatskoj saglasnost organa starateljstva zahtijeva u svakom slučaju raspolaganja imovinom djeteta, „ne sužavajući“ polje dejstva posmatranog ograničenja u vidu saglasnosti organa starateljstva na samo vrijedniju imovinu, ili vrijednije dijelove imovine djeteta  (čl. 261 st. 1 </w:t>
      </w:r>
      <w:r w:rsidRPr="00066874">
        <w:rPr>
          <w:rFonts w:asciiTheme="majorBidi" w:hAnsiTheme="majorBidi" w:cstheme="majorBidi"/>
          <w:i/>
          <w:sz w:val="18"/>
          <w:szCs w:val="18"/>
        </w:rPr>
        <w:t>OZ</w:t>
      </w:r>
      <w:r w:rsidRPr="00066874">
        <w:rPr>
          <w:rFonts w:asciiTheme="majorBidi" w:hAnsiTheme="majorBidi" w:cstheme="majorBidi"/>
          <w:sz w:val="18"/>
          <w:szCs w:val="18"/>
        </w:rPr>
        <w:t xml:space="preserve">). Isto tako, u pogledu preduzimanja  procesnih radnji pred sudom ili drugim organima, a koje se odnose na imovinu djeteta, vrijedi pravilo da ih roditelji  mogu preduzimati samo sa odobrenjem organa starateljstva (čl. 266 st. 2 </w:t>
      </w:r>
      <w:r w:rsidRPr="00066874">
        <w:rPr>
          <w:rFonts w:asciiTheme="majorBidi" w:hAnsiTheme="majorBidi" w:cstheme="majorBidi"/>
          <w:i/>
          <w:sz w:val="18"/>
          <w:szCs w:val="18"/>
        </w:rPr>
        <w:t>PZ FBiH</w:t>
      </w:r>
      <w:r w:rsidRPr="00066874">
        <w:rPr>
          <w:rFonts w:asciiTheme="majorBidi" w:hAnsiTheme="majorBidi" w:cstheme="majorBidi"/>
          <w:sz w:val="18"/>
          <w:szCs w:val="18"/>
        </w:rPr>
        <w:t xml:space="preserve">, čl. 243 st. 2 </w:t>
      </w:r>
      <w:r w:rsidRPr="00066874">
        <w:rPr>
          <w:rFonts w:asciiTheme="majorBidi" w:hAnsiTheme="majorBidi" w:cstheme="majorBidi"/>
          <w:i/>
          <w:sz w:val="18"/>
          <w:szCs w:val="18"/>
        </w:rPr>
        <w:t>PZ BD</w:t>
      </w:r>
      <w:r w:rsidRPr="00066874">
        <w:rPr>
          <w:rFonts w:asciiTheme="majorBidi" w:hAnsiTheme="majorBidi" w:cstheme="majorBidi"/>
          <w:sz w:val="18"/>
          <w:szCs w:val="18"/>
        </w:rPr>
        <w:t xml:space="preserve">, čl. 261 st. 2 </w:t>
      </w:r>
      <w:r w:rsidRPr="00066874">
        <w:rPr>
          <w:rFonts w:asciiTheme="majorBidi" w:hAnsiTheme="majorBidi" w:cstheme="majorBidi"/>
          <w:i/>
          <w:sz w:val="18"/>
          <w:szCs w:val="18"/>
        </w:rPr>
        <w:t>OZ</w:t>
      </w:r>
      <w:r w:rsidRPr="00066874">
        <w:rPr>
          <w:rFonts w:asciiTheme="majorBidi" w:hAnsiTheme="majorBidi" w:cstheme="majorBidi"/>
          <w:sz w:val="18"/>
          <w:szCs w:val="18"/>
        </w:rPr>
        <w:t>).</w:t>
      </w:r>
    </w:p>
  </w:footnote>
  <w:footnote w:id="19">
    <w:p w:rsidR="00066874" w:rsidRPr="003672B6" w:rsidRDefault="00066874" w:rsidP="00066874">
      <w:pPr>
        <w:pStyle w:val="FootnoteText"/>
        <w:jc w:val="both"/>
        <w:rPr>
          <w:rFonts w:asciiTheme="majorBidi" w:hAnsiTheme="majorBidi" w:cstheme="majorBidi"/>
          <w:sz w:val="18"/>
          <w:szCs w:val="18"/>
        </w:rPr>
      </w:pPr>
      <w:r w:rsidRPr="003672B6">
        <w:rPr>
          <w:rStyle w:val="FootnoteReference"/>
          <w:rFonts w:asciiTheme="majorBidi" w:hAnsiTheme="majorBidi" w:cstheme="majorBidi"/>
          <w:sz w:val="18"/>
          <w:szCs w:val="18"/>
        </w:rPr>
        <w:footnoteRef/>
      </w:r>
      <w:r w:rsidRPr="003672B6">
        <w:rPr>
          <w:rFonts w:asciiTheme="majorBidi" w:hAnsiTheme="majorBidi" w:cstheme="majorBidi"/>
          <w:sz w:val="18"/>
          <w:szCs w:val="18"/>
        </w:rPr>
        <w:t xml:space="preserve"> </w:t>
      </w:r>
      <w:proofErr w:type="spellStart"/>
      <w:r w:rsidRPr="003672B6">
        <w:rPr>
          <w:rFonts w:asciiTheme="majorBidi" w:hAnsiTheme="majorBidi" w:cstheme="majorBidi"/>
          <w:sz w:val="18"/>
          <w:szCs w:val="18"/>
        </w:rPr>
        <w:t>Čl</w:t>
      </w:r>
      <w:proofErr w:type="spellEnd"/>
      <w:r w:rsidRPr="003672B6">
        <w:rPr>
          <w:rFonts w:asciiTheme="majorBidi" w:hAnsiTheme="majorBidi" w:cstheme="majorBidi"/>
          <w:sz w:val="18"/>
          <w:szCs w:val="18"/>
        </w:rPr>
        <w:t xml:space="preserve">. 288 </w:t>
      </w:r>
      <w:proofErr w:type="spellStart"/>
      <w:r w:rsidRPr="003672B6">
        <w:rPr>
          <w:rFonts w:asciiTheme="majorBidi" w:hAnsiTheme="majorBidi" w:cstheme="majorBidi"/>
          <w:sz w:val="18"/>
          <w:szCs w:val="18"/>
        </w:rPr>
        <w:t>st.</w:t>
      </w:r>
      <w:proofErr w:type="spellEnd"/>
      <w:r w:rsidRPr="003672B6">
        <w:rPr>
          <w:rFonts w:asciiTheme="majorBidi" w:hAnsiTheme="majorBidi" w:cstheme="majorBidi"/>
          <w:sz w:val="18"/>
          <w:szCs w:val="18"/>
        </w:rPr>
        <w:t xml:space="preserve"> 1 </w:t>
      </w:r>
      <w:r w:rsidRPr="003672B6">
        <w:rPr>
          <w:rFonts w:asciiTheme="majorBidi" w:hAnsiTheme="majorBidi" w:cstheme="majorBidi"/>
          <w:i/>
          <w:sz w:val="18"/>
          <w:szCs w:val="18"/>
        </w:rPr>
        <w:t>PZ RS</w:t>
      </w:r>
      <w:proofErr w:type="gramStart"/>
      <w:r w:rsidRPr="003672B6">
        <w:rPr>
          <w:rStyle w:val="Strong"/>
          <w:rFonts w:asciiTheme="majorBidi" w:hAnsiTheme="majorBidi" w:cstheme="majorBidi"/>
          <w:b w:val="0"/>
          <w:bCs w:val="0"/>
          <w:sz w:val="18"/>
          <w:szCs w:val="18"/>
        </w:rPr>
        <w:t>,</w:t>
      </w:r>
      <w:r w:rsidRPr="003672B6">
        <w:rPr>
          <w:rStyle w:val="Strong"/>
          <w:rFonts w:asciiTheme="majorBidi" w:hAnsiTheme="majorBidi" w:cstheme="majorBidi"/>
          <w:b w:val="0"/>
          <w:bCs w:val="0"/>
          <w:sz w:val="18"/>
          <w:szCs w:val="18"/>
          <w:lang w:val="sr-Latn-BA"/>
        </w:rPr>
        <w:t>odnosno</w:t>
      </w:r>
      <w:proofErr w:type="gramEnd"/>
      <w:r w:rsidRPr="003672B6">
        <w:rPr>
          <w:rStyle w:val="Strong"/>
          <w:rFonts w:asciiTheme="majorBidi" w:hAnsiTheme="majorBidi" w:cstheme="majorBidi"/>
          <w:b w:val="0"/>
          <w:bCs w:val="0"/>
          <w:sz w:val="18"/>
          <w:szCs w:val="18"/>
          <w:lang w:val="sr-Latn-BA"/>
        </w:rPr>
        <w:t xml:space="preserve"> </w:t>
      </w:r>
      <w:proofErr w:type="spellStart"/>
      <w:r w:rsidRPr="003672B6">
        <w:rPr>
          <w:rStyle w:val="Strong"/>
          <w:rFonts w:asciiTheme="majorBidi" w:hAnsiTheme="majorBidi" w:cstheme="majorBidi"/>
          <w:b w:val="0"/>
          <w:bCs w:val="0"/>
          <w:sz w:val="18"/>
          <w:szCs w:val="18"/>
        </w:rPr>
        <w:t>čl</w:t>
      </w:r>
      <w:proofErr w:type="spellEnd"/>
      <w:r w:rsidRPr="003672B6">
        <w:rPr>
          <w:rStyle w:val="Strong"/>
          <w:rFonts w:asciiTheme="majorBidi" w:hAnsiTheme="majorBidi" w:cstheme="majorBidi"/>
          <w:b w:val="0"/>
          <w:bCs w:val="0"/>
          <w:sz w:val="18"/>
          <w:szCs w:val="18"/>
        </w:rPr>
        <w:t xml:space="preserve">. </w:t>
      </w:r>
      <w:proofErr w:type="gramStart"/>
      <w:r w:rsidRPr="003672B6">
        <w:rPr>
          <w:rStyle w:val="Strong"/>
          <w:rFonts w:asciiTheme="majorBidi" w:hAnsiTheme="majorBidi" w:cstheme="majorBidi"/>
          <w:b w:val="0"/>
          <w:bCs w:val="0"/>
          <w:sz w:val="18"/>
          <w:szCs w:val="18"/>
        </w:rPr>
        <w:t xml:space="preserve">68 </w:t>
      </w:r>
      <w:proofErr w:type="spellStart"/>
      <w:r w:rsidRPr="003672B6">
        <w:rPr>
          <w:rStyle w:val="Strong"/>
          <w:rFonts w:asciiTheme="majorBidi" w:hAnsiTheme="majorBidi" w:cstheme="majorBidi"/>
          <w:b w:val="0"/>
          <w:bCs w:val="0"/>
          <w:sz w:val="18"/>
          <w:szCs w:val="18"/>
        </w:rPr>
        <w:t>st.</w:t>
      </w:r>
      <w:proofErr w:type="spellEnd"/>
      <w:r w:rsidRPr="003672B6">
        <w:rPr>
          <w:rStyle w:val="Strong"/>
          <w:rFonts w:asciiTheme="majorBidi" w:hAnsiTheme="majorBidi" w:cstheme="majorBidi"/>
          <w:b w:val="0"/>
          <w:bCs w:val="0"/>
          <w:sz w:val="18"/>
          <w:szCs w:val="18"/>
        </w:rPr>
        <w:t xml:space="preserve"> 1 t. 2</w:t>
      </w:r>
      <w:r w:rsidRPr="003672B6">
        <w:rPr>
          <w:rStyle w:val="Strong"/>
          <w:rFonts w:asciiTheme="majorBidi" w:hAnsiTheme="majorBidi" w:cstheme="majorBidi"/>
          <w:sz w:val="18"/>
          <w:szCs w:val="18"/>
        </w:rPr>
        <w:t xml:space="preserve"> </w:t>
      </w:r>
      <w:proofErr w:type="spellStart"/>
      <w:r w:rsidRPr="003672B6">
        <w:rPr>
          <w:rFonts w:asciiTheme="majorBidi" w:hAnsiTheme="majorBidi" w:cstheme="majorBidi"/>
          <w:sz w:val="18"/>
          <w:szCs w:val="18"/>
        </w:rPr>
        <w:t>Zakona</w:t>
      </w:r>
      <w:proofErr w:type="spellEnd"/>
      <w:r w:rsidRPr="003672B6">
        <w:rPr>
          <w:rFonts w:asciiTheme="majorBidi" w:hAnsiTheme="majorBidi" w:cstheme="majorBidi"/>
          <w:sz w:val="18"/>
          <w:szCs w:val="18"/>
        </w:rPr>
        <w:t xml:space="preserve"> o </w:t>
      </w:r>
      <w:proofErr w:type="spellStart"/>
      <w:r w:rsidRPr="003672B6">
        <w:rPr>
          <w:rFonts w:asciiTheme="majorBidi" w:hAnsiTheme="majorBidi" w:cstheme="majorBidi"/>
          <w:sz w:val="18"/>
          <w:szCs w:val="18"/>
        </w:rPr>
        <w:t>notarima</w:t>
      </w:r>
      <w:proofErr w:type="spellEnd"/>
      <w:r w:rsidRPr="003672B6">
        <w:rPr>
          <w:rFonts w:asciiTheme="majorBidi" w:hAnsiTheme="majorBidi" w:cstheme="majorBidi"/>
          <w:sz w:val="18"/>
          <w:szCs w:val="18"/>
        </w:rPr>
        <w:t xml:space="preserve"> RS (</w:t>
      </w:r>
      <w:proofErr w:type="spellStart"/>
      <w:r w:rsidRPr="003672B6">
        <w:rPr>
          <w:rFonts w:asciiTheme="majorBidi" w:hAnsiTheme="majorBidi" w:cstheme="majorBidi"/>
          <w:i/>
          <w:sz w:val="18"/>
          <w:szCs w:val="18"/>
        </w:rPr>
        <w:t>Službeni</w:t>
      </w:r>
      <w:proofErr w:type="spellEnd"/>
      <w:r w:rsidRPr="003672B6">
        <w:rPr>
          <w:rFonts w:asciiTheme="majorBidi" w:hAnsiTheme="majorBidi" w:cstheme="majorBidi"/>
          <w:i/>
          <w:sz w:val="18"/>
          <w:szCs w:val="18"/>
        </w:rPr>
        <w:t xml:space="preserve"> </w:t>
      </w:r>
      <w:proofErr w:type="spellStart"/>
      <w:r w:rsidRPr="003672B6">
        <w:rPr>
          <w:rFonts w:asciiTheme="majorBidi" w:hAnsiTheme="majorBidi" w:cstheme="majorBidi"/>
          <w:i/>
          <w:sz w:val="18"/>
          <w:szCs w:val="18"/>
        </w:rPr>
        <w:t>glasnik</w:t>
      </w:r>
      <w:proofErr w:type="spellEnd"/>
      <w:r w:rsidRPr="003672B6">
        <w:rPr>
          <w:rFonts w:asciiTheme="majorBidi" w:hAnsiTheme="majorBidi" w:cstheme="majorBidi"/>
          <w:i/>
          <w:sz w:val="18"/>
          <w:szCs w:val="18"/>
        </w:rPr>
        <w:t xml:space="preserve"> RS</w:t>
      </w:r>
      <w:r w:rsidRPr="003672B6">
        <w:rPr>
          <w:rFonts w:asciiTheme="majorBidi" w:hAnsiTheme="majorBidi" w:cstheme="majorBidi"/>
          <w:sz w:val="18"/>
          <w:szCs w:val="18"/>
        </w:rPr>
        <w:t xml:space="preserve">, br. </w:t>
      </w:r>
      <w:hyperlink r:id="rId1" w:tgtFrame="_blank" w:history="1">
        <w:r w:rsidRPr="003672B6">
          <w:rPr>
            <w:rStyle w:val="Hyperlink"/>
            <w:rFonts w:asciiTheme="majorBidi" w:hAnsiTheme="majorBidi" w:cstheme="majorBidi"/>
            <w:color w:val="auto"/>
            <w:sz w:val="18"/>
            <w:szCs w:val="18"/>
            <w:u w:val="none"/>
          </w:rPr>
          <w:t>86/04, 2/05, 74/05, 91/06, 37/07, 50/10, 78/11, 20/14</w:t>
        </w:r>
      </w:hyperlink>
      <w:r w:rsidRPr="003672B6">
        <w:rPr>
          <w:rStyle w:val="Strong"/>
          <w:rFonts w:asciiTheme="majorBidi" w:hAnsiTheme="majorBidi" w:cstheme="majorBidi"/>
          <w:sz w:val="18"/>
          <w:szCs w:val="18"/>
        </w:rPr>
        <w:t>)</w:t>
      </w:r>
      <w:r w:rsidRPr="003672B6">
        <w:rPr>
          <w:rStyle w:val="Strong"/>
          <w:rFonts w:asciiTheme="majorBidi" w:hAnsiTheme="majorBidi" w:cstheme="majorBidi"/>
          <w:sz w:val="18"/>
          <w:szCs w:val="18"/>
          <w:lang w:val="sr-Latn-BA"/>
        </w:rPr>
        <w:t>.</w:t>
      </w:r>
      <w:proofErr w:type="gramEnd"/>
      <w:r w:rsidRPr="003672B6">
        <w:rPr>
          <w:rStyle w:val="Strong"/>
          <w:rFonts w:asciiTheme="majorBidi" w:hAnsiTheme="majorBidi" w:cstheme="majorBidi"/>
          <w:sz w:val="18"/>
          <w:szCs w:val="18"/>
          <w:lang w:val="sr-Latn-BA"/>
        </w:rPr>
        <w:t xml:space="preserve">  </w:t>
      </w:r>
      <w:r w:rsidRPr="003672B6">
        <w:rPr>
          <w:rStyle w:val="Strong"/>
          <w:rFonts w:asciiTheme="majorBidi" w:hAnsiTheme="majorBidi" w:cstheme="majorBidi"/>
          <w:b w:val="0"/>
          <w:bCs w:val="0"/>
          <w:sz w:val="18"/>
          <w:szCs w:val="18"/>
          <w:lang w:val="sr-Latn-BA"/>
        </w:rPr>
        <w:t xml:space="preserve">U zakonodavstvima </w:t>
      </w:r>
      <w:r w:rsidRPr="003672B6">
        <w:rPr>
          <w:rStyle w:val="Strong"/>
          <w:rFonts w:asciiTheme="majorBidi" w:hAnsiTheme="majorBidi" w:cstheme="majorBidi"/>
          <w:b w:val="0"/>
          <w:bCs w:val="0"/>
          <w:i/>
          <w:sz w:val="18"/>
          <w:szCs w:val="18"/>
          <w:lang w:val="sr-Latn-BA"/>
        </w:rPr>
        <w:t>FBiH</w:t>
      </w:r>
      <w:r w:rsidRPr="003672B6">
        <w:rPr>
          <w:rStyle w:val="Strong"/>
          <w:rFonts w:asciiTheme="majorBidi" w:hAnsiTheme="majorBidi" w:cstheme="majorBidi"/>
          <w:b w:val="0"/>
          <w:bCs w:val="0"/>
          <w:sz w:val="18"/>
          <w:szCs w:val="18"/>
          <w:lang w:val="sr-Latn-BA"/>
        </w:rPr>
        <w:t xml:space="preserve"> i </w:t>
      </w:r>
      <w:r w:rsidRPr="003672B6">
        <w:rPr>
          <w:rStyle w:val="Strong"/>
          <w:rFonts w:asciiTheme="majorBidi" w:hAnsiTheme="majorBidi" w:cstheme="majorBidi"/>
          <w:b w:val="0"/>
          <w:bCs w:val="0"/>
          <w:i/>
          <w:sz w:val="18"/>
          <w:szCs w:val="18"/>
          <w:lang w:val="sr-Latn-BA"/>
        </w:rPr>
        <w:t>BD</w:t>
      </w:r>
      <w:r w:rsidRPr="003672B6">
        <w:rPr>
          <w:rStyle w:val="Strong"/>
          <w:rFonts w:asciiTheme="majorBidi" w:hAnsiTheme="majorBidi" w:cstheme="majorBidi"/>
          <w:b w:val="0"/>
          <w:bCs w:val="0"/>
          <w:sz w:val="18"/>
          <w:szCs w:val="18"/>
          <w:lang w:val="sr-Latn-BA"/>
        </w:rPr>
        <w:t xml:space="preserve"> forma</w:t>
      </w:r>
      <w:r w:rsidRPr="003672B6">
        <w:rPr>
          <w:rStyle w:val="Strong"/>
          <w:rFonts w:asciiTheme="majorBidi" w:hAnsiTheme="majorBidi" w:cstheme="majorBidi"/>
          <w:sz w:val="18"/>
          <w:szCs w:val="18"/>
          <w:lang w:val="sr-Latn-BA"/>
        </w:rPr>
        <w:t xml:space="preserve"> </w:t>
      </w:r>
      <w:r w:rsidRPr="003672B6">
        <w:rPr>
          <w:rStyle w:val="Strong"/>
          <w:rFonts w:asciiTheme="majorBidi" w:hAnsiTheme="majorBidi" w:cstheme="majorBidi"/>
          <w:b w:val="0"/>
          <w:bCs w:val="0"/>
          <w:sz w:val="18"/>
          <w:szCs w:val="18"/>
          <w:lang w:val="sr-Latn-BA"/>
        </w:rPr>
        <w:t xml:space="preserve">navedenih pravnih poslova propisana je zakonima kojima se uređuje notarijat. Vid. </w:t>
      </w:r>
      <w:proofErr w:type="spellStart"/>
      <w:proofErr w:type="gramStart"/>
      <w:r w:rsidRPr="003672B6">
        <w:rPr>
          <w:rStyle w:val="Strong"/>
          <w:rFonts w:asciiTheme="majorBidi" w:hAnsiTheme="majorBidi" w:cstheme="majorBidi"/>
          <w:b w:val="0"/>
          <w:bCs w:val="0"/>
          <w:sz w:val="18"/>
          <w:szCs w:val="18"/>
        </w:rPr>
        <w:t>čl</w:t>
      </w:r>
      <w:proofErr w:type="spellEnd"/>
      <w:proofErr w:type="gramEnd"/>
      <w:r w:rsidRPr="003672B6">
        <w:rPr>
          <w:rStyle w:val="Strong"/>
          <w:rFonts w:asciiTheme="majorBidi" w:hAnsiTheme="majorBidi" w:cstheme="majorBidi"/>
          <w:b w:val="0"/>
          <w:bCs w:val="0"/>
          <w:sz w:val="18"/>
          <w:szCs w:val="18"/>
        </w:rPr>
        <w:t xml:space="preserve">. </w:t>
      </w:r>
      <w:proofErr w:type="gramStart"/>
      <w:r w:rsidRPr="003672B6">
        <w:rPr>
          <w:rStyle w:val="Strong"/>
          <w:rFonts w:asciiTheme="majorBidi" w:hAnsiTheme="majorBidi" w:cstheme="majorBidi"/>
          <w:b w:val="0"/>
          <w:bCs w:val="0"/>
          <w:sz w:val="18"/>
          <w:szCs w:val="18"/>
        </w:rPr>
        <w:t xml:space="preserve">73 </w:t>
      </w:r>
      <w:proofErr w:type="spellStart"/>
      <w:r w:rsidRPr="003672B6">
        <w:rPr>
          <w:rStyle w:val="Strong"/>
          <w:rFonts w:asciiTheme="majorBidi" w:hAnsiTheme="majorBidi" w:cstheme="majorBidi"/>
          <w:b w:val="0"/>
          <w:bCs w:val="0"/>
          <w:sz w:val="18"/>
          <w:szCs w:val="18"/>
        </w:rPr>
        <w:t>st.</w:t>
      </w:r>
      <w:proofErr w:type="spellEnd"/>
      <w:r w:rsidRPr="003672B6">
        <w:rPr>
          <w:rStyle w:val="Strong"/>
          <w:rFonts w:asciiTheme="majorBidi" w:hAnsiTheme="majorBidi" w:cstheme="majorBidi"/>
          <w:b w:val="0"/>
          <w:bCs w:val="0"/>
          <w:sz w:val="18"/>
          <w:szCs w:val="18"/>
        </w:rPr>
        <w:t xml:space="preserve"> 1 t. 2 </w:t>
      </w:r>
      <w:proofErr w:type="spellStart"/>
      <w:r w:rsidRPr="003672B6">
        <w:rPr>
          <w:rStyle w:val="Strong"/>
          <w:rFonts w:asciiTheme="majorBidi" w:hAnsiTheme="majorBidi" w:cstheme="majorBidi"/>
          <w:b w:val="0"/>
          <w:bCs w:val="0"/>
          <w:sz w:val="18"/>
          <w:szCs w:val="18"/>
        </w:rPr>
        <w:t>Zakona</w:t>
      </w:r>
      <w:proofErr w:type="spellEnd"/>
      <w:r w:rsidRPr="003672B6">
        <w:rPr>
          <w:rStyle w:val="Strong"/>
          <w:rFonts w:asciiTheme="majorBidi" w:hAnsiTheme="majorBidi" w:cstheme="majorBidi"/>
          <w:b w:val="0"/>
          <w:bCs w:val="0"/>
          <w:sz w:val="18"/>
          <w:szCs w:val="18"/>
        </w:rPr>
        <w:t xml:space="preserve"> o </w:t>
      </w:r>
      <w:proofErr w:type="spellStart"/>
      <w:r w:rsidRPr="003672B6">
        <w:rPr>
          <w:rStyle w:val="Strong"/>
          <w:rFonts w:asciiTheme="majorBidi" w:hAnsiTheme="majorBidi" w:cstheme="majorBidi"/>
          <w:b w:val="0"/>
          <w:bCs w:val="0"/>
          <w:sz w:val="18"/>
          <w:szCs w:val="18"/>
        </w:rPr>
        <w:t>notarima</w:t>
      </w:r>
      <w:proofErr w:type="spellEnd"/>
      <w:r w:rsidRPr="003672B6">
        <w:rPr>
          <w:rStyle w:val="Strong"/>
          <w:rFonts w:asciiTheme="majorBidi" w:hAnsiTheme="majorBidi" w:cstheme="majorBidi"/>
          <w:b w:val="0"/>
          <w:bCs w:val="0"/>
          <w:sz w:val="18"/>
          <w:szCs w:val="18"/>
        </w:rPr>
        <w:t xml:space="preserve"> </w:t>
      </w:r>
      <w:proofErr w:type="spellStart"/>
      <w:r w:rsidRPr="003672B6">
        <w:rPr>
          <w:rStyle w:val="Strong"/>
          <w:rFonts w:asciiTheme="majorBidi" w:hAnsiTheme="majorBidi" w:cstheme="majorBidi"/>
          <w:b w:val="0"/>
          <w:bCs w:val="0"/>
          <w:sz w:val="18"/>
          <w:szCs w:val="18"/>
        </w:rPr>
        <w:t>FBiH</w:t>
      </w:r>
      <w:proofErr w:type="spellEnd"/>
      <w:r w:rsidRPr="003672B6">
        <w:rPr>
          <w:rStyle w:val="Strong"/>
          <w:rFonts w:asciiTheme="majorBidi" w:hAnsiTheme="majorBidi" w:cstheme="majorBidi"/>
          <w:sz w:val="18"/>
          <w:szCs w:val="18"/>
        </w:rPr>
        <w:t xml:space="preserve"> (</w:t>
      </w:r>
      <w:proofErr w:type="spellStart"/>
      <w:r w:rsidRPr="003672B6">
        <w:rPr>
          <w:rFonts w:asciiTheme="majorBidi" w:hAnsiTheme="majorBidi" w:cstheme="majorBidi"/>
          <w:i/>
          <w:sz w:val="18"/>
          <w:szCs w:val="18"/>
        </w:rPr>
        <w:t>Službene</w:t>
      </w:r>
      <w:proofErr w:type="spellEnd"/>
      <w:r w:rsidRPr="003672B6">
        <w:rPr>
          <w:rFonts w:asciiTheme="majorBidi" w:hAnsiTheme="majorBidi" w:cstheme="majorBidi"/>
          <w:i/>
          <w:sz w:val="18"/>
          <w:szCs w:val="18"/>
        </w:rPr>
        <w:t xml:space="preserve"> </w:t>
      </w:r>
      <w:proofErr w:type="spellStart"/>
      <w:r w:rsidRPr="003672B6">
        <w:rPr>
          <w:rFonts w:asciiTheme="majorBidi" w:hAnsiTheme="majorBidi" w:cstheme="majorBidi"/>
          <w:i/>
          <w:sz w:val="18"/>
          <w:szCs w:val="18"/>
        </w:rPr>
        <w:t>novine</w:t>
      </w:r>
      <w:proofErr w:type="spellEnd"/>
      <w:r w:rsidRPr="003672B6">
        <w:rPr>
          <w:rFonts w:asciiTheme="majorBidi" w:hAnsiTheme="majorBidi" w:cstheme="majorBidi"/>
          <w:i/>
          <w:sz w:val="18"/>
          <w:szCs w:val="18"/>
        </w:rPr>
        <w:t xml:space="preserve"> FBIH</w:t>
      </w:r>
      <w:r w:rsidRPr="003672B6">
        <w:rPr>
          <w:rFonts w:asciiTheme="majorBidi" w:hAnsiTheme="majorBidi" w:cstheme="majorBidi"/>
          <w:sz w:val="18"/>
          <w:szCs w:val="18"/>
        </w:rPr>
        <w:t>, br. 45/02</w:t>
      </w:r>
      <w:r w:rsidRPr="003672B6">
        <w:rPr>
          <w:rStyle w:val="Strong"/>
          <w:rFonts w:asciiTheme="majorBidi" w:hAnsiTheme="majorBidi" w:cstheme="majorBidi"/>
          <w:sz w:val="18"/>
          <w:szCs w:val="18"/>
        </w:rPr>
        <w:t>)</w:t>
      </w:r>
      <w:r w:rsidRPr="003672B6">
        <w:rPr>
          <w:rStyle w:val="Strong"/>
          <w:rFonts w:asciiTheme="majorBidi" w:hAnsiTheme="majorBidi" w:cstheme="majorBidi"/>
          <w:b w:val="0"/>
          <w:bCs w:val="0"/>
          <w:sz w:val="18"/>
          <w:szCs w:val="18"/>
        </w:rPr>
        <w:t xml:space="preserve">, </w:t>
      </w:r>
      <w:proofErr w:type="spellStart"/>
      <w:r w:rsidRPr="003672B6">
        <w:rPr>
          <w:rStyle w:val="Strong"/>
          <w:rFonts w:asciiTheme="majorBidi" w:hAnsiTheme="majorBidi" w:cstheme="majorBidi"/>
          <w:b w:val="0"/>
          <w:bCs w:val="0"/>
          <w:sz w:val="18"/>
          <w:szCs w:val="18"/>
        </w:rPr>
        <w:t>čl</w:t>
      </w:r>
      <w:proofErr w:type="spellEnd"/>
      <w:r w:rsidRPr="003672B6">
        <w:rPr>
          <w:rStyle w:val="Strong"/>
          <w:rFonts w:asciiTheme="majorBidi" w:hAnsiTheme="majorBidi" w:cstheme="majorBidi"/>
          <w:b w:val="0"/>
          <w:bCs w:val="0"/>
          <w:sz w:val="18"/>
          <w:szCs w:val="18"/>
        </w:rPr>
        <w:t>.</w:t>
      </w:r>
      <w:proofErr w:type="gramEnd"/>
      <w:r w:rsidRPr="003672B6">
        <w:rPr>
          <w:rStyle w:val="Strong"/>
          <w:rFonts w:asciiTheme="majorBidi" w:hAnsiTheme="majorBidi" w:cstheme="majorBidi"/>
          <w:b w:val="0"/>
          <w:bCs w:val="0"/>
          <w:sz w:val="18"/>
          <w:szCs w:val="18"/>
        </w:rPr>
        <w:t xml:space="preserve"> </w:t>
      </w:r>
      <w:proofErr w:type="gramStart"/>
      <w:r w:rsidRPr="003672B6">
        <w:rPr>
          <w:rStyle w:val="Strong"/>
          <w:rFonts w:asciiTheme="majorBidi" w:hAnsiTheme="majorBidi" w:cstheme="majorBidi"/>
          <w:b w:val="0"/>
          <w:bCs w:val="0"/>
          <w:sz w:val="18"/>
          <w:szCs w:val="18"/>
        </w:rPr>
        <w:t xml:space="preserve">47 </w:t>
      </w:r>
      <w:proofErr w:type="spellStart"/>
      <w:r w:rsidRPr="003672B6">
        <w:rPr>
          <w:rStyle w:val="Strong"/>
          <w:rFonts w:asciiTheme="majorBidi" w:hAnsiTheme="majorBidi" w:cstheme="majorBidi"/>
          <w:b w:val="0"/>
          <w:bCs w:val="0"/>
          <w:sz w:val="18"/>
          <w:szCs w:val="18"/>
        </w:rPr>
        <w:t>st.</w:t>
      </w:r>
      <w:proofErr w:type="spellEnd"/>
      <w:r w:rsidRPr="003672B6">
        <w:rPr>
          <w:rStyle w:val="Strong"/>
          <w:rFonts w:asciiTheme="majorBidi" w:hAnsiTheme="majorBidi" w:cstheme="majorBidi"/>
          <w:b w:val="0"/>
          <w:bCs w:val="0"/>
          <w:sz w:val="18"/>
          <w:szCs w:val="18"/>
        </w:rPr>
        <w:t xml:space="preserve"> 1 t. 2 </w:t>
      </w:r>
      <w:proofErr w:type="spellStart"/>
      <w:r w:rsidRPr="003672B6">
        <w:rPr>
          <w:rStyle w:val="Strong"/>
          <w:rFonts w:asciiTheme="majorBidi" w:hAnsiTheme="majorBidi" w:cstheme="majorBidi"/>
          <w:b w:val="0"/>
          <w:bCs w:val="0"/>
          <w:sz w:val="18"/>
          <w:szCs w:val="18"/>
        </w:rPr>
        <w:t>Zakona</w:t>
      </w:r>
      <w:proofErr w:type="spellEnd"/>
      <w:r w:rsidRPr="003672B6">
        <w:rPr>
          <w:rStyle w:val="Strong"/>
          <w:rFonts w:asciiTheme="majorBidi" w:hAnsiTheme="majorBidi" w:cstheme="majorBidi"/>
          <w:b w:val="0"/>
          <w:bCs w:val="0"/>
          <w:sz w:val="18"/>
          <w:szCs w:val="18"/>
        </w:rPr>
        <w:t xml:space="preserve"> o </w:t>
      </w:r>
      <w:proofErr w:type="spellStart"/>
      <w:r w:rsidRPr="003672B6">
        <w:rPr>
          <w:rStyle w:val="Strong"/>
          <w:rFonts w:asciiTheme="majorBidi" w:hAnsiTheme="majorBidi" w:cstheme="majorBidi"/>
          <w:b w:val="0"/>
          <w:bCs w:val="0"/>
          <w:sz w:val="18"/>
          <w:szCs w:val="18"/>
        </w:rPr>
        <w:t>notarima</w:t>
      </w:r>
      <w:proofErr w:type="spellEnd"/>
      <w:r w:rsidRPr="003672B6">
        <w:rPr>
          <w:rStyle w:val="Strong"/>
          <w:rFonts w:asciiTheme="majorBidi" w:hAnsiTheme="majorBidi" w:cstheme="majorBidi"/>
          <w:b w:val="0"/>
          <w:bCs w:val="0"/>
          <w:sz w:val="18"/>
          <w:szCs w:val="18"/>
        </w:rPr>
        <w:t xml:space="preserve"> BD</w:t>
      </w:r>
      <w:r w:rsidRPr="003672B6">
        <w:rPr>
          <w:rStyle w:val="Strong"/>
          <w:rFonts w:asciiTheme="majorBidi" w:hAnsiTheme="majorBidi" w:cstheme="majorBidi"/>
          <w:sz w:val="18"/>
          <w:szCs w:val="18"/>
        </w:rPr>
        <w:t xml:space="preserve"> (</w:t>
      </w:r>
      <w:proofErr w:type="spellStart"/>
      <w:r w:rsidRPr="003672B6">
        <w:rPr>
          <w:rFonts w:asciiTheme="majorBidi" w:hAnsiTheme="majorBidi" w:cstheme="majorBidi"/>
          <w:i/>
          <w:sz w:val="18"/>
          <w:szCs w:val="18"/>
        </w:rPr>
        <w:t>Službeni</w:t>
      </w:r>
      <w:proofErr w:type="spellEnd"/>
      <w:r w:rsidRPr="003672B6">
        <w:rPr>
          <w:rFonts w:asciiTheme="majorBidi" w:hAnsiTheme="majorBidi" w:cstheme="majorBidi"/>
          <w:i/>
          <w:sz w:val="18"/>
          <w:szCs w:val="18"/>
        </w:rPr>
        <w:t xml:space="preserve"> </w:t>
      </w:r>
      <w:proofErr w:type="spellStart"/>
      <w:r w:rsidRPr="003672B6">
        <w:rPr>
          <w:rFonts w:asciiTheme="majorBidi" w:hAnsiTheme="majorBidi" w:cstheme="majorBidi"/>
          <w:i/>
          <w:sz w:val="18"/>
          <w:szCs w:val="18"/>
        </w:rPr>
        <w:t>glasnik</w:t>
      </w:r>
      <w:proofErr w:type="spellEnd"/>
      <w:r w:rsidRPr="003672B6">
        <w:rPr>
          <w:rFonts w:asciiTheme="majorBidi" w:hAnsiTheme="majorBidi" w:cstheme="majorBidi"/>
          <w:i/>
          <w:sz w:val="18"/>
          <w:szCs w:val="18"/>
        </w:rPr>
        <w:t xml:space="preserve"> BD</w:t>
      </w:r>
      <w:r w:rsidRPr="003672B6">
        <w:rPr>
          <w:rFonts w:asciiTheme="majorBidi" w:hAnsiTheme="majorBidi" w:cstheme="majorBidi"/>
          <w:sz w:val="18"/>
          <w:szCs w:val="18"/>
        </w:rPr>
        <w:t>, br.</w:t>
      </w:r>
      <w:r w:rsidRPr="003672B6">
        <w:rPr>
          <w:rStyle w:val="Strong"/>
          <w:rFonts w:asciiTheme="majorBidi" w:hAnsiTheme="majorBidi" w:cstheme="majorBidi"/>
          <w:sz w:val="18"/>
          <w:szCs w:val="18"/>
        </w:rPr>
        <w:t xml:space="preserve"> </w:t>
      </w:r>
      <w:r w:rsidRPr="003672B6">
        <w:rPr>
          <w:rStyle w:val="Strong"/>
          <w:rFonts w:asciiTheme="majorBidi" w:hAnsiTheme="majorBidi" w:cstheme="majorBidi"/>
          <w:b w:val="0"/>
          <w:bCs w:val="0"/>
          <w:sz w:val="18"/>
          <w:szCs w:val="18"/>
        </w:rPr>
        <w:t>9/03 i 17/06).</w:t>
      </w:r>
      <w:proofErr w:type="gramEnd"/>
    </w:p>
  </w:footnote>
  <w:footnote w:id="20">
    <w:p w:rsidR="00066874" w:rsidRPr="003672B6" w:rsidRDefault="00066874" w:rsidP="00066874">
      <w:pPr>
        <w:pStyle w:val="FootnoteText"/>
        <w:jc w:val="both"/>
        <w:rPr>
          <w:rFonts w:asciiTheme="majorBidi" w:hAnsiTheme="majorBidi" w:cstheme="majorBidi"/>
          <w:sz w:val="18"/>
          <w:szCs w:val="18"/>
        </w:rPr>
      </w:pPr>
      <w:r w:rsidRPr="003672B6">
        <w:rPr>
          <w:rStyle w:val="FootnoteReference"/>
          <w:rFonts w:asciiTheme="majorBidi" w:hAnsiTheme="majorBidi" w:cstheme="majorBidi"/>
          <w:sz w:val="18"/>
          <w:szCs w:val="18"/>
        </w:rPr>
        <w:footnoteRef/>
      </w:r>
      <w:r w:rsidRPr="003672B6">
        <w:rPr>
          <w:rFonts w:asciiTheme="majorBidi" w:hAnsiTheme="majorBidi" w:cstheme="majorBidi"/>
          <w:sz w:val="18"/>
          <w:szCs w:val="18"/>
        </w:rPr>
        <w:t xml:space="preserve"> </w:t>
      </w:r>
      <w:proofErr w:type="spellStart"/>
      <w:proofErr w:type="gramStart"/>
      <w:r w:rsidRPr="003672B6">
        <w:rPr>
          <w:rFonts w:asciiTheme="majorBidi" w:hAnsiTheme="majorBidi" w:cstheme="majorBidi"/>
          <w:sz w:val="18"/>
          <w:szCs w:val="18"/>
        </w:rPr>
        <w:t>Čl</w:t>
      </w:r>
      <w:proofErr w:type="spellEnd"/>
      <w:r w:rsidRPr="003672B6">
        <w:rPr>
          <w:rFonts w:asciiTheme="majorBidi" w:hAnsiTheme="majorBidi" w:cstheme="majorBidi"/>
          <w:sz w:val="18"/>
          <w:szCs w:val="18"/>
        </w:rPr>
        <w:t xml:space="preserve">. 288 </w:t>
      </w:r>
      <w:proofErr w:type="spellStart"/>
      <w:r w:rsidRPr="003672B6">
        <w:rPr>
          <w:rFonts w:asciiTheme="majorBidi" w:hAnsiTheme="majorBidi" w:cstheme="majorBidi"/>
          <w:sz w:val="18"/>
          <w:szCs w:val="18"/>
        </w:rPr>
        <w:t>st.</w:t>
      </w:r>
      <w:proofErr w:type="spellEnd"/>
      <w:r w:rsidRPr="003672B6">
        <w:rPr>
          <w:rFonts w:asciiTheme="majorBidi" w:hAnsiTheme="majorBidi" w:cstheme="majorBidi"/>
          <w:sz w:val="18"/>
          <w:szCs w:val="18"/>
        </w:rPr>
        <w:t xml:space="preserve"> 2 </w:t>
      </w:r>
      <w:r w:rsidRPr="003672B6">
        <w:rPr>
          <w:rFonts w:asciiTheme="majorBidi" w:hAnsiTheme="majorBidi" w:cstheme="majorBidi"/>
          <w:i/>
          <w:sz w:val="18"/>
          <w:szCs w:val="18"/>
        </w:rPr>
        <w:t>PZ RS</w:t>
      </w:r>
      <w:r w:rsidRPr="003672B6">
        <w:rPr>
          <w:rFonts w:asciiTheme="majorBidi" w:hAnsiTheme="majorBidi" w:cstheme="majorBidi"/>
          <w:sz w:val="18"/>
          <w:szCs w:val="18"/>
        </w:rPr>
        <w:t>.</w:t>
      </w:r>
      <w:proofErr w:type="gramEnd"/>
    </w:p>
  </w:footnote>
  <w:footnote w:id="21">
    <w:p w:rsidR="00066874" w:rsidRPr="00066874" w:rsidRDefault="00066874" w:rsidP="00066874">
      <w:pPr>
        <w:pStyle w:val="FootnoteText"/>
        <w:jc w:val="both"/>
        <w:rPr>
          <w:rFonts w:asciiTheme="majorBidi" w:hAnsiTheme="majorBidi" w:cstheme="majorBidi"/>
          <w:sz w:val="18"/>
          <w:szCs w:val="18"/>
        </w:rPr>
      </w:pPr>
      <w:r w:rsidRPr="003672B6">
        <w:rPr>
          <w:rStyle w:val="FootnoteReference"/>
          <w:rFonts w:asciiTheme="majorBidi" w:hAnsiTheme="majorBidi" w:cstheme="majorBidi"/>
          <w:sz w:val="18"/>
          <w:szCs w:val="18"/>
        </w:rPr>
        <w:footnoteRef/>
      </w:r>
      <w:r w:rsidRPr="003672B6">
        <w:rPr>
          <w:rFonts w:asciiTheme="majorBidi" w:hAnsiTheme="majorBidi" w:cstheme="majorBidi"/>
          <w:sz w:val="18"/>
          <w:szCs w:val="18"/>
        </w:rPr>
        <w:t xml:space="preserve"> </w:t>
      </w:r>
      <w:proofErr w:type="spellStart"/>
      <w:proofErr w:type="gramStart"/>
      <w:r w:rsidRPr="003672B6">
        <w:rPr>
          <w:rFonts w:asciiTheme="majorBidi" w:hAnsiTheme="majorBidi" w:cstheme="majorBidi"/>
          <w:sz w:val="18"/>
          <w:szCs w:val="18"/>
        </w:rPr>
        <w:t>Razumije</w:t>
      </w:r>
      <w:proofErr w:type="spellEnd"/>
      <w:r w:rsidRPr="003672B6">
        <w:rPr>
          <w:rFonts w:asciiTheme="majorBidi" w:hAnsiTheme="majorBidi" w:cstheme="majorBidi"/>
          <w:sz w:val="18"/>
          <w:szCs w:val="18"/>
        </w:rPr>
        <w:t xml:space="preserve"> se, organ </w:t>
      </w:r>
      <w:proofErr w:type="spellStart"/>
      <w:r w:rsidRPr="003672B6">
        <w:rPr>
          <w:rFonts w:asciiTheme="majorBidi" w:hAnsiTheme="majorBidi" w:cstheme="majorBidi"/>
          <w:sz w:val="18"/>
          <w:szCs w:val="18"/>
        </w:rPr>
        <w:t>starateljstva</w:t>
      </w:r>
      <w:proofErr w:type="spellEnd"/>
      <w:r w:rsidRPr="003672B6">
        <w:rPr>
          <w:rFonts w:asciiTheme="majorBidi" w:hAnsiTheme="majorBidi" w:cstheme="majorBidi"/>
          <w:sz w:val="18"/>
          <w:szCs w:val="18"/>
        </w:rPr>
        <w:t xml:space="preserve"> </w:t>
      </w:r>
      <w:proofErr w:type="spellStart"/>
      <w:r w:rsidRPr="003672B6">
        <w:rPr>
          <w:rFonts w:asciiTheme="majorBidi" w:hAnsiTheme="majorBidi" w:cstheme="majorBidi"/>
          <w:sz w:val="18"/>
          <w:szCs w:val="18"/>
        </w:rPr>
        <w:t>nadležan</w:t>
      </w:r>
      <w:proofErr w:type="spellEnd"/>
      <w:r w:rsidRPr="003672B6">
        <w:rPr>
          <w:rFonts w:asciiTheme="majorBidi" w:hAnsiTheme="majorBidi" w:cstheme="majorBidi"/>
          <w:sz w:val="18"/>
          <w:szCs w:val="18"/>
        </w:rPr>
        <w:t xml:space="preserve"> je da </w:t>
      </w:r>
      <w:proofErr w:type="spellStart"/>
      <w:r w:rsidRPr="003672B6">
        <w:rPr>
          <w:rFonts w:asciiTheme="majorBidi" w:hAnsiTheme="majorBidi" w:cstheme="majorBidi"/>
          <w:sz w:val="18"/>
          <w:szCs w:val="18"/>
        </w:rPr>
        <w:t>preduzima</w:t>
      </w:r>
      <w:proofErr w:type="spellEnd"/>
      <w:r w:rsidRPr="003672B6">
        <w:rPr>
          <w:rFonts w:asciiTheme="majorBidi" w:hAnsiTheme="majorBidi" w:cstheme="majorBidi"/>
          <w:sz w:val="18"/>
          <w:szCs w:val="18"/>
        </w:rPr>
        <w:t xml:space="preserve"> </w:t>
      </w:r>
      <w:proofErr w:type="spellStart"/>
      <w:r w:rsidRPr="003672B6">
        <w:rPr>
          <w:rFonts w:asciiTheme="majorBidi" w:hAnsiTheme="majorBidi" w:cstheme="majorBidi"/>
          <w:sz w:val="18"/>
          <w:szCs w:val="18"/>
        </w:rPr>
        <w:t>mjere</w:t>
      </w:r>
      <w:proofErr w:type="spellEnd"/>
      <w:r w:rsidRPr="003672B6">
        <w:rPr>
          <w:rFonts w:asciiTheme="majorBidi" w:hAnsiTheme="majorBidi" w:cstheme="majorBidi"/>
          <w:sz w:val="18"/>
          <w:szCs w:val="18"/>
        </w:rPr>
        <w:t xml:space="preserve"> </w:t>
      </w:r>
      <w:proofErr w:type="spellStart"/>
      <w:r w:rsidRPr="003672B6">
        <w:rPr>
          <w:rFonts w:asciiTheme="majorBidi" w:hAnsiTheme="majorBidi" w:cstheme="majorBidi"/>
          <w:sz w:val="18"/>
          <w:szCs w:val="18"/>
        </w:rPr>
        <w:t>za</w:t>
      </w:r>
      <w:proofErr w:type="spellEnd"/>
      <w:r w:rsidRPr="003672B6">
        <w:rPr>
          <w:rFonts w:asciiTheme="majorBidi" w:hAnsiTheme="majorBidi" w:cstheme="majorBidi"/>
          <w:sz w:val="18"/>
          <w:szCs w:val="18"/>
        </w:rPr>
        <w:t xml:space="preserve"> </w:t>
      </w:r>
      <w:proofErr w:type="spellStart"/>
      <w:r w:rsidRPr="003672B6">
        <w:rPr>
          <w:rFonts w:asciiTheme="majorBidi" w:hAnsiTheme="majorBidi" w:cstheme="majorBidi"/>
          <w:sz w:val="18"/>
          <w:szCs w:val="18"/>
        </w:rPr>
        <w:t>zaštitu</w:t>
      </w:r>
      <w:proofErr w:type="spellEnd"/>
      <w:r w:rsidRPr="003672B6">
        <w:rPr>
          <w:rFonts w:asciiTheme="majorBidi" w:hAnsiTheme="majorBidi" w:cstheme="majorBidi"/>
          <w:sz w:val="18"/>
          <w:szCs w:val="18"/>
        </w:rPr>
        <w:t xml:space="preserve"> </w:t>
      </w:r>
      <w:proofErr w:type="spellStart"/>
      <w:r w:rsidRPr="003672B6">
        <w:rPr>
          <w:rFonts w:asciiTheme="majorBidi" w:hAnsiTheme="majorBidi" w:cstheme="majorBidi"/>
          <w:sz w:val="18"/>
          <w:szCs w:val="18"/>
        </w:rPr>
        <w:t>imovinskih</w:t>
      </w:r>
      <w:proofErr w:type="spellEnd"/>
      <w:r w:rsidRPr="003672B6">
        <w:rPr>
          <w:rFonts w:asciiTheme="majorBidi" w:hAnsiTheme="majorBidi" w:cstheme="majorBidi"/>
          <w:sz w:val="18"/>
          <w:szCs w:val="18"/>
        </w:rPr>
        <w:t xml:space="preserve"> </w:t>
      </w:r>
      <w:proofErr w:type="spellStart"/>
      <w:r w:rsidRPr="003672B6">
        <w:rPr>
          <w:rFonts w:asciiTheme="majorBidi" w:hAnsiTheme="majorBidi" w:cstheme="majorBidi"/>
          <w:sz w:val="18"/>
          <w:szCs w:val="18"/>
        </w:rPr>
        <w:t>prava</w:t>
      </w:r>
      <w:proofErr w:type="spellEnd"/>
      <w:r w:rsidRPr="003672B6">
        <w:rPr>
          <w:rFonts w:asciiTheme="majorBidi" w:hAnsiTheme="majorBidi" w:cstheme="majorBidi"/>
          <w:sz w:val="18"/>
          <w:szCs w:val="18"/>
        </w:rPr>
        <w:t xml:space="preserve"> i </w:t>
      </w:r>
      <w:proofErr w:type="spellStart"/>
      <w:r w:rsidRPr="003672B6">
        <w:rPr>
          <w:rFonts w:asciiTheme="majorBidi" w:hAnsiTheme="majorBidi" w:cstheme="majorBidi"/>
          <w:sz w:val="18"/>
          <w:szCs w:val="18"/>
        </w:rPr>
        <w:t>interesa</w:t>
      </w:r>
      <w:proofErr w:type="spellEnd"/>
      <w:r w:rsidRPr="003672B6">
        <w:rPr>
          <w:rFonts w:asciiTheme="majorBidi" w:hAnsiTheme="majorBidi" w:cstheme="majorBidi"/>
          <w:sz w:val="18"/>
          <w:szCs w:val="18"/>
        </w:rPr>
        <w:t xml:space="preserve"> </w:t>
      </w:r>
      <w:proofErr w:type="spellStart"/>
      <w:r w:rsidRPr="003672B6">
        <w:rPr>
          <w:rFonts w:asciiTheme="majorBidi" w:hAnsiTheme="majorBidi" w:cstheme="majorBidi"/>
          <w:sz w:val="18"/>
          <w:szCs w:val="18"/>
        </w:rPr>
        <w:t>djeteta</w:t>
      </w:r>
      <w:proofErr w:type="spellEnd"/>
      <w:r w:rsidRPr="003672B6">
        <w:rPr>
          <w:rFonts w:asciiTheme="majorBidi" w:hAnsiTheme="majorBidi" w:cstheme="majorBidi"/>
          <w:sz w:val="18"/>
          <w:szCs w:val="18"/>
        </w:rPr>
        <w:t xml:space="preserve"> </w:t>
      </w:r>
      <w:proofErr w:type="spellStart"/>
      <w:r w:rsidRPr="003672B6">
        <w:rPr>
          <w:rFonts w:asciiTheme="majorBidi" w:hAnsiTheme="majorBidi" w:cstheme="majorBidi"/>
          <w:sz w:val="18"/>
          <w:szCs w:val="18"/>
        </w:rPr>
        <w:t>kada</w:t>
      </w:r>
      <w:proofErr w:type="spellEnd"/>
      <w:r w:rsidRPr="003672B6">
        <w:rPr>
          <w:rFonts w:asciiTheme="majorBidi" w:hAnsiTheme="majorBidi" w:cstheme="majorBidi"/>
          <w:sz w:val="18"/>
          <w:szCs w:val="18"/>
        </w:rPr>
        <w:t xml:space="preserve"> se </w:t>
      </w:r>
      <w:proofErr w:type="spellStart"/>
      <w:r w:rsidRPr="003672B6">
        <w:rPr>
          <w:rFonts w:asciiTheme="majorBidi" w:hAnsiTheme="majorBidi" w:cstheme="majorBidi"/>
          <w:sz w:val="18"/>
          <w:szCs w:val="18"/>
        </w:rPr>
        <w:t>dijete</w:t>
      </w:r>
      <w:proofErr w:type="spellEnd"/>
      <w:r w:rsidRPr="003672B6">
        <w:rPr>
          <w:rFonts w:asciiTheme="majorBidi" w:hAnsiTheme="majorBidi" w:cstheme="majorBidi"/>
          <w:sz w:val="18"/>
          <w:szCs w:val="18"/>
        </w:rPr>
        <w:t xml:space="preserve"> </w:t>
      </w:r>
      <w:proofErr w:type="spellStart"/>
      <w:r w:rsidRPr="003672B6">
        <w:rPr>
          <w:rFonts w:asciiTheme="majorBidi" w:hAnsiTheme="majorBidi" w:cstheme="majorBidi"/>
          <w:sz w:val="18"/>
          <w:szCs w:val="18"/>
        </w:rPr>
        <w:t>nalazi</w:t>
      </w:r>
      <w:proofErr w:type="spellEnd"/>
      <w:r w:rsidRPr="003672B6">
        <w:rPr>
          <w:rFonts w:asciiTheme="majorBidi" w:hAnsiTheme="majorBidi" w:cstheme="majorBidi"/>
          <w:sz w:val="18"/>
          <w:szCs w:val="18"/>
        </w:rPr>
        <w:t xml:space="preserve"> pod </w:t>
      </w:r>
      <w:proofErr w:type="spellStart"/>
      <w:r w:rsidRPr="003672B6">
        <w:rPr>
          <w:rFonts w:asciiTheme="majorBidi" w:hAnsiTheme="majorBidi" w:cstheme="majorBidi"/>
          <w:sz w:val="18"/>
          <w:szCs w:val="18"/>
        </w:rPr>
        <w:t>starateljstvom</w:t>
      </w:r>
      <w:proofErr w:type="spellEnd"/>
      <w:r w:rsidRPr="003672B6">
        <w:rPr>
          <w:rFonts w:asciiTheme="majorBidi" w:hAnsiTheme="majorBidi" w:cstheme="majorBidi"/>
          <w:sz w:val="18"/>
          <w:szCs w:val="18"/>
        </w:rPr>
        <w:t>.</w:t>
      </w:r>
      <w:proofErr w:type="gramEnd"/>
      <w:r w:rsidRPr="003672B6">
        <w:rPr>
          <w:rFonts w:asciiTheme="majorBidi" w:hAnsiTheme="majorBidi" w:cstheme="majorBidi"/>
          <w:sz w:val="18"/>
          <w:szCs w:val="18"/>
        </w:rPr>
        <w:t xml:space="preserve"> </w:t>
      </w:r>
      <w:proofErr w:type="spellStart"/>
      <w:r w:rsidRPr="003672B6">
        <w:rPr>
          <w:rFonts w:asciiTheme="majorBidi" w:hAnsiTheme="majorBidi" w:cstheme="majorBidi"/>
          <w:sz w:val="18"/>
          <w:szCs w:val="18"/>
        </w:rPr>
        <w:t>Tako</w:t>
      </w:r>
      <w:proofErr w:type="spellEnd"/>
      <w:r w:rsidRPr="003672B6">
        <w:rPr>
          <w:rFonts w:asciiTheme="majorBidi" w:hAnsiTheme="majorBidi" w:cstheme="majorBidi"/>
          <w:sz w:val="18"/>
          <w:szCs w:val="18"/>
        </w:rPr>
        <w:t xml:space="preserve"> organ </w:t>
      </w:r>
      <w:proofErr w:type="spellStart"/>
      <w:r w:rsidRPr="003672B6">
        <w:rPr>
          <w:rFonts w:asciiTheme="majorBidi" w:hAnsiTheme="majorBidi" w:cstheme="majorBidi"/>
          <w:sz w:val="18"/>
          <w:szCs w:val="18"/>
        </w:rPr>
        <w:t>starateljstva</w:t>
      </w:r>
      <w:proofErr w:type="spellEnd"/>
      <w:r w:rsidRPr="003672B6">
        <w:rPr>
          <w:rFonts w:asciiTheme="majorBidi" w:hAnsiTheme="majorBidi" w:cstheme="majorBidi"/>
          <w:sz w:val="18"/>
          <w:szCs w:val="18"/>
        </w:rPr>
        <w:t xml:space="preserve">: </w:t>
      </w:r>
      <w:proofErr w:type="spellStart"/>
      <w:r w:rsidRPr="003672B6">
        <w:rPr>
          <w:rFonts w:asciiTheme="majorBidi" w:hAnsiTheme="majorBidi" w:cstheme="majorBidi"/>
          <w:sz w:val="18"/>
          <w:szCs w:val="18"/>
        </w:rPr>
        <w:t>vrši</w:t>
      </w:r>
      <w:proofErr w:type="spellEnd"/>
      <w:r w:rsidRPr="003672B6">
        <w:rPr>
          <w:rFonts w:asciiTheme="majorBidi" w:hAnsiTheme="majorBidi" w:cstheme="majorBidi"/>
          <w:sz w:val="18"/>
          <w:szCs w:val="18"/>
        </w:rPr>
        <w:t xml:space="preserve"> </w:t>
      </w:r>
      <w:proofErr w:type="spellStart"/>
      <w:r w:rsidRPr="003672B6">
        <w:rPr>
          <w:rFonts w:asciiTheme="majorBidi" w:hAnsiTheme="majorBidi" w:cstheme="majorBidi"/>
          <w:sz w:val="18"/>
          <w:szCs w:val="18"/>
        </w:rPr>
        <w:t>popis</w:t>
      </w:r>
      <w:proofErr w:type="spellEnd"/>
      <w:r w:rsidRPr="003672B6">
        <w:rPr>
          <w:rFonts w:asciiTheme="majorBidi" w:hAnsiTheme="majorBidi" w:cstheme="majorBidi"/>
          <w:sz w:val="18"/>
          <w:szCs w:val="18"/>
        </w:rPr>
        <w:t xml:space="preserve"> i </w:t>
      </w:r>
      <w:proofErr w:type="spellStart"/>
      <w:r w:rsidRPr="003672B6">
        <w:rPr>
          <w:rFonts w:asciiTheme="majorBidi" w:hAnsiTheme="majorBidi" w:cstheme="majorBidi"/>
          <w:sz w:val="18"/>
          <w:szCs w:val="18"/>
        </w:rPr>
        <w:t>procjenu</w:t>
      </w:r>
      <w:proofErr w:type="spellEnd"/>
      <w:r w:rsidRPr="003672B6">
        <w:rPr>
          <w:rFonts w:asciiTheme="majorBidi" w:hAnsiTheme="majorBidi" w:cstheme="majorBidi"/>
          <w:sz w:val="18"/>
          <w:szCs w:val="18"/>
        </w:rPr>
        <w:t xml:space="preserve"> </w:t>
      </w:r>
      <w:proofErr w:type="spellStart"/>
      <w:r w:rsidRPr="003672B6">
        <w:rPr>
          <w:rFonts w:asciiTheme="majorBidi" w:hAnsiTheme="majorBidi" w:cstheme="majorBidi"/>
          <w:sz w:val="18"/>
          <w:szCs w:val="18"/>
        </w:rPr>
        <w:t>imovine</w:t>
      </w:r>
      <w:proofErr w:type="spellEnd"/>
      <w:r w:rsidRPr="003672B6">
        <w:rPr>
          <w:rFonts w:asciiTheme="majorBidi" w:hAnsiTheme="majorBidi" w:cstheme="majorBidi"/>
          <w:sz w:val="18"/>
          <w:szCs w:val="18"/>
        </w:rPr>
        <w:t xml:space="preserve"> </w:t>
      </w:r>
      <w:proofErr w:type="spellStart"/>
      <w:r w:rsidRPr="003672B6">
        <w:rPr>
          <w:rFonts w:asciiTheme="majorBidi" w:hAnsiTheme="majorBidi" w:cstheme="majorBidi"/>
          <w:sz w:val="18"/>
          <w:szCs w:val="18"/>
        </w:rPr>
        <w:t>prije</w:t>
      </w:r>
      <w:proofErr w:type="spellEnd"/>
      <w:r w:rsidRPr="003672B6">
        <w:rPr>
          <w:rFonts w:asciiTheme="majorBidi" w:hAnsiTheme="majorBidi" w:cstheme="majorBidi"/>
          <w:sz w:val="18"/>
          <w:szCs w:val="18"/>
        </w:rPr>
        <w:t xml:space="preserve"> </w:t>
      </w:r>
      <w:proofErr w:type="spellStart"/>
      <w:r w:rsidRPr="003672B6">
        <w:rPr>
          <w:rFonts w:asciiTheme="majorBidi" w:hAnsiTheme="majorBidi" w:cstheme="majorBidi"/>
          <w:sz w:val="18"/>
          <w:szCs w:val="18"/>
        </w:rPr>
        <w:t>nego</w:t>
      </w:r>
      <w:proofErr w:type="spellEnd"/>
      <w:r w:rsidRPr="003672B6">
        <w:rPr>
          <w:rFonts w:asciiTheme="majorBidi" w:hAnsiTheme="majorBidi" w:cstheme="majorBidi"/>
          <w:sz w:val="18"/>
          <w:szCs w:val="18"/>
        </w:rPr>
        <w:t xml:space="preserve"> </w:t>
      </w:r>
      <w:proofErr w:type="spellStart"/>
      <w:r w:rsidRPr="003672B6">
        <w:rPr>
          <w:rFonts w:asciiTheme="majorBidi" w:hAnsiTheme="majorBidi" w:cstheme="majorBidi"/>
          <w:sz w:val="18"/>
          <w:szCs w:val="18"/>
        </w:rPr>
        <w:t>što</w:t>
      </w:r>
      <w:proofErr w:type="spellEnd"/>
      <w:r w:rsidRPr="003672B6">
        <w:rPr>
          <w:rFonts w:asciiTheme="majorBidi" w:hAnsiTheme="majorBidi" w:cstheme="majorBidi"/>
          <w:sz w:val="18"/>
          <w:szCs w:val="18"/>
        </w:rPr>
        <w:t xml:space="preserve"> je </w:t>
      </w:r>
      <w:proofErr w:type="spellStart"/>
      <w:r w:rsidRPr="003672B6">
        <w:rPr>
          <w:rFonts w:asciiTheme="majorBidi" w:hAnsiTheme="majorBidi" w:cstheme="majorBidi"/>
          <w:sz w:val="18"/>
          <w:szCs w:val="18"/>
        </w:rPr>
        <w:t>preda</w:t>
      </w:r>
      <w:proofErr w:type="spellEnd"/>
      <w:r w:rsidRPr="003672B6">
        <w:rPr>
          <w:rFonts w:asciiTheme="majorBidi" w:hAnsiTheme="majorBidi" w:cstheme="majorBidi"/>
          <w:sz w:val="18"/>
          <w:szCs w:val="18"/>
        </w:rPr>
        <w:t xml:space="preserve"> </w:t>
      </w:r>
      <w:proofErr w:type="spellStart"/>
      <w:r w:rsidRPr="003672B6">
        <w:rPr>
          <w:rFonts w:asciiTheme="majorBidi" w:hAnsiTheme="majorBidi" w:cstheme="majorBidi"/>
          <w:sz w:val="18"/>
          <w:szCs w:val="18"/>
        </w:rPr>
        <w:t>staraocu</w:t>
      </w:r>
      <w:proofErr w:type="spellEnd"/>
      <w:r w:rsidRPr="003672B6">
        <w:rPr>
          <w:rFonts w:asciiTheme="majorBidi" w:hAnsiTheme="majorBidi" w:cstheme="majorBidi"/>
          <w:sz w:val="18"/>
          <w:szCs w:val="18"/>
        </w:rPr>
        <w:t xml:space="preserve"> </w:t>
      </w:r>
      <w:proofErr w:type="spellStart"/>
      <w:proofErr w:type="gramStart"/>
      <w:r w:rsidRPr="003672B6">
        <w:rPr>
          <w:rFonts w:asciiTheme="majorBidi" w:hAnsiTheme="majorBidi" w:cstheme="majorBidi"/>
          <w:sz w:val="18"/>
          <w:szCs w:val="18"/>
        </w:rPr>
        <w:t>na</w:t>
      </w:r>
      <w:proofErr w:type="spellEnd"/>
      <w:proofErr w:type="gramEnd"/>
      <w:r w:rsidRPr="003672B6">
        <w:rPr>
          <w:rFonts w:asciiTheme="majorBidi" w:hAnsiTheme="majorBidi" w:cstheme="majorBidi"/>
          <w:sz w:val="18"/>
          <w:szCs w:val="18"/>
        </w:rPr>
        <w:t xml:space="preserve"> </w:t>
      </w:r>
      <w:proofErr w:type="spellStart"/>
      <w:r w:rsidRPr="003672B6">
        <w:rPr>
          <w:rFonts w:asciiTheme="majorBidi" w:hAnsiTheme="majorBidi" w:cstheme="majorBidi"/>
          <w:sz w:val="18"/>
          <w:szCs w:val="18"/>
        </w:rPr>
        <w:t>upravljanje</w:t>
      </w:r>
      <w:proofErr w:type="spellEnd"/>
      <w:r w:rsidRPr="003672B6">
        <w:rPr>
          <w:rFonts w:asciiTheme="majorBidi" w:hAnsiTheme="majorBidi" w:cstheme="majorBidi"/>
          <w:sz w:val="18"/>
          <w:szCs w:val="18"/>
        </w:rPr>
        <w:t xml:space="preserve">; </w:t>
      </w:r>
      <w:proofErr w:type="spellStart"/>
      <w:r w:rsidRPr="003672B6">
        <w:rPr>
          <w:rFonts w:asciiTheme="majorBidi" w:hAnsiTheme="majorBidi" w:cstheme="majorBidi"/>
          <w:sz w:val="18"/>
          <w:szCs w:val="18"/>
        </w:rPr>
        <w:t>preduzima</w:t>
      </w:r>
      <w:proofErr w:type="spellEnd"/>
      <w:r w:rsidRPr="003672B6">
        <w:rPr>
          <w:rFonts w:asciiTheme="majorBidi" w:hAnsiTheme="majorBidi" w:cstheme="majorBidi"/>
          <w:sz w:val="18"/>
          <w:szCs w:val="18"/>
        </w:rPr>
        <w:t xml:space="preserve"> </w:t>
      </w:r>
      <w:proofErr w:type="spellStart"/>
      <w:r w:rsidRPr="003672B6">
        <w:rPr>
          <w:rFonts w:asciiTheme="majorBidi" w:hAnsiTheme="majorBidi" w:cstheme="majorBidi"/>
          <w:sz w:val="18"/>
          <w:szCs w:val="18"/>
        </w:rPr>
        <w:t>mjere</w:t>
      </w:r>
      <w:proofErr w:type="spellEnd"/>
      <w:r w:rsidRPr="003672B6">
        <w:rPr>
          <w:rFonts w:asciiTheme="majorBidi" w:hAnsiTheme="majorBidi" w:cstheme="majorBidi"/>
          <w:sz w:val="18"/>
          <w:szCs w:val="18"/>
        </w:rPr>
        <w:t xml:space="preserve"> </w:t>
      </w:r>
      <w:proofErr w:type="spellStart"/>
      <w:r w:rsidRPr="003672B6">
        <w:rPr>
          <w:rFonts w:asciiTheme="majorBidi" w:hAnsiTheme="majorBidi" w:cstheme="majorBidi"/>
          <w:sz w:val="18"/>
          <w:szCs w:val="18"/>
        </w:rPr>
        <w:t>za</w:t>
      </w:r>
      <w:proofErr w:type="spellEnd"/>
      <w:r w:rsidRPr="003672B6">
        <w:rPr>
          <w:rFonts w:asciiTheme="majorBidi" w:hAnsiTheme="majorBidi" w:cstheme="majorBidi"/>
          <w:sz w:val="18"/>
          <w:szCs w:val="18"/>
        </w:rPr>
        <w:t xml:space="preserve"> </w:t>
      </w:r>
      <w:proofErr w:type="spellStart"/>
      <w:r w:rsidRPr="003672B6">
        <w:rPr>
          <w:rFonts w:asciiTheme="majorBidi" w:hAnsiTheme="majorBidi" w:cstheme="majorBidi"/>
          <w:sz w:val="18"/>
          <w:szCs w:val="18"/>
        </w:rPr>
        <w:t>osiguranje</w:t>
      </w:r>
      <w:proofErr w:type="spellEnd"/>
      <w:r w:rsidRPr="003672B6">
        <w:rPr>
          <w:rFonts w:asciiTheme="majorBidi" w:hAnsiTheme="majorBidi" w:cstheme="majorBidi"/>
          <w:sz w:val="18"/>
          <w:szCs w:val="18"/>
        </w:rPr>
        <w:t xml:space="preserve"> </w:t>
      </w:r>
      <w:proofErr w:type="spellStart"/>
      <w:r w:rsidRPr="003672B6">
        <w:rPr>
          <w:rFonts w:asciiTheme="majorBidi" w:hAnsiTheme="majorBidi" w:cstheme="majorBidi"/>
          <w:sz w:val="18"/>
          <w:szCs w:val="18"/>
        </w:rPr>
        <w:t>imovine</w:t>
      </w:r>
      <w:proofErr w:type="spellEnd"/>
      <w:r w:rsidRPr="003672B6">
        <w:rPr>
          <w:rFonts w:asciiTheme="majorBidi" w:hAnsiTheme="majorBidi" w:cstheme="majorBidi"/>
          <w:sz w:val="18"/>
          <w:szCs w:val="18"/>
        </w:rPr>
        <w:t xml:space="preserve"> </w:t>
      </w:r>
      <w:proofErr w:type="spellStart"/>
      <w:r w:rsidRPr="003672B6">
        <w:rPr>
          <w:rFonts w:asciiTheme="majorBidi" w:hAnsiTheme="majorBidi" w:cstheme="majorBidi"/>
          <w:sz w:val="18"/>
          <w:szCs w:val="18"/>
        </w:rPr>
        <w:t>štićenika</w:t>
      </w:r>
      <w:proofErr w:type="spellEnd"/>
      <w:r w:rsidRPr="003672B6">
        <w:rPr>
          <w:rFonts w:asciiTheme="majorBidi" w:hAnsiTheme="majorBidi" w:cstheme="majorBidi"/>
          <w:sz w:val="18"/>
          <w:szCs w:val="18"/>
        </w:rPr>
        <w:t xml:space="preserve"> </w:t>
      </w:r>
      <w:proofErr w:type="spellStart"/>
      <w:r w:rsidRPr="003672B6">
        <w:rPr>
          <w:rFonts w:asciiTheme="majorBidi" w:hAnsiTheme="majorBidi" w:cstheme="majorBidi"/>
          <w:sz w:val="18"/>
          <w:szCs w:val="18"/>
        </w:rPr>
        <w:t>prije</w:t>
      </w:r>
      <w:proofErr w:type="spellEnd"/>
      <w:r w:rsidRPr="003672B6">
        <w:rPr>
          <w:rFonts w:asciiTheme="majorBidi" w:hAnsiTheme="majorBidi" w:cstheme="majorBidi"/>
          <w:sz w:val="18"/>
          <w:szCs w:val="18"/>
        </w:rPr>
        <w:t xml:space="preserve"> </w:t>
      </w:r>
      <w:proofErr w:type="spellStart"/>
      <w:r w:rsidRPr="003672B6">
        <w:rPr>
          <w:rFonts w:asciiTheme="majorBidi" w:hAnsiTheme="majorBidi" w:cstheme="majorBidi"/>
          <w:sz w:val="18"/>
          <w:szCs w:val="18"/>
        </w:rPr>
        <w:t>donošenja</w:t>
      </w:r>
      <w:proofErr w:type="spellEnd"/>
      <w:r w:rsidRPr="003672B6">
        <w:rPr>
          <w:rFonts w:asciiTheme="majorBidi" w:hAnsiTheme="majorBidi" w:cstheme="majorBidi"/>
          <w:sz w:val="18"/>
          <w:szCs w:val="18"/>
        </w:rPr>
        <w:t xml:space="preserve"> </w:t>
      </w:r>
      <w:proofErr w:type="spellStart"/>
      <w:r w:rsidRPr="003672B6">
        <w:rPr>
          <w:rFonts w:asciiTheme="majorBidi" w:hAnsiTheme="majorBidi" w:cstheme="majorBidi"/>
          <w:sz w:val="18"/>
          <w:szCs w:val="18"/>
        </w:rPr>
        <w:t>rješenja</w:t>
      </w:r>
      <w:proofErr w:type="spellEnd"/>
      <w:r w:rsidRPr="003672B6">
        <w:rPr>
          <w:rFonts w:asciiTheme="majorBidi" w:hAnsiTheme="majorBidi" w:cstheme="majorBidi"/>
          <w:sz w:val="18"/>
          <w:szCs w:val="18"/>
        </w:rPr>
        <w:t xml:space="preserve"> </w:t>
      </w:r>
      <w:proofErr w:type="spellStart"/>
      <w:r w:rsidRPr="003672B6">
        <w:rPr>
          <w:rFonts w:asciiTheme="majorBidi" w:hAnsiTheme="majorBidi" w:cstheme="majorBidi"/>
          <w:sz w:val="18"/>
          <w:szCs w:val="18"/>
        </w:rPr>
        <w:t>kojim</w:t>
      </w:r>
      <w:proofErr w:type="spellEnd"/>
      <w:r w:rsidRPr="003672B6">
        <w:rPr>
          <w:rFonts w:asciiTheme="majorBidi" w:hAnsiTheme="majorBidi" w:cstheme="majorBidi"/>
          <w:sz w:val="18"/>
          <w:szCs w:val="18"/>
        </w:rPr>
        <w:t xml:space="preserve"> se </w:t>
      </w:r>
      <w:proofErr w:type="spellStart"/>
      <w:r w:rsidRPr="003672B6">
        <w:rPr>
          <w:rFonts w:asciiTheme="majorBidi" w:hAnsiTheme="majorBidi" w:cstheme="majorBidi"/>
          <w:sz w:val="18"/>
          <w:szCs w:val="18"/>
        </w:rPr>
        <w:t>ono</w:t>
      </w:r>
      <w:proofErr w:type="spellEnd"/>
      <w:r w:rsidRPr="003672B6">
        <w:rPr>
          <w:rFonts w:asciiTheme="majorBidi" w:hAnsiTheme="majorBidi" w:cstheme="majorBidi"/>
          <w:sz w:val="18"/>
          <w:szCs w:val="18"/>
        </w:rPr>
        <w:t xml:space="preserve"> </w:t>
      </w:r>
      <w:proofErr w:type="spellStart"/>
      <w:r w:rsidRPr="003672B6">
        <w:rPr>
          <w:rFonts w:asciiTheme="majorBidi" w:hAnsiTheme="majorBidi" w:cstheme="majorBidi"/>
          <w:sz w:val="18"/>
          <w:szCs w:val="18"/>
        </w:rPr>
        <w:t>stavlja</w:t>
      </w:r>
      <w:proofErr w:type="spellEnd"/>
      <w:r w:rsidRPr="003672B6">
        <w:rPr>
          <w:rFonts w:asciiTheme="majorBidi" w:hAnsiTheme="majorBidi" w:cstheme="majorBidi"/>
          <w:sz w:val="18"/>
          <w:szCs w:val="18"/>
        </w:rPr>
        <w:t xml:space="preserve"> pod </w:t>
      </w:r>
      <w:proofErr w:type="spellStart"/>
      <w:r w:rsidRPr="003672B6">
        <w:rPr>
          <w:rFonts w:asciiTheme="majorBidi" w:hAnsiTheme="majorBidi" w:cstheme="majorBidi"/>
          <w:sz w:val="18"/>
          <w:szCs w:val="18"/>
        </w:rPr>
        <w:t>starateljstvo</w:t>
      </w:r>
      <w:proofErr w:type="spellEnd"/>
      <w:r w:rsidRPr="003672B6">
        <w:rPr>
          <w:rFonts w:asciiTheme="majorBidi" w:hAnsiTheme="majorBidi" w:cstheme="majorBidi"/>
          <w:sz w:val="18"/>
          <w:szCs w:val="18"/>
        </w:rPr>
        <w:t xml:space="preserve">, </w:t>
      </w:r>
      <w:proofErr w:type="spellStart"/>
      <w:r w:rsidRPr="003672B6">
        <w:rPr>
          <w:rFonts w:asciiTheme="majorBidi" w:hAnsiTheme="majorBidi" w:cstheme="majorBidi"/>
          <w:sz w:val="18"/>
          <w:szCs w:val="18"/>
        </w:rPr>
        <w:t>odnosno</w:t>
      </w:r>
      <w:proofErr w:type="spellEnd"/>
      <w:r w:rsidRPr="003672B6">
        <w:rPr>
          <w:rFonts w:asciiTheme="majorBidi" w:hAnsiTheme="majorBidi" w:cstheme="majorBidi"/>
          <w:sz w:val="18"/>
          <w:szCs w:val="18"/>
        </w:rPr>
        <w:t xml:space="preserve"> </w:t>
      </w:r>
      <w:proofErr w:type="spellStart"/>
      <w:r w:rsidRPr="003672B6">
        <w:rPr>
          <w:rFonts w:asciiTheme="majorBidi" w:hAnsiTheme="majorBidi" w:cstheme="majorBidi"/>
          <w:sz w:val="18"/>
          <w:szCs w:val="18"/>
        </w:rPr>
        <w:t>zahtijeva</w:t>
      </w:r>
      <w:proofErr w:type="spellEnd"/>
      <w:r w:rsidRPr="003672B6">
        <w:rPr>
          <w:rFonts w:asciiTheme="majorBidi" w:hAnsiTheme="majorBidi" w:cstheme="majorBidi"/>
          <w:sz w:val="18"/>
          <w:szCs w:val="18"/>
        </w:rPr>
        <w:t xml:space="preserve"> </w:t>
      </w:r>
      <w:proofErr w:type="spellStart"/>
      <w:r w:rsidRPr="003672B6">
        <w:rPr>
          <w:rFonts w:asciiTheme="majorBidi" w:hAnsiTheme="majorBidi" w:cstheme="majorBidi"/>
          <w:sz w:val="18"/>
          <w:szCs w:val="18"/>
        </w:rPr>
        <w:t>zabilježbu</w:t>
      </w:r>
      <w:proofErr w:type="spellEnd"/>
      <w:r w:rsidRPr="003672B6">
        <w:rPr>
          <w:rFonts w:asciiTheme="majorBidi" w:hAnsiTheme="majorBidi" w:cstheme="majorBidi"/>
          <w:sz w:val="18"/>
          <w:szCs w:val="18"/>
        </w:rPr>
        <w:t xml:space="preserve"> u </w:t>
      </w:r>
      <w:proofErr w:type="spellStart"/>
      <w:r w:rsidRPr="003672B6">
        <w:rPr>
          <w:rFonts w:asciiTheme="majorBidi" w:hAnsiTheme="majorBidi" w:cstheme="majorBidi"/>
          <w:sz w:val="18"/>
          <w:szCs w:val="18"/>
        </w:rPr>
        <w:t>zemljišno-knjižnim</w:t>
      </w:r>
      <w:proofErr w:type="spellEnd"/>
      <w:r w:rsidRPr="003672B6">
        <w:rPr>
          <w:rFonts w:asciiTheme="majorBidi" w:hAnsiTheme="majorBidi" w:cstheme="majorBidi"/>
          <w:sz w:val="18"/>
          <w:szCs w:val="18"/>
        </w:rPr>
        <w:t xml:space="preserve"> </w:t>
      </w:r>
      <w:proofErr w:type="spellStart"/>
      <w:r w:rsidRPr="003672B6">
        <w:rPr>
          <w:rFonts w:asciiTheme="majorBidi" w:hAnsiTheme="majorBidi" w:cstheme="majorBidi"/>
          <w:sz w:val="18"/>
          <w:szCs w:val="18"/>
        </w:rPr>
        <w:t>evidencijama</w:t>
      </w:r>
      <w:proofErr w:type="spellEnd"/>
      <w:r w:rsidRPr="003672B6">
        <w:rPr>
          <w:rFonts w:asciiTheme="majorBidi" w:hAnsiTheme="majorBidi" w:cstheme="majorBidi"/>
          <w:sz w:val="18"/>
          <w:szCs w:val="18"/>
        </w:rPr>
        <w:t xml:space="preserve"> o </w:t>
      </w:r>
      <w:proofErr w:type="spellStart"/>
      <w:r w:rsidRPr="003672B6">
        <w:rPr>
          <w:rFonts w:asciiTheme="majorBidi" w:hAnsiTheme="majorBidi" w:cstheme="majorBidi"/>
          <w:sz w:val="18"/>
          <w:szCs w:val="18"/>
        </w:rPr>
        <w:t>pokretanju</w:t>
      </w:r>
      <w:proofErr w:type="spellEnd"/>
      <w:r w:rsidRPr="003672B6">
        <w:rPr>
          <w:rFonts w:asciiTheme="majorBidi" w:hAnsiTheme="majorBidi" w:cstheme="majorBidi"/>
          <w:sz w:val="18"/>
          <w:szCs w:val="18"/>
        </w:rPr>
        <w:t xml:space="preserve"> </w:t>
      </w:r>
      <w:proofErr w:type="spellStart"/>
      <w:r w:rsidRPr="003672B6">
        <w:rPr>
          <w:rFonts w:asciiTheme="majorBidi" w:hAnsiTheme="majorBidi" w:cstheme="majorBidi"/>
          <w:sz w:val="18"/>
          <w:szCs w:val="18"/>
        </w:rPr>
        <w:t>postupka</w:t>
      </w:r>
      <w:proofErr w:type="spellEnd"/>
      <w:r w:rsidRPr="003672B6">
        <w:rPr>
          <w:rFonts w:asciiTheme="majorBidi" w:hAnsiTheme="majorBidi" w:cstheme="majorBidi"/>
          <w:sz w:val="18"/>
          <w:szCs w:val="18"/>
        </w:rPr>
        <w:t xml:space="preserve"> </w:t>
      </w:r>
      <w:proofErr w:type="spellStart"/>
      <w:r w:rsidRPr="003672B6">
        <w:rPr>
          <w:rFonts w:asciiTheme="majorBidi" w:hAnsiTheme="majorBidi" w:cstheme="majorBidi"/>
          <w:sz w:val="18"/>
          <w:szCs w:val="18"/>
        </w:rPr>
        <w:t>za</w:t>
      </w:r>
      <w:proofErr w:type="spellEnd"/>
      <w:r w:rsidRPr="003672B6">
        <w:rPr>
          <w:rFonts w:asciiTheme="majorBidi" w:hAnsiTheme="majorBidi" w:cstheme="majorBidi"/>
          <w:sz w:val="18"/>
          <w:szCs w:val="18"/>
        </w:rPr>
        <w:t xml:space="preserve"> </w:t>
      </w:r>
      <w:proofErr w:type="spellStart"/>
      <w:r w:rsidRPr="003672B6">
        <w:rPr>
          <w:rFonts w:asciiTheme="majorBidi" w:hAnsiTheme="majorBidi" w:cstheme="majorBidi"/>
          <w:sz w:val="18"/>
          <w:szCs w:val="18"/>
        </w:rPr>
        <w:t>stavljanje</w:t>
      </w:r>
      <w:proofErr w:type="spellEnd"/>
      <w:r w:rsidRPr="003672B6">
        <w:rPr>
          <w:rFonts w:asciiTheme="majorBidi" w:hAnsiTheme="majorBidi" w:cstheme="majorBidi"/>
          <w:sz w:val="18"/>
          <w:szCs w:val="18"/>
        </w:rPr>
        <w:t xml:space="preserve"> pod </w:t>
      </w:r>
      <w:proofErr w:type="spellStart"/>
      <w:r w:rsidRPr="003672B6">
        <w:rPr>
          <w:rFonts w:asciiTheme="majorBidi" w:hAnsiTheme="majorBidi" w:cstheme="majorBidi"/>
          <w:sz w:val="18"/>
          <w:szCs w:val="18"/>
        </w:rPr>
        <w:t>starateljstvo</w:t>
      </w:r>
      <w:proofErr w:type="spellEnd"/>
      <w:r w:rsidRPr="003672B6">
        <w:rPr>
          <w:rFonts w:asciiTheme="majorBidi" w:hAnsiTheme="majorBidi" w:cstheme="majorBidi"/>
          <w:sz w:val="18"/>
          <w:szCs w:val="18"/>
        </w:rPr>
        <w:t xml:space="preserve">; </w:t>
      </w:r>
      <w:proofErr w:type="spellStart"/>
      <w:r w:rsidRPr="003672B6">
        <w:rPr>
          <w:rFonts w:asciiTheme="majorBidi" w:hAnsiTheme="majorBidi" w:cstheme="majorBidi"/>
          <w:sz w:val="18"/>
          <w:szCs w:val="18"/>
        </w:rPr>
        <w:t>odlučuje</w:t>
      </w:r>
      <w:proofErr w:type="spellEnd"/>
      <w:r w:rsidRPr="003672B6">
        <w:rPr>
          <w:rFonts w:asciiTheme="majorBidi" w:hAnsiTheme="majorBidi" w:cstheme="majorBidi"/>
          <w:sz w:val="18"/>
          <w:szCs w:val="18"/>
        </w:rPr>
        <w:t xml:space="preserve"> o </w:t>
      </w:r>
      <w:proofErr w:type="spellStart"/>
      <w:r w:rsidRPr="003672B6">
        <w:rPr>
          <w:rFonts w:asciiTheme="majorBidi" w:hAnsiTheme="majorBidi" w:cstheme="majorBidi"/>
          <w:sz w:val="18"/>
          <w:szCs w:val="18"/>
        </w:rPr>
        <w:t>davanju</w:t>
      </w:r>
      <w:proofErr w:type="spellEnd"/>
      <w:r w:rsidRPr="003672B6">
        <w:rPr>
          <w:rFonts w:asciiTheme="majorBidi" w:hAnsiTheme="majorBidi" w:cstheme="majorBidi"/>
          <w:sz w:val="18"/>
          <w:szCs w:val="18"/>
        </w:rPr>
        <w:t xml:space="preserve"> </w:t>
      </w:r>
      <w:proofErr w:type="spellStart"/>
      <w:r w:rsidRPr="003672B6">
        <w:rPr>
          <w:rFonts w:asciiTheme="majorBidi" w:hAnsiTheme="majorBidi" w:cstheme="majorBidi"/>
          <w:sz w:val="18"/>
          <w:szCs w:val="18"/>
        </w:rPr>
        <w:t>saglasnosti</w:t>
      </w:r>
      <w:proofErr w:type="spellEnd"/>
      <w:r w:rsidRPr="003672B6">
        <w:rPr>
          <w:rFonts w:asciiTheme="majorBidi" w:hAnsiTheme="majorBidi" w:cstheme="majorBidi"/>
          <w:sz w:val="18"/>
          <w:szCs w:val="18"/>
        </w:rPr>
        <w:t xml:space="preserve"> </w:t>
      </w:r>
      <w:proofErr w:type="spellStart"/>
      <w:r w:rsidRPr="003672B6">
        <w:rPr>
          <w:rFonts w:asciiTheme="majorBidi" w:hAnsiTheme="majorBidi" w:cstheme="majorBidi"/>
          <w:sz w:val="18"/>
          <w:szCs w:val="18"/>
        </w:rPr>
        <w:t>na</w:t>
      </w:r>
      <w:proofErr w:type="spellEnd"/>
      <w:r w:rsidRPr="003672B6">
        <w:rPr>
          <w:rFonts w:asciiTheme="majorBidi" w:hAnsiTheme="majorBidi" w:cstheme="majorBidi"/>
          <w:sz w:val="18"/>
          <w:szCs w:val="18"/>
        </w:rPr>
        <w:t xml:space="preserve"> </w:t>
      </w:r>
      <w:proofErr w:type="spellStart"/>
      <w:r w:rsidRPr="003672B6">
        <w:rPr>
          <w:rFonts w:asciiTheme="majorBidi" w:hAnsiTheme="majorBidi" w:cstheme="majorBidi"/>
          <w:sz w:val="18"/>
          <w:szCs w:val="18"/>
        </w:rPr>
        <w:t>akte</w:t>
      </w:r>
      <w:proofErr w:type="spellEnd"/>
      <w:r w:rsidRPr="003672B6">
        <w:rPr>
          <w:rFonts w:asciiTheme="majorBidi" w:hAnsiTheme="majorBidi" w:cstheme="majorBidi"/>
          <w:sz w:val="18"/>
          <w:szCs w:val="18"/>
        </w:rPr>
        <w:t xml:space="preserve"> </w:t>
      </w:r>
      <w:proofErr w:type="spellStart"/>
      <w:r w:rsidRPr="003672B6">
        <w:rPr>
          <w:rFonts w:asciiTheme="majorBidi" w:hAnsiTheme="majorBidi" w:cstheme="majorBidi"/>
          <w:sz w:val="18"/>
          <w:szCs w:val="18"/>
        </w:rPr>
        <w:t>raspolaganja</w:t>
      </w:r>
      <w:proofErr w:type="spellEnd"/>
      <w:r w:rsidRPr="003672B6">
        <w:rPr>
          <w:rFonts w:asciiTheme="majorBidi" w:hAnsiTheme="majorBidi" w:cstheme="majorBidi"/>
          <w:sz w:val="18"/>
          <w:szCs w:val="18"/>
        </w:rPr>
        <w:t xml:space="preserve"> </w:t>
      </w:r>
      <w:proofErr w:type="spellStart"/>
      <w:r w:rsidRPr="003672B6">
        <w:rPr>
          <w:rFonts w:asciiTheme="majorBidi" w:hAnsiTheme="majorBidi" w:cstheme="majorBidi"/>
          <w:sz w:val="18"/>
          <w:szCs w:val="18"/>
        </w:rPr>
        <w:t>imovinom</w:t>
      </w:r>
      <w:proofErr w:type="spellEnd"/>
      <w:r w:rsidRPr="003672B6">
        <w:rPr>
          <w:rFonts w:asciiTheme="majorBidi" w:hAnsiTheme="majorBidi" w:cstheme="majorBidi"/>
          <w:sz w:val="18"/>
          <w:szCs w:val="18"/>
        </w:rPr>
        <w:t xml:space="preserve"> </w:t>
      </w:r>
      <w:proofErr w:type="spellStart"/>
      <w:r w:rsidRPr="003672B6">
        <w:rPr>
          <w:rFonts w:asciiTheme="majorBidi" w:hAnsiTheme="majorBidi" w:cstheme="majorBidi"/>
          <w:sz w:val="18"/>
          <w:szCs w:val="18"/>
        </w:rPr>
        <w:t>štićenika</w:t>
      </w:r>
      <w:proofErr w:type="spellEnd"/>
      <w:r w:rsidRPr="003672B6">
        <w:rPr>
          <w:rFonts w:asciiTheme="majorBidi" w:hAnsiTheme="majorBidi" w:cstheme="majorBidi"/>
          <w:sz w:val="18"/>
          <w:szCs w:val="18"/>
        </w:rPr>
        <w:t xml:space="preserve">. </w:t>
      </w:r>
      <w:proofErr w:type="gramStart"/>
      <w:r w:rsidRPr="003672B6">
        <w:rPr>
          <w:rFonts w:asciiTheme="majorBidi" w:hAnsiTheme="majorBidi" w:cstheme="majorBidi"/>
          <w:sz w:val="18"/>
          <w:szCs w:val="18"/>
        </w:rPr>
        <w:t xml:space="preserve">Vid. </w:t>
      </w:r>
      <w:proofErr w:type="spellStart"/>
      <w:r w:rsidRPr="003672B6">
        <w:rPr>
          <w:rFonts w:asciiTheme="majorBidi" w:hAnsiTheme="majorBidi" w:cstheme="majorBidi"/>
          <w:sz w:val="18"/>
          <w:szCs w:val="18"/>
        </w:rPr>
        <w:t>čl</w:t>
      </w:r>
      <w:proofErr w:type="spellEnd"/>
      <w:r w:rsidRPr="003672B6">
        <w:rPr>
          <w:rFonts w:asciiTheme="majorBidi" w:hAnsiTheme="majorBidi" w:cstheme="majorBidi"/>
          <w:sz w:val="18"/>
          <w:szCs w:val="18"/>
        </w:rPr>
        <w:t>.</w:t>
      </w:r>
      <w:proofErr w:type="gramEnd"/>
      <w:r w:rsidRPr="003672B6">
        <w:rPr>
          <w:rFonts w:asciiTheme="majorBidi" w:hAnsiTheme="majorBidi" w:cstheme="majorBidi"/>
          <w:sz w:val="18"/>
          <w:szCs w:val="18"/>
        </w:rPr>
        <w:t xml:space="preserve"> </w:t>
      </w:r>
      <w:proofErr w:type="gramStart"/>
      <w:r w:rsidRPr="003672B6">
        <w:rPr>
          <w:rFonts w:asciiTheme="majorBidi" w:hAnsiTheme="majorBidi" w:cstheme="majorBidi"/>
          <w:sz w:val="18"/>
          <w:szCs w:val="18"/>
        </w:rPr>
        <w:t xml:space="preserve">187, 188 i 191 </w:t>
      </w:r>
      <w:r w:rsidRPr="003672B6">
        <w:rPr>
          <w:rFonts w:asciiTheme="majorBidi" w:hAnsiTheme="majorBidi" w:cstheme="majorBidi"/>
          <w:i/>
          <w:sz w:val="18"/>
          <w:szCs w:val="18"/>
        </w:rPr>
        <w:t>PZ RS</w:t>
      </w:r>
      <w:r w:rsidRPr="003672B6">
        <w:rPr>
          <w:rFonts w:asciiTheme="majorBidi" w:hAnsiTheme="majorBidi" w:cstheme="majorBidi"/>
          <w:sz w:val="18"/>
          <w:szCs w:val="18"/>
        </w:rPr>
        <w:t xml:space="preserve">; </w:t>
      </w:r>
      <w:proofErr w:type="spellStart"/>
      <w:r w:rsidRPr="003672B6">
        <w:rPr>
          <w:rFonts w:asciiTheme="majorBidi" w:hAnsiTheme="majorBidi" w:cstheme="majorBidi"/>
          <w:sz w:val="18"/>
          <w:szCs w:val="18"/>
        </w:rPr>
        <w:t>čl</w:t>
      </w:r>
      <w:proofErr w:type="spellEnd"/>
      <w:r w:rsidRPr="003672B6">
        <w:rPr>
          <w:rFonts w:asciiTheme="majorBidi" w:hAnsiTheme="majorBidi" w:cstheme="majorBidi"/>
          <w:sz w:val="18"/>
          <w:szCs w:val="18"/>
        </w:rPr>
        <w:t>.</w:t>
      </w:r>
      <w:proofErr w:type="gramEnd"/>
      <w:r w:rsidRPr="003672B6">
        <w:rPr>
          <w:rFonts w:asciiTheme="majorBidi" w:hAnsiTheme="majorBidi" w:cstheme="majorBidi"/>
          <w:sz w:val="18"/>
          <w:szCs w:val="18"/>
        </w:rPr>
        <w:t xml:space="preserve"> </w:t>
      </w:r>
      <w:proofErr w:type="gramStart"/>
      <w:r w:rsidRPr="003672B6">
        <w:rPr>
          <w:rFonts w:asciiTheme="majorBidi" w:hAnsiTheme="majorBidi" w:cstheme="majorBidi"/>
          <w:sz w:val="18"/>
          <w:szCs w:val="18"/>
        </w:rPr>
        <w:t xml:space="preserve">172, 173 i 179 </w:t>
      </w:r>
      <w:r w:rsidRPr="003672B6">
        <w:rPr>
          <w:rFonts w:asciiTheme="majorBidi" w:hAnsiTheme="majorBidi" w:cstheme="majorBidi"/>
          <w:i/>
          <w:sz w:val="18"/>
          <w:szCs w:val="18"/>
        </w:rPr>
        <w:t xml:space="preserve">PZ </w:t>
      </w:r>
      <w:proofErr w:type="spellStart"/>
      <w:r w:rsidRPr="003672B6">
        <w:rPr>
          <w:rFonts w:asciiTheme="majorBidi" w:hAnsiTheme="majorBidi" w:cstheme="majorBidi"/>
          <w:i/>
          <w:sz w:val="18"/>
          <w:szCs w:val="18"/>
        </w:rPr>
        <w:t>FBiH</w:t>
      </w:r>
      <w:proofErr w:type="spellEnd"/>
      <w:r w:rsidRPr="003672B6">
        <w:rPr>
          <w:rFonts w:asciiTheme="majorBidi" w:hAnsiTheme="majorBidi" w:cstheme="majorBidi"/>
          <w:sz w:val="18"/>
          <w:szCs w:val="18"/>
        </w:rPr>
        <w:t xml:space="preserve">, </w:t>
      </w:r>
      <w:proofErr w:type="spellStart"/>
      <w:r w:rsidRPr="003672B6">
        <w:rPr>
          <w:rFonts w:asciiTheme="majorBidi" w:hAnsiTheme="majorBidi" w:cstheme="majorBidi"/>
          <w:sz w:val="18"/>
          <w:szCs w:val="18"/>
        </w:rPr>
        <w:t>čl</w:t>
      </w:r>
      <w:proofErr w:type="spellEnd"/>
      <w:r w:rsidRPr="003672B6">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153, 154 i 160 </w:t>
      </w:r>
      <w:r w:rsidRPr="00066874">
        <w:rPr>
          <w:rFonts w:asciiTheme="majorBidi" w:hAnsiTheme="majorBidi" w:cstheme="majorBidi"/>
          <w:i/>
          <w:sz w:val="18"/>
          <w:szCs w:val="18"/>
        </w:rPr>
        <w:t>PZ BD</w:t>
      </w:r>
      <w:r w:rsidRPr="00066874">
        <w:rPr>
          <w:rFonts w:asciiTheme="majorBidi" w:hAnsiTheme="majorBidi" w:cstheme="majorBidi"/>
          <w:sz w:val="18"/>
          <w:szCs w:val="18"/>
        </w:rPr>
        <w:t>.</w:t>
      </w:r>
      <w:proofErr w:type="gramEnd"/>
    </w:p>
  </w:footnote>
  <w:footnote w:id="22">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rPr>
        <w:t xml:space="preserve"> </w:t>
      </w:r>
      <w:proofErr w:type="spellStart"/>
      <w:proofErr w:type="gram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100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1 </w:t>
      </w:r>
      <w:r w:rsidRPr="00066874">
        <w:rPr>
          <w:rFonts w:asciiTheme="majorBidi" w:hAnsiTheme="majorBidi" w:cstheme="majorBidi"/>
          <w:i/>
          <w:sz w:val="18"/>
          <w:szCs w:val="18"/>
        </w:rPr>
        <w:t>PZ RS</w:t>
      </w:r>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Isto</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rješenje</w:t>
      </w:r>
      <w:proofErr w:type="spellEnd"/>
      <w:r w:rsidRPr="00066874">
        <w:rPr>
          <w:rFonts w:asciiTheme="majorBidi" w:hAnsiTheme="majorBidi" w:cstheme="majorBidi"/>
          <w:sz w:val="18"/>
          <w:szCs w:val="18"/>
        </w:rPr>
        <w:t xml:space="preserve"> je </w:t>
      </w:r>
      <w:proofErr w:type="spellStart"/>
      <w:r w:rsidRPr="00066874">
        <w:rPr>
          <w:rFonts w:asciiTheme="majorBidi" w:hAnsiTheme="majorBidi" w:cstheme="majorBidi"/>
          <w:sz w:val="18"/>
          <w:szCs w:val="18"/>
        </w:rPr>
        <w:t>prihvaćeno</w:t>
      </w:r>
      <w:proofErr w:type="spellEnd"/>
      <w:r w:rsidRPr="00066874">
        <w:rPr>
          <w:rFonts w:asciiTheme="majorBidi" w:hAnsiTheme="majorBidi" w:cstheme="majorBidi"/>
          <w:sz w:val="18"/>
          <w:szCs w:val="18"/>
        </w:rPr>
        <w:t xml:space="preserve"> i u </w:t>
      </w:r>
      <w:proofErr w:type="spellStart"/>
      <w:r w:rsidRPr="00066874">
        <w:rPr>
          <w:rFonts w:asciiTheme="majorBidi" w:hAnsiTheme="majorBidi" w:cstheme="majorBidi"/>
          <w:sz w:val="18"/>
          <w:szCs w:val="18"/>
        </w:rPr>
        <w:t>drugim</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porodičnim</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zakonodavstvima</w:t>
      </w:r>
      <w:proofErr w:type="spell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proofErr w:type="gram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155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1 </w:t>
      </w:r>
      <w:r w:rsidRPr="00066874">
        <w:rPr>
          <w:rFonts w:asciiTheme="majorBidi" w:hAnsiTheme="majorBidi" w:cstheme="majorBidi"/>
          <w:i/>
          <w:sz w:val="18"/>
          <w:szCs w:val="18"/>
        </w:rPr>
        <w:t xml:space="preserve">PZ </w:t>
      </w:r>
      <w:proofErr w:type="spellStart"/>
      <w:r w:rsidRPr="00066874">
        <w:rPr>
          <w:rFonts w:asciiTheme="majorBidi" w:hAnsiTheme="majorBidi" w:cstheme="majorBidi"/>
          <w:i/>
          <w:sz w:val="18"/>
          <w:szCs w:val="18"/>
        </w:rPr>
        <w:t>FBiH</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137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1 </w:t>
      </w:r>
      <w:r w:rsidRPr="00066874">
        <w:rPr>
          <w:rFonts w:asciiTheme="majorBidi" w:hAnsiTheme="majorBidi" w:cstheme="majorBidi"/>
          <w:i/>
          <w:sz w:val="18"/>
          <w:szCs w:val="18"/>
        </w:rPr>
        <w:t>PZ BD</w:t>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118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1 </w:t>
      </w:r>
      <w:r w:rsidRPr="00066874">
        <w:rPr>
          <w:rFonts w:asciiTheme="majorBidi" w:hAnsiTheme="majorBidi" w:cstheme="majorBidi"/>
          <w:i/>
          <w:sz w:val="18"/>
          <w:szCs w:val="18"/>
        </w:rPr>
        <w:t>OZ</w:t>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80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2 t. 3 </w:t>
      </w:r>
      <w:r w:rsidRPr="00066874">
        <w:rPr>
          <w:rFonts w:asciiTheme="majorBidi" w:hAnsiTheme="majorBidi" w:cstheme="majorBidi"/>
          <w:i/>
          <w:sz w:val="18"/>
          <w:szCs w:val="18"/>
        </w:rPr>
        <w:t>PZS</w:t>
      </w:r>
      <w:r w:rsidRPr="00066874">
        <w:rPr>
          <w:rFonts w:asciiTheme="majorBidi" w:hAnsiTheme="majorBidi" w:cstheme="majorBidi"/>
          <w:sz w:val="18"/>
          <w:szCs w:val="18"/>
        </w:rPr>
        <w:t>.</w:t>
      </w:r>
      <w:proofErr w:type="gramEnd"/>
    </w:p>
  </w:footnote>
  <w:footnote w:id="23">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Cvejić</w:t>
      </w:r>
      <w:proofErr w:type="spellEnd"/>
      <w:r w:rsidRPr="00066874">
        <w:rPr>
          <w:rFonts w:asciiTheme="majorBidi" w:hAnsiTheme="majorBidi" w:cstheme="majorBidi"/>
          <w:sz w:val="18"/>
          <w:szCs w:val="18"/>
        </w:rPr>
        <w:t xml:space="preserve"> – </w:t>
      </w:r>
      <w:proofErr w:type="spellStart"/>
      <w:r w:rsidRPr="00066874">
        <w:rPr>
          <w:rFonts w:asciiTheme="majorBidi" w:hAnsiTheme="majorBidi" w:cstheme="majorBidi"/>
          <w:sz w:val="18"/>
          <w:szCs w:val="18"/>
        </w:rPr>
        <w:t>Jančić</w:t>
      </w:r>
      <w:proofErr w:type="spellEnd"/>
      <w:r w:rsidRPr="00066874">
        <w:rPr>
          <w:rFonts w:asciiTheme="majorBidi" w:hAnsiTheme="majorBidi" w:cstheme="majorBidi"/>
          <w:sz w:val="18"/>
          <w:szCs w:val="18"/>
        </w:rPr>
        <w:t xml:space="preserve">, O., </w:t>
      </w:r>
      <w:proofErr w:type="spellStart"/>
      <w:r w:rsidRPr="00066874">
        <w:rPr>
          <w:rFonts w:asciiTheme="majorBidi" w:hAnsiTheme="majorBidi" w:cstheme="majorBidi"/>
          <w:i/>
          <w:sz w:val="18"/>
          <w:szCs w:val="18"/>
        </w:rPr>
        <w:t>Porodično</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pravo</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Pravni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fakultet</w:t>
      </w:r>
      <w:proofErr w:type="spellEnd"/>
      <w:r w:rsidRPr="00066874">
        <w:rPr>
          <w:rFonts w:asciiTheme="majorBidi" w:hAnsiTheme="majorBidi" w:cstheme="majorBidi"/>
          <w:sz w:val="18"/>
          <w:szCs w:val="18"/>
        </w:rPr>
        <w:t xml:space="preserve"> u </w:t>
      </w:r>
      <w:proofErr w:type="spellStart"/>
      <w:r w:rsidRPr="00066874">
        <w:rPr>
          <w:rFonts w:asciiTheme="majorBidi" w:hAnsiTheme="majorBidi" w:cstheme="majorBidi"/>
          <w:sz w:val="18"/>
          <w:szCs w:val="18"/>
        </w:rPr>
        <w:t>Novom</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Sadu</w:t>
      </w:r>
      <w:proofErr w:type="spellEnd"/>
      <w:r w:rsidRPr="00066874">
        <w:rPr>
          <w:rFonts w:asciiTheme="majorBidi" w:hAnsiTheme="majorBidi" w:cstheme="majorBidi"/>
          <w:sz w:val="18"/>
          <w:szCs w:val="18"/>
        </w:rPr>
        <w:t>, Novi Sad, 2009, str. 327.</w:t>
      </w:r>
    </w:p>
  </w:footnote>
  <w:footnote w:id="24">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Iako</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nije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zakonom</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propisano</w:t>
      </w:r>
      <w:proofErr w:type="spellEnd"/>
      <w:r w:rsidRPr="00066874">
        <w:rPr>
          <w:rFonts w:asciiTheme="majorBidi" w:hAnsiTheme="majorBidi" w:cstheme="majorBidi"/>
          <w:sz w:val="18"/>
          <w:szCs w:val="18"/>
        </w:rPr>
        <w:t xml:space="preserve"> u </w:t>
      </w:r>
      <w:proofErr w:type="spellStart"/>
      <w:r w:rsidRPr="00066874">
        <w:rPr>
          <w:rFonts w:asciiTheme="majorBidi" w:hAnsiTheme="majorBidi" w:cstheme="majorBidi"/>
          <w:sz w:val="18"/>
          <w:szCs w:val="18"/>
        </w:rPr>
        <w:t>kojoj</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formi</w:t>
      </w:r>
      <w:proofErr w:type="spellEnd"/>
      <w:r w:rsidRPr="00066874">
        <w:rPr>
          <w:rFonts w:asciiTheme="majorBidi" w:hAnsiTheme="majorBidi" w:cstheme="majorBidi"/>
          <w:sz w:val="18"/>
          <w:szCs w:val="18"/>
        </w:rPr>
        <w:t xml:space="preserve"> i </w:t>
      </w:r>
      <w:proofErr w:type="spellStart"/>
      <w:r w:rsidRPr="00066874">
        <w:rPr>
          <w:rFonts w:asciiTheme="majorBidi" w:hAnsiTheme="majorBidi" w:cstheme="majorBidi"/>
          <w:sz w:val="18"/>
          <w:szCs w:val="18"/>
        </w:rPr>
        <w:t>koje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elemente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mora</w:t>
      </w:r>
      <w:proofErr w:type="spellEnd"/>
      <w:r w:rsidRPr="00066874">
        <w:rPr>
          <w:rFonts w:asciiTheme="majorBidi" w:hAnsiTheme="majorBidi" w:cstheme="majorBidi"/>
          <w:sz w:val="18"/>
          <w:szCs w:val="18"/>
        </w:rPr>
        <w:t xml:space="preserve"> da </w:t>
      </w:r>
      <w:proofErr w:type="spellStart"/>
      <w:r w:rsidRPr="00066874">
        <w:rPr>
          <w:rFonts w:asciiTheme="majorBidi" w:hAnsiTheme="majorBidi" w:cstheme="majorBidi"/>
          <w:sz w:val="18"/>
          <w:szCs w:val="18"/>
        </w:rPr>
        <w:t>sadrži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polaganje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računa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nema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prepreka</w:t>
      </w:r>
      <w:proofErr w:type="spellEnd"/>
      <w:r w:rsidRPr="00066874">
        <w:rPr>
          <w:rFonts w:asciiTheme="majorBidi" w:hAnsiTheme="majorBidi" w:cstheme="majorBidi"/>
          <w:sz w:val="18"/>
          <w:szCs w:val="18"/>
        </w:rPr>
        <w:t xml:space="preserve"> da se </w:t>
      </w:r>
      <w:proofErr w:type="spellStart"/>
      <w:r w:rsidRPr="00066874">
        <w:rPr>
          <w:rFonts w:asciiTheme="majorBidi" w:hAnsiTheme="majorBidi" w:cstheme="majorBidi"/>
          <w:sz w:val="18"/>
          <w:szCs w:val="18"/>
        </w:rPr>
        <w:t>primjeni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zakonska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odredba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kojom</w:t>
      </w:r>
      <w:proofErr w:type="spellEnd"/>
      <w:r w:rsidRPr="00066874">
        <w:rPr>
          <w:rFonts w:asciiTheme="majorBidi" w:hAnsiTheme="majorBidi" w:cstheme="majorBidi"/>
          <w:sz w:val="18"/>
          <w:szCs w:val="18"/>
        </w:rPr>
        <w:t xml:space="preserve"> je </w:t>
      </w:r>
      <w:proofErr w:type="spellStart"/>
      <w:r w:rsidRPr="00066874">
        <w:rPr>
          <w:rFonts w:asciiTheme="majorBidi" w:hAnsiTheme="majorBidi" w:cstheme="majorBidi"/>
          <w:sz w:val="18"/>
          <w:szCs w:val="18"/>
        </w:rPr>
        <w:t>propisano</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koje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elemente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treba</w:t>
      </w:r>
      <w:proofErr w:type="spellEnd"/>
      <w:r w:rsidRPr="00066874">
        <w:rPr>
          <w:rFonts w:asciiTheme="majorBidi" w:hAnsiTheme="majorBidi" w:cstheme="majorBidi"/>
          <w:sz w:val="18"/>
          <w:szCs w:val="18"/>
        </w:rPr>
        <w:t xml:space="preserve"> da </w:t>
      </w:r>
      <w:proofErr w:type="spellStart"/>
      <w:r w:rsidRPr="00066874">
        <w:rPr>
          <w:rFonts w:asciiTheme="majorBidi" w:hAnsiTheme="majorBidi" w:cstheme="majorBidi"/>
          <w:sz w:val="18"/>
          <w:szCs w:val="18"/>
        </w:rPr>
        <w:t>sadrži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izvještaj</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staraoca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koji</w:t>
      </w:r>
      <w:proofErr w:type="spellEnd"/>
      <w:r w:rsidRPr="00066874">
        <w:rPr>
          <w:rFonts w:asciiTheme="majorBidi" w:hAnsiTheme="majorBidi" w:cstheme="majorBidi"/>
          <w:sz w:val="18"/>
          <w:szCs w:val="18"/>
        </w:rPr>
        <w:t xml:space="preserve"> se </w:t>
      </w:r>
      <w:proofErr w:type="spellStart"/>
      <w:r w:rsidRPr="00066874">
        <w:rPr>
          <w:rFonts w:asciiTheme="majorBidi" w:hAnsiTheme="majorBidi" w:cstheme="majorBidi"/>
          <w:sz w:val="18"/>
          <w:szCs w:val="18"/>
        </w:rPr>
        <w:t>odnosi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na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imovinu</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štićenika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195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3 </w:t>
      </w:r>
      <w:r w:rsidRPr="00066874">
        <w:rPr>
          <w:rFonts w:asciiTheme="majorBidi" w:hAnsiTheme="majorBidi" w:cstheme="majorBidi"/>
          <w:i/>
          <w:sz w:val="18"/>
          <w:szCs w:val="18"/>
        </w:rPr>
        <w:t>PZ RS</w:t>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180 st.3 </w:t>
      </w:r>
      <w:r w:rsidRPr="00066874">
        <w:rPr>
          <w:rFonts w:asciiTheme="majorBidi" w:hAnsiTheme="majorBidi" w:cstheme="majorBidi"/>
          <w:i/>
          <w:sz w:val="18"/>
          <w:szCs w:val="18"/>
        </w:rPr>
        <w:t xml:space="preserve">PZ </w:t>
      </w:r>
      <w:proofErr w:type="spellStart"/>
      <w:r w:rsidRPr="00066874">
        <w:rPr>
          <w:rFonts w:asciiTheme="majorBidi" w:hAnsiTheme="majorBidi" w:cstheme="majorBidi"/>
          <w:i/>
          <w:sz w:val="18"/>
          <w:szCs w:val="18"/>
        </w:rPr>
        <w:t>FBiH</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161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3 </w:t>
      </w:r>
      <w:r w:rsidRPr="00066874">
        <w:rPr>
          <w:rFonts w:asciiTheme="majorBidi" w:hAnsiTheme="majorBidi" w:cstheme="majorBidi"/>
          <w:i/>
          <w:sz w:val="18"/>
          <w:szCs w:val="18"/>
        </w:rPr>
        <w:t>PZ BD</w:t>
      </w:r>
      <w:r w:rsidRPr="00066874">
        <w:rPr>
          <w:rFonts w:asciiTheme="majorBidi" w:hAnsiTheme="majorBidi" w:cstheme="majorBidi"/>
          <w:sz w:val="18"/>
          <w:szCs w:val="18"/>
        </w:rPr>
        <w:t>).</w:t>
      </w:r>
    </w:p>
  </w:footnote>
  <w:footnote w:id="25">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rPr>
        <w:t xml:space="preserve"> </w:t>
      </w:r>
      <w:proofErr w:type="spellStart"/>
      <w:proofErr w:type="gram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100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3 </w:t>
      </w:r>
      <w:r w:rsidRPr="00066874">
        <w:rPr>
          <w:rFonts w:asciiTheme="majorBidi" w:hAnsiTheme="majorBidi" w:cstheme="majorBidi"/>
          <w:i/>
          <w:sz w:val="18"/>
          <w:szCs w:val="18"/>
        </w:rPr>
        <w:t>PZ RS</w:t>
      </w:r>
      <w:r w:rsidRPr="00066874">
        <w:rPr>
          <w:rFonts w:asciiTheme="majorBidi" w:hAnsiTheme="majorBidi" w:cstheme="majorBidi"/>
          <w:sz w:val="18"/>
          <w:szCs w:val="18"/>
        </w:rPr>
        <w:t>.</w:t>
      </w:r>
      <w:proofErr w:type="gramEnd"/>
    </w:p>
  </w:footnote>
  <w:footnote w:id="26">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rPr>
        <w:t xml:space="preserve"> </w:t>
      </w:r>
      <w:proofErr w:type="spellStart"/>
      <w:proofErr w:type="gram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155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2 </w:t>
      </w:r>
      <w:r w:rsidRPr="00066874">
        <w:rPr>
          <w:rFonts w:asciiTheme="majorBidi" w:hAnsiTheme="majorBidi" w:cstheme="majorBidi"/>
          <w:i/>
          <w:sz w:val="18"/>
          <w:szCs w:val="18"/>
        </w:rPr>
        <w:t xml:space="preserve">PZ </w:t>
      </w:r>
      <w:proofErr w:type="spellStart"/>
      <w:r w:rsidRPr="00066874">
        <w:rPr>
          <w:rFonts w:asciiTheme="majorBidi" w:hAnsiTheme="majorBidi" w:cstheme="majorBidi"/>
          <w:i/>
          <w:sz w:val="18"/>
          <w:szCs w:val="18"/>
        </w:rPr>
        <w:t>FBiH</w:t>
      </w:r>
      <w:proofErr w:type="spellEnd"/>
      <w:r w:rsidRPr="00066874">
        <w:rPr>
          <w:rFonts w:asciiTheme="majorBidi" w:hAnsiTheme="majorBidi" w:cstheme="majorBidi"/>
          <w:sz w:val="18"/>
          <w:szCs w:val="18"/>
        </w:rPr>
        <w:t xml:space="preserve">, 137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2 </w:t>
      </w:r>
      <w:r w:rsidRPr="00066874">
        <w:rPr>
          <w:rFonts w:asciiTheme="majorBidi" w:hAnsiTheme="majorBidi" w:cstheme="majorBidi"/>
          <w:i/>
          <w:sz w:val="18"/>
          <w:szCs w:val="18"/>
        </w:rPr>
        <w:t>PZ BD</w:t>
      </w:r>
      <w:r w:rsidRPr="00066874">
        <w:rPr>
          <w:rFonts w:asciiTheme="majorBidi" w:hAnsiTheme="majorBidi" w:cstheme="majorBidi"/>
          <w:sz w:val="18"/>
          <w:szCs w:val="18"/>
        </w:rPr>
        <w:t>.</w:t>
      </w:r>
      <w:proofErr w:type="gramEnd"/>
    </w:p>
  </w:footnote>
  <w:footnote w:id="27">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Ovo</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zakonsko</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rješenje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preuzeto</w:t>
      </w:r>
      <w:proofErr w:type="spellEnd"/>
      <w:r w:rsidRPr="00066874">
        <w:rPr>
          <w:rFonts w:asciiTheme="majorBidi" w:hAnsiTheme="majorBidi" w:cstheme="majorBidi"/>
          <w:sz w:val="18"/>
          <w:szCs w:val="18"/>
        </w:rPr>
        <w:t xml:space="preserve"> je </w:t>
      </w:r>
      <w:proofErr w:type="spellStart"/>
      <w:r w:rsidRPr="00066874">
        <w:rPr>
          <w:rFonts w:asciiTheme="majorBidi" w:hAnsiTheme="majorBidi" w:cstheme="majorBidi"/>
          <w:sz w:val="18"/>
          <w:szCs w:val="18"/>
        </w:rPr>
        <w:t>iz</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ranije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primjenjivanog</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Porodičnog</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zakona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SRBiH</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i/>
          <w:sz w:val="18"/>
          <w:szCs w:val="18"/>
        </w:rPr>
        <w:t>Službeni</w:t>
      </w:r>
      <w:proofErr w:type="spellEnd"/>
      <w:r w:rsidRPr="00066874">
        <w:rPr>
          <w:rFonts w:asciiTheme="majorBidi" w:hAnsiTheme="majorBidi" w:cstheme="majorBidi"/>
          <w:i/>
          <w:sz w:val="18"/>
          <w:szCs w:val="18"/>
        </w:rPr>
        <w:t xml:space="preserve"> list SR </w:t>
      </w:r>
      <w:proofErr w:type="spellStart"/>
      <w:r w:rsidRPr="00066874">
        <w:rPr>
          <w:rFonts w:asciiTheme="majorBidi" w:hAnsiTheme="majorBidi" w:cstheme="majorBidi"/>
          <w:i/>
          <w:sz w:val="18"/>
          <w:szCs w:val="18"/>
        </w:rPr>
        <w:t>BiH</w:t>
      </w:r>
      <w:proofErr w:type="spellEnd"/>
      <w:r w:rsidRPr="00066874">
        <w:rPr>
          <w:rFonts w:asciiTheme="majorBidi" w:hAnsiTheme="majorBidi" w:cstheme="majorBidi"/>
          <w:sz w:val="18"/>
          <w:szCs w:val="18"/>
        </w:rPr>
        <w:t>, br. 21/79 i 44/89).</w:t>
      </w:r>
    </w:p>
  </w:footnote>
  <w:footnote w:id="28">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rPr>
        <w:t xml:space="preserve"> </w:t>
      </w:r>
      <w:proofErr w:type="spellStart"/>
      <w:proofErr w:type="gram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100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2 </w:t>
      </w:r>
      <w:r w:rsidRPr="00066874">
        <w:rPr>
          <w:rFonts w:asciiTheme="majorBidi" w:hAnsiTheme="majorBidi" w:cstheme="majorBidi"/>
          <w:i/>
          <w:sz w:val="18"/>
          <w:szCs w:val="18"/>
        </w:rPr>
        <w:t>PZ RS</w:t>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155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3 </w:t>
      </w:r>
      <w:r w:rsidRPr="00066874">
        <w:rPr>
          <w:rFonts w:asciiTheme="majorBidi" w:hAnsiTheme="majorBidi" w:cstheme="majorBidi"/>
          <w:i/>
          <w:sz w:val="18"/>
          <w:szCs w:val="18"/>
        </w:rPr>
        <w:t xml:space="preserve">PZ </w:t>
      </w:r>
      <w:proofErr w:type="spellStart"/>
      <w:r w:rsidRPr="00066874">
        <w:rPr>
          <w:rFonts w:asciiTheme="majorBidi" w:hAnsiTheme="majorBidi" w:cstheme="majorBidi"/>
          <w:i/>
          <w:sz w:val="18"/>
          <w:szCs w:val="18"/>
        </w:rPr>
        <w:t>FBiH</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137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3 </w:t>
      </w:r>
      <w:r w:rsidRPr="00066874">
        <w:rPr>
          <w:rFonts w:asciiTheme="majorBidi" w:hAnsiTheme="majorBidi" w:cstheme="majorBidi"/>
          <w:i/>
          <w:sz w:val="18"/>
          <w:szCs w:val="18"/>
        </w:rPr>
        <w:t>PZ BD</w:t>
      </w:r>
      <w:r w:rsidRPr="00066874">
        <w:rPr>
          <w:rFonts w:asciiTheme="majorBidi" w:hAnsiTheme="majorBidi" w:cstheme="majorBidi"/>
          <w:sz w:val="18"/>
          <w:szCs w:val="18"/>
        </w:rPr>
        <w:t>.</w:t>
      </w:r>
      <w:proofErr w:type="gramEnd"/>
    </w:p>
  </w:footnote>
  <w:footnote w:id="29">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158 </w:t>
      </w:r>
      <w:proofErr w:type="gramStart"/>
      <w:r w:rsidRPr="00066874">
        <w:rPr>
          <w:rFonts w:asciiTheme="majorBidi" w:hAnsiTheme="majorBidi" w:cstheme="majorBidi"/>
          <w:i/>
          <w:sz w:val="18"/>
          <w:szCs w:val="18"/>
        </w:rPr>
        <w:t>ZOO</w:t>
      </w:r>
      <w:proofErr w:type="gramEnd"/>
      <w:r w:rsidRPr="00066874">
        <w:rPr>
          <w:rFonts w:asciiTheme="majorBidi" w:hAnsiTheme="majorBidi" w:cstheme="majorBidi"/>
          <w:sz w:val="18"/>
          <w:szCs w:val="18"/>
        </w:rPr>
        <w:t>.</w:t>
      </w:r>
    </w:p>
  </w:footnote>
  <w:footnote w:id="30">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rPr>
        <w:t xml:space="preserve"> U </w:t>
      </w:r>
      <w:proofErr w:type="spellStart"/>
      <w:r w:rsidRPr="00066874">
        <w:rPr>
          <w:rFonts w:asciiTheme="majorBidi" w:hAnsiTheme="majorBidi" w:cstheme="majorBidi"/>
          <w:sz w:val="18"/>
          <w:szCs w:val="18"/>
        </w:rPr>
        <w:t>postupku</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naknade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štete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koji</w:t>
      </w:r>
      <w:proofErr w:type="spellEnd"/>
      <w:r w:rsidRPr="00066874">
        <w:rPr>
          <w:rFonts w:asciiTheme="majorBidi" w:hAnsiTheme="majorBidi" w:cstheme="majorBidi"/>
          <w:sz w:val="18"/>
          <w:szCs w:val="18"/>
        </w:rPr>
        <w:t xml:space="preserve"> se </w:t>
      </w:r>
      <w:proofErr w:type="spellStart"/>
      <w:r w:rsidRPr="00066874">
        <w:rPr>
          <w:rFonts w:asciiTheme="majorBidi" w:hAnsiTheme="majorBidi" w:cstheme="majorBidi"/>
          <w:sz w:val="18"/>
          <w:szCs w:val="18"/>
        </w:rPr>
        <w:t>vodi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protiv</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jednog</w:t>
      </w:r>
      <w:proofErr w:type="spellEnd"/>
      <w:r w:rsidRPr="00066874">
        <w:rPr>
          <w:rFonts w:asciiTheme="majorBidi" w:hAnsiTheme="majorBidi" w:cstheme="majorBidi"/>
          <w:sz w:val="18"/>
          <w:szCs w:val="18"/>
        </w:rPr>
        <w:t xml:space="preserve"> </w:t>
      </w:r>
      <w:proofErr w:type="spellStart"/>
      <w:proofErr w:type="gramStart"/>
      <w:r w:rsidRPr="00066874">
        <w:rPr>
          <w:rFonts w:asciiTheme="majorBidi" w:hAnsiTheme="majorBidi" w:cstheme="majorBidi"/>
          <w:sz w:val="18"/>
          <w:szCs w:val="18"/>
        </w:rPr>
        <w:t>ili</w:t>
      </w:r>
      <w:proofErr w:type="spellEnd"/>
      <w:proofErr w:type="gram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oba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roditelja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zavisno</w:t>
      </w:r>
      <w:proofErr w:type="spellEnd"/>
      <w:r w:rsidRPr="00066874">
        <w:rPr>
          <w:rFonts w:asciiTheme="majorBidi" w:hAnsiTheme="majorBidi" w:cstheme="majorBidi"/>
          <w:sz w:val="18"/>
          <w:szCs w:val="18"/>
        </w:rPr>
        <w:t xml:space="preserve"> do </w:t>
      </w:r>
      <w:proofErr w:type="spellStart"/>
      <w:r w:rsidRPr="00066874">
        <w:rPr>
          <w:rFonts w:asciiTheme="majorBidi" w:hAnsiTheme="majorBidi" w:cstheme="majorBidi"/>
          <w:sz w:val="18"/>
          <w:szCs w:val="18"/>
        </w:rPr>
        <w:t>načina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vršenja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roditeljskog</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prava</w:t>
      </w:r>
      <w:proofErr w:type="spellEnd"/>
      <w:r w:rsidRPr="00066874">
        <w:rPr>
          <w:rFonts w:asciiTheme="majorBidi" w:hAnsiTheme="majorBidi" w:cstheme="majorBidi"/>
          <w:sz w:val="18"/>
          <w:szCs w:val="18"/>
        </w:rPr>
        <w:t xml:space="preserve">), a </w:t>
      </w:r>
      <w:proofErr w:type="spellStart"/>
      <w:r w:rsidRPr="00066874">
        <w:rPr>
          <w:rFonts w:asciiTheme="majorBidi" w:hAnsiTheme="majorBidi" w:cstheme="majorBidi"/>
          <w:sz w:val="18"/>
          <w:szCs w:val="18"/>
        </w:rPr>
        <w:t>zbog</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sukoba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interesa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djetetu</w:t>
      </w:r>
      <w:proofErr w:type="spellEnd"/>
      <w:r w:rsidRPr="00066874">
        <w:rPr>
          <w:rFonts w:asciiTheme="majorBidi" w:hAnsiTheme="majorBidi" w:cstheme="majorBidi"/>
          <w:sz w:val="18"/>
          <w:szCs w:val="18"/>
        </w:rPr>
        <w:t xml:space="preserve"> se </w:t>
      </w:r>
      <w:proofErr w:type="spellStart"/>
      <w:r w:rsidRPr="00066874">
        <w:rPr>
          <w:rFonts w:asciiTheme="majorBidi" w:hAnsiTheme="majorBidi" w:cstheme="majorBidi"/>
          <w:sz w:val="18"/>
          <w:szCs w:val="18"/>
        </w:rPr>
        <w:t>postavlja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kolizijski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naročiti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staralac</w:t>
      </w:r>
      <w:proofErr w:type="spellEnd"/>
      <w:r w:rsidRPr="00066874">
        <w:rPr>
          <w:rFonts w:asciiTheme="majorBidi" w:hAnsiTheme="majorBidi" w:cstheme="majorBidi"/>
          <w:sz w:val="18"/>
          <w:szCs w:val="18"/>
        </w:rPr>
        <w:t>.</w:t>
      </w:r>
    </w:p>
  </w:footnote>
  <w:footnote w:id="31">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rPr>
        <w:t xml:space="preserve"> </w:t>
      </w:r>
      <w:proofErr w:type="spellStart"/>
      <w:proofErr w:type="gram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173 i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174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1 </w:t>
      </w:r>
      <w:r w:rsidRPr="00066874">
        <w:rPr>
          <w:rFonts w:asciiTheme="majorBidi" w:hAnsiTheme="majorBidi" w:cstheme="majorBidi"/>
          <w:i/>
          <w:sz w:val="18"/>
          <w:szCs w:val="18"/>
        </w:rPr>
        <w:t>ZOO</w:t>
      </w:r>
      <w:r w:rsidRPr="00066874">
        <w:rPr>
          <w:rFonts w:asciiTheme="majorBidi" w:hAnsiTheme="majorBidi" w:cstheme="majorBidi"/>
          <w:sz w:val="18"/>
          <w:szCs w:val="18"/>
        </w:rPr>
        <w:t>.</w:t>
      </w:r>
      <w:proofErr w:type="gramEnd"/>
    </w:p>
  </w:footnote>
  <w:footnote w:id="32">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381 t. 2 </w:t>
      </w:r>
      <w:proofErr w:type="gramStart"/>
      <w:r w:rsidRPr="00066874">
        <w:rPr>
          <w:rFonts w:asciiTheme="majorBidi" w:hAnsiTheme="majorBidi" w:cstheme="majorBidi"/>
          <w:i/>
          <w:sz w:val="18"/>
          <w:szCs w:val="18"/>
        </w:rPr>
        <w:t>ZOO</w:t>
      </w:r>
      <w:proofErr w:type="gramEnd"/>
      <w:r w:rsidRPr="00066874">
        <w:rPr>
          <w:rFonts w:asciiTheme="majorBidi" w:hAnsiTheme="majorBidi" w:cstheme="majorBidi"/>
          <w:sz w:val="18"/>
          <w:szCs w:val="18"/>
        </w:rPr>
        <w:t>.</w:t>
      </w:r>
    </w:p>
  </w:footnote>
  <w:footnote w:id="33">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rPr>
        <w:t xml:space="preserve"> </w:t>
      </w:r>
      <w:proofErr w:type="spellStart"/>
      <w:proofErr w:type="gram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160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1 i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165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1 </w:t>
      </w:r>
      <w:r w:rsidRPr="00066874">
        <w:rPr>
          <w:rFonts w:asciiTheme="majorBidi" w:hAnsiTheme="majorBidi" w:cstheme="majorBidi"/>
          <w:i/>
          <w:sz w:val="18"/>
          <w:szCs w:val="18"/>
        </w:rPr>
        <w:t>ZOO</w:t>
      </w:r>
      <w:r w:rsidRPr="00066874">
        <w:rPr>
          <w:rFonts w:asciiTheme="majorBidi" w:hAnsiTheme="majorBidi" w:cstheme="majorBidi"/>
          <w:sz w:val="18"/>
          <w:szCs w:val="18"/>
        </w:rPr>
        <w:t>.</w:t>
      </w:r>
      <w:proofErr w:type="gramEnd"/>
    </w:p>
  </w:footnote>
  <w:footnote w:id="34">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rPr>
        <w:t xml:space="preserve"> </w:t>
      </w:r>
      <w:proofErr w:type="spellStart"/>
      <w:proofErr w:type="gram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165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2 i 3 </w:t>
      </w:r>
      <w:r w:rsidRPr="00066874">
        <w:rPr>
          <w:rFonts w:asciiTheme="majorBidi" w:hAnsiTheme="majorBidi" w:cstheme="majorBidi"/>
          <w:i/>
          <w:sz w:val="18"/>
          <w:szCs w:val="18"/>
        </w:rPr>
        <w:t>ZOO</w:t>
      </w:r>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Međutim</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drugo</w:t>
      </w:r>
      <w:proofErr w:type="spellEnd"/>
      <w:r w:rsidRPr="00066874">
        <w:rPr>
          <w:rFonts w:asciiTheme="majorBidi" w:hAnsiTheme="majorBidi" w:cstheme="majorBidi"/>
          <w:sz w:val="18"/>
          <w:szCs w:val="18"/>
        </w:rPr>
        <w:t xml:space="preserve"> lice </w:t>
      </w:r>
      <w:proofErr w:type="spellStart"/>
      <w:r w:rsidRPr="00066874">
        <w:rPr>
          <w:rFonts w:asciiTheme="majorBidi" w:hAnsiTheme="majorBidi" w:cstheme="majorBidi"/>
          <w:sz w:val="18"/>
          <w:szCs w:val="18"/>
        </w:rPr>
        <w:t>kome</w:t>
      </w:r>
      <w:proofErr w:type="spellEnd"/>
      <w:r w:rsidRPr="00066874">
        <w:rPr>
          <w:rFonts w:asciiTheme="majorBidi" w:hAnsiTheme="majorBidi" w:cstheme="majorBidi"/>
          <w:sz w:val="18"/>
          <w:szCs w:val="18"/>
        </w:rPr>
        <w:t xml:space="preserve"> je </w:t>
      </w:r>
      <w:proofErr w:type="spellStart"/>
      <w:r w:rsidRPr="00066874">
        <w:rPr>
          <w:rFonts w:asciiTheme="majorBidi" w:hAnsiTheme="majorBidi" w:cstheme="majorBidi"/>
          <w:sz w:val="18"/>
          <w:szCs w:val="18"/>
        </w:rPr>
        <w:t>povjeren</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maloljetnik</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neće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odgovarati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za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štetu</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ako</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dokaže</w:t>
      </w:r>
      <w:proofErr w:type="spellEnd"/>
      <w:r w:rsidRPr="00066874">
        <w:rPr>
          <w:rFonts w:asciiTheme="majorBidi" w:hAnsiTheme="majorBidi" w:cstheme="majorBidi"/>
          <w:sz w:val="18"/>
          <w:szCs w:val="18"/>
        </w:rPr>
        <w:t xml:space="preserve"> da je </w:t>
      </w:r>
      <w:proofErr w:type="spellStart"/>
      <w:r w:rsidRPr="00066874">
        <w:rPr>
          <w:rFonts w:asciiTheme="majorBidi" w:hAnsiTheme="majorBidi" w:cstheme="majorBidi"/>
          <w:sz w:val="18"/>
          <w:szCs w:val="18"/>
        </w:rPr>
        <w:t>vršio</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potreban</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nadzor</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ili</w:t>
      </w:r>
      <w:proofErr w:type="spellEnd"/>
      <w:r w:rsidRPr="00066874">
        <w:rPr>
          <w:rFonts w:asciiTheme="majorBidi" w:hAnsiTheme="majorBidi" w:cstheme="majorBidi"/>
          <w:sz w:val="18"/>
          <w:szCs w:val="18"/>
        </w:rPr>
        <w:t xml:space="preserve"> da bi </w:t>
      </w:r>
      <w:proofErr w:type="spellStart"/>
      <w:r w:rsidRPr="00066874">
        <w:rPr>
          <w:rFonts w:asciiTheme="majorBidi" w:hAnsiTheme="majorBidi" w:cstheme="majorBidi"/>
          <w:sz w:val="18"/>
          <w:szCs w:val="18"/>
        </w:rPr>
        <w:t>šteta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nastupila</w:t>
      </w:r>
      <w:proofErr w:type="spellEnd"/>
      <w:r w:rsidRPr="00066874">
        <w:rPr>
          <w:rFonts w:asciiTheme="majorBidi" w:hAnsiTheme="majorBidi" w:cstheme="majorBidi"/>
          <w:sz w:val="18"/>
          <w:szCs w:val="18"/>
        </w:rPr>
        <w:t xml:space="preserve"> i </w:t>
      </w:r>
      <w:proofErr w:type="spellStart"/>
      <w:r w:rsidRPr="00066874">
        <w:rPr>
          <w:rFonts w:asciiTheme="majorBidi" w:hAnsiTheme="majorBidi" w:cstheme="majorBidi"/>
          <w:sz w:val="18"/>
          <w:szCs w:val="18"/>
        </w:rPr>
        <w:t>pri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vršenju</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potrebnog</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nadzora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odnosno</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isto</w:t>
      </w:r>
      <w:proofErr w:type="spellEnd"/>
      <w:r w:rsidRPr="00066874">
        <w:rPr>
          <w:rFonts w:asciiTheme="majorBidi" w:hAnsiTheme="majorBidi" w:cstheme="majorBidi"/>
          <w:sz w:val="18"/>
          <w:szCs w:val="18"/>
        </w:rPr>
        <w:t xml:space="preserve"> lice </w:t>
      </w:r>
      <w:proofErr w:type="spellStart"/>
      <w:r w:rsidRPr="00066874">
        <w:rPr>
          <w:rFonts w:asciiTheme="majorBidi" w:hAnsiTheme="majorBidi" w:cstheme="majorBidi"/>
          <w:sz w:val="18"/>
          <w:szCs w:val="18"/>
        </w:rPr>
        <w:t>neće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odgovarati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za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štetu</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ako</w:t>
      </w:r>
      <w:proofErr w:type="spellEnd"/>
      <w:r w:rsidRPr="00066874">
        <w:rPr>
          <w:rFonts w:asciiTheme="majorBidi" w:hAnsiTheme="majorBidi" w:cstheme="majorBidi"/>
          <w:sz w:val="18"/>
          <w:szCs w:val="18"/>
        </w:rPr>
        <w:t xml:space="preserve"> je </w:t>
      </w:r>
      <w:proofErr w:type="spellStart"/>
      <w:r w:rsidRPr="00066874">
        <w:rPr>
          <w:rFonts w:asciiTheme="majorBidi" w:hAnsiTheme="majorBidi" w:cstheme="majorBidi"/>
          <w:sz w:val="18"/>
          <w:szCs w:val="18"/>
        </w:rPr>
        <w:t>ona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nastala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usljed</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lošeg</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vaspitanja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djeteta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rđavih</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primjera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ili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poročnih</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navika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koje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su</w:t>
      </w:r>
      <w:proofErr w:type="spellEnd"/>
      <w:r w:rsidRPr="00066874">
        <w:rPr>
          <w:rFonts w:asciiTheme="majorBidi" w:hAnsiTheme="majorBidi" w:cstheme="majorBidi"/>
          <w:sz w:val="18"/>
          <w:szCs w:val="18"/>
        </w:rPr>
        <w:t xml:space="preserve"> mu </w:t>
      </w:r>
      <w:proofErr w:type="spellStart"/>
      <w:r w:rsidRPr="00066874">
        <w:rPr>
          <w:rFonts w:asciiTheme="majorBidi" w:hAnsiTheme="majorBidi" w:cstheme="majorBidi"/>
          <w:sz w:val="18"/>
          <w:szCs w:val="18"/>
        </w:rPr>
        <w:t>roditelji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dali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167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1 i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168 ZOO).</w:t>
      </w:r>
    </w:p>
  </w:footnote>
  <w:footnote w:id="35">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165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4 </w:t>
      </w:r>
      <w:proofErr w:type="gramStart"/>
      <w:r w:rsidRPr="00066874">
        <w:rPr>
          <w:rFonts w:asciiTheme="majorBidi" w:hAnsiTheme="majorBidi" w:cstheme="majorBidi"/>
          <w:i/>
          <w:sz w:val="18"/>
          <w:szCs w:val="18"/>
        </w:rPr>
        <w:t>ZOO</w:t>
      </w:r>
      <w:proofErr w:type="gramEnd"/>
      <w:r w:rsidRPr="00066874">
        <w:rPr>
          <w:rFonts w:asciiTheme="majorBidi" w:hAnsiTheme="majorBidi" w:cstheme="majorBidi"/>
          <w:sz w:val="18"/>
          <w:szCs w:val="18"/>
        </w:rPr>
        <w:t>.</w:t>
      </w:r>
    </w:p>
  </w:footnote>
  <w:footnote w:id="36">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160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2 </w:t>
      </w:r>
      <w:proofErr w:type="gramStart"/>
      <w:r w:rsidRPr="00066874">
        <w:rPr>
          <w:rFonts w:asciiTheme="majorBidi" w:hAnsiTheme="majorBidi" w:cstheme="majorBidi"/>
          <w:i/>
          <w:sz w:val="18"/>
          <w:szCs w:val="18"/>
        </w:rPr>
        <w:t>ZOO</w:t>
      </w:r>
      <w:proofErr w:type="gramEnd"/>
      <w:r w:rsidRPr="00066874">
        <w:rPr>
          <w:rFonts w:asciiTheme="majorBidi" w:hAnsiTheme="majorBidi" w:cstheme="majorBidi"/>
          <w:sz w:val="18"/>
          <w:szCs w:val="18"/>
        </w:rPr>
        <w:t>.</w:t>
      </w:r>
    </w:p>
  </w:footnote>
  <w:footnote w:id="37">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166 </w:t>
      </w:r>
      <w:proofErr w:type="gramStart"/>
      <w:r w:rsidRPr="00066874">
        <w:rPr>
          <w:rFonts w:asciiTheme="majorBidi" w:hAnsiTheme="majorBidi" w:cstheme="majorBidi"/>
          <w:i/>
          <w:sz w:val="18"/>
          <w:szCs w:val="18"/>
        </w:rPr>
        <w:t>ZOO</w:t>
      </w:r>
      <w:proofErr w:type="gramEnd"/>
      <w:r w:rsidRPr="00066874">
        <w:rPr>
          <w:rFonts w:asciiTheme="majorBidi" w:hAnsiTheme="majorBidi" w:cstheme="majorBidi"/>
          <w:sz w:val="18"/>
          <w:szCs w:val="18"/>
        </w:rPr>
        <w:t>.</w:t>
      </w:r>
    </w:p>
  </w:footnote>
  <w:footnote w:id="38">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160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3 </w:t>
      </w:r>
      <w:proofErr w:type="gramStart"/>
      <w:r w:rsidRPr="00066874">
        <w:rPr>
          <w:rFonts w:asciiTheme="majorBidi" w:hAnsiTheme="majorBidi" w:cstheme="majorBidi"/>
          <w:i/>
          <w:sz w:val="18"/>
          <w:szCs w:val="18"/>
        </w:rPr>
        <w:t>ZOO</w:t>
      </w:r>
      <w:proofErr w:type="gramEnd"/>
      <w:r w:rsidRPr="00066874">
        <w:rPr>
          <w:rFonts w:asciiTheme="majorBidi" w:hAnsiTheme="majorBidi" w:cstheme="majorBidi"/>
          <w:sz w:val="18"/>
          <w:szCs w:val="18"/>
        </w:rPr>
        <w:t>.</w:t>
      </w:r>
    </w:p>
  </w:footnote>
  <w:footnote w:id="39">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169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3 </w:t>
      </w:r>
      <w:proofErr w:type="gramStart"/>
      <w:r w:rsidRPr="00066874">
        <w:rPr>
          <w:rFonts w:asciiTheme="majorBidi" w:hAnsiTheme="majorBidi" w:cstheme="majorBidi"/>
          <w:i/>
          <w:sz w:val="18"/>
          <w:szCs w:val="18"/>
        </w:rPr>
        <w:t>ZOO</w:t>
      </w:r>
      <w:proofErr w:type="gramEnd"/>
      <w:r w:rsidRPr="00066874">
        <w:rPr>
          <w:rFonts w:asciiTheme="majorBidi" w:hAnsiTheme="majorBidi" w:cstheme="majorBidi"/>
          <w:sz w:val="18"/>
          <w:szCs w:val="18"/>
        </w:rPr>
        <w:t>.</w:t>
      </w:r>
    </w:p>
  </w:footnote>
  <w:footnote w:id="40">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rPr>
        <w:t xml:space="preserve"> </w:t>
      </w:r>
      <w:proofErr w:type="spellStart"/>
      <w:proofErr w:type="gram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235 </w:t>
      </w:r>
      <w:r w:rsidRPr="00066874">
        <w:rPr>
          <w:rFonts w:asciiTheme="majorBidi" w:hAnsiTheme="majorBidi" w:cstheme="majorBidi"/>
          <w:i/>
          <w:sz w:val="18"/>
          <w:szCs w:val="18"/>
        </w:rPr>
        <w:t>PZ RS</w:t>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218 PZ </w:t>
      </w:r>
      <w:proofErr w:type="spellStart"/>
      <w:r w:rsidRPr="00066874">
        <w:rPr>
          <w:rFonts w:asciiTheme="majorBidi" w:hAnsiTheme="majorBidi" w:cstheme="majorBidi"/>
          <w:sz w:val="18"/>
          <w:szCs w:val="18"/>
        </w:rPr>
        <w:t>FBiH</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197, </w:t>
      </w:r>
      <w:r w:rsidRPr="00066874">
        <w:rPr>
          <w:rFonts w:asciiTheme="majorBidi" w:hAnsiTheme="majorBidi" w:cstheme="majorBidi"/>
          <w:i/>
          <w:sz w:val="18"/>
          <w:szCs w:val="18"/>
        </w:rPr>
        <w:t>PZ BD</w:t>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81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4 </w:t>
      </w:r>
      <w:r w:rsidRPr="00066874">
        <w:rPr>
          <w:rFonts w:asciiTheme="majorBidi" w:hAnsiTheme="majorBidi" w:cstheme="majorBidi"/>
          <w:i/>
          <w:sz w:val="18"/>
          <w:szCs w:val="18"/>
        </w:rPr>
        <w:t>PZS</w:t>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212 </w:t>
      </w:r>
      <w:r w:rsidRPr="00066874">
        <w:rPr>
          <w:rFonts w:asciiTheme="majorBidi" w:hAnsiTheme="majorBidi" w:cstheme="majorBidi"/>
          <w:i/>
          <w:sz w:val="18"/>
          <w:szCs w:val="18"/>
        </w:rPr>
        <w:t>OZ</w:t>
      </w:r>
      <w:r w:rsidRPr="00066874">
        <w:rPr>
          <w:rFonts w:asciiTheme="majorBidi" w:hAnsiTheme="majorBidi" w:cstheme="majorBidi"/>
          <w:sz w:val="18"/>
          <w:szCs w:val="18"/>
        </w:rPr>
        <w:t>.</w:t>
      </w:r>
      <w:proofErr w:type="gramEnd"/>
    </w:p>
  </w:footnote>
  <w:footnote w:id="41">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rPr>
        <w:t xml:space="preserve"> </w:t>
      </w:r>
      <w:proofErr w:type="spellStart"/>
      <w:proofErr w:type="gram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232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1 </w:t>
      </w:r>
      <w:r w:rsidRPr="00066874">
        <w:rPr>
          <w:rFonts w:asciiTheme="majorBidi" w:hAnsiTheme="majorBidi" w:cstheme="majorBidi"/>
          <w:i/>
          <w:sz w:val="18"/>
          <w:szCs w:val="18"/>
        </w:rPr>
        <w:t>PZ RS</w:t>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215 </w:t>
      </w:r>
      <w:r w:rsidRPr="00066874">
        <w:rPr>
          <w:rFonts w:asciiTheme="majorBidi" w:hAnsiTheme="majorBidi" w:cstheme="majorBidi"/>
          <w:i/>
          <w:sz w:val="18"/>
          <w:szCs w:val="18"/>
        </w:rPr>
        <w:t xml:space="preserve">PZ </w:t>
      </w:r>
      <w:proofErr w:type="spellStart"/>
      <w:r w:rsidRPr="00066874">
        <w:rPr>
          <w:rFonts w:asciiTheme="majorBidi" w:hAnsiTheme="majorBidi" w:cstheme="majorBidi"/>
          <w:i/>
          <w:sz w:val="18"/>
          <w:szCs w:val="18"/>
        </w:rPr>
        <w:t>FBiH</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194 </w:t>
      </w:r>
      <w:r w:rsidRPr="00066874">
        <w:rPr>
          <w:rFonts w:asciiTheme="majorBidi" w:hAnsiTheme="majorBidi" w:cstheme="majorBidi"/>
          <w:i/>
          <w:sz w:val="18"/>
          <w:szCs w:val="18"/>
        </w:rPr>
        <w:t>PZ BD</w:t>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154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1 </w:t>
      </w:r>
      <w:r w:rsidRPr="00066874">
        <w:rPr>
          <w:rFonts w:asciiTheme="majorBidi" w:hAnsiTheme="majorBidi" w:cstheme="majorBidi"/>
          <w:i/>
          <w:sz w:val="18"/>
          <w:szCs w:val="18"/>
        </w:rPr>
        <w:t>PZS</w:t>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209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1 </w:t>
      </w:r>
      <w:r w:rsidRPr="00066874">
        <w:rPr>
          <w:rFonts w:asciiTheme="majorBidi" w:hAnsiTheme="majorBidi" w:cstheme="majorBidi"/>
          <w:i/>
          <w:sz w:val="18"/>
          <w:szCs w:val="18"/>
        </w:rPr>
        <w:t>OZ</w:t>
      </w:r>
      <w:r w:rsidRPr="00066874">
        <w:rPr>
          <w:rFonts w:asciiTheme="majorBidi" w:hAnsiTheme="majorBidi" w:cstheme="majorBidi"/>
          <w:sz w:val="18"/>
          <w:szCs w:val="18"/>
        </w:rPr>
        <w:t>.</w:t>
      </w:r>
      <w:proofErr w:type="gramEnd"/>
    </w:p>
  </w:footnote>
  <w:footnote w:id="42">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rPr>
        <w:t xml:space="preserve"> </w:t>
      </w:r>
      <w:proofErr w:type="spellStart"/>
      <w:proofErr w:type="gram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234 </w:t>
      </w:r>
      <w:r w:rsidRPr="00066874">
        <w:rPr>
          <w:rFonts w:asciiTheme="majorBidi" w:hAnsiTheme="majorBidi" w:cstheme="majorBidi"/>
          <w:i/>
          <w:sz w:val="18"/>
          <w:szCs w:val="18"/>
        </w:rPr>
        <w:t>PZ RS</w:t>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217 </w:t>
      </w:r>
      <w:r w:rsidRPr="00066874">
        <w:rPr>
          <w:rFonts w:asciiTheme="majorBidi" w:hAnsiTheme="majorBidi" w:cstheme="majorBidi"/>
          <w:i/>
          <w:sz w:val="18"/>
          <w:szCs w:val="18"/>
        </w:rPr>
        <w:t xml:space="preserve">PZ </w:t>
      </w:r>
      <w:proofErr w:type="spellStart"/>
      <w:r w:rsidRPr="00066874">
        <w:rPr>
          <w:rFonts w:asciiTheme="majorBidi" w:hAnsiTheme="majorBidi" w:cstheme="majorBidi"/>
          <w:i/>
          <w:sz w:val="18"/>
          <w:szCs w:val="18"/>
        </w:rPr>
        <w:t>FBiH</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196 </w:t>
      </w:r>
      <w:r w:rsidRPr="00066874">
        <w:rPr>
          <w:rFonts w:asciiTheme="majorBidi" w:hAnsiTheme="majorBidi" w:cstheme="majorBidi"/>
          <w:i/>
          <w:sz w:val="18"/>
          <w:szCs w:val="18"/>
        </w:rPr>
        <w:t>PZ BD</w:t>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Odredbom</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154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3 </w:t>
      </w:r>
      <w:r w:rsidRPr="00066874">
        <w:rPr>
          <w:rFonts w:asciiTheme="majorBidi" w:hAnsiTheme="majorBidi" w:cstheme="majorBidi"/>
          <w:i/>
          <w:sz w:val="18"/>
          <w:szCs w:val="18"/>
        </w:rPr>
        <w:t>PZS</w:t>
      </w:r>
      <w:r w:rsidRPr="00066874">
        <w:rPr>
          <w:rFonts w:asciiTheme="majorBidi" w:hAnsiTheme="majorBidi" w:cstheme="majorBidi"/>
          <w:sz w:val="18"/>
          <w:szCs w:val="18"/>
        </w:rPr>
        <w:t xml:space="preserve"> ova </w:t>
      </w:r>
      <w:proofErr w:type="spellStart"/>
      <w:r w:rsidRPr="00066874">
        <w:rPr>
          <w:rFonts w:asciiTheme="majorBidi" w:hAnsiTheme="majorBidi" w:cstheme="majorBidi"/>
          <w:sz w:val="18"/>
          <w:szCs w:val="18"/>
        </w:rPr>
        <w:t>dužnost</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kao</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supsidijarna</w:t>
      </w:r>
      <w:proofErr w:type="spellEnd"/>
      <w:r w:rsidRPr="00066874">
        <w:rPr>
          <w:rFonts w:asciiTheme="majorBidi" w:hAnsiTheme="majorBidi" w:cstheme="majorBidi"/>
          <w:sz w:val="18"/>
          <w:szCs w:val="18"/>
        </w:rPr>
        <w:t xml:space="preserve"> u </w:t>
      </w:r>
      <w:proofErr w:type="spellStart"/>
      <w:r w:rsidRPr="00066874">
        <w:rPr>
          <w:rFonts w:asciiTheme="majorBidi" w:hAnsiTheme="majorBidi" w:cstheme="majorBidi"/>
          <w:sz w:val="18"/>
          <w:szCs w:val="18"/>
        </w:rPr>
        <w:t>odnosu</w:t>
      </w:r>
      <w:proofErr w:type="spellEnd"/>
      <w:r w:rsidRPr="00066874">
        <w:rPr>
          <w:rFonts w:asciiTheme="majorBidi" w:hAnsiTheme="majorBidi" w:cstheme="majorBidi"/>
          <w:sz w:val="18"/>
          <w:szCs w:val="18"/>
        </w:rPr>
        <w:t xml:space="preserve"> </w:t>
      </w:r>
      <w:proofErr w:type="spellStart"/>
      <w:proofErr w:type="gramStart"/>
      <w:r w:rsidRPr="00066874">
        <w:rPr>
          <w:rFonts w:asciiTheme="majorBidi" w:hAnsiTheme="majorBidi" w:cstheme="majorBidi"/>
          <w:sz w:val="18"/>
          <w:szCs w:val="18"/>
        </w:rPr>
        <w:t>na</w:t>
      </w:r>
      <w:proofErr w:type="spellEnd"/>
      <w:proofErr w:type="gram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roditelje</w:t>
      </w:r>
      <w:proofErr w:type="spellEnd"/>
      <w:r w:rsidRPr="00066874">
        <w:rPr>
          <w:rFonts w:asciiTheme="majorBidi" w:hAnsiTheme="majorBidi" w:cstheme="majorBidi"/>
          <w:sz w:val="18"/>
          <w:szCs w:val="18"/>
        </w:rPr>
        <w:t xml:space="preserve"> i </w:t>
      </w:r>
      <w:proofErr w:type="spellStart"/>
      <w:r w:rsidRPr="00066874">
        <w:rPr>
          <w:rFonts w:asciiTheme="majorBidi" w:hAnsiTheme="majorBidi" w:cstheme="majorBidi"/>
          <w:sz w:val="18"/>
          <w:szCs w:val="18"/>
        </w:rPr>
        <w:t>ostale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krvne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srodnike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vezuje</w:t>
      </w:r>
      <w:proofErr w:type="spellEnd"/>
      <w:r w:rsidRPr="00066874">
        <w:rPr>
          <w:rFonts w:asciiTheme="majorBidi" w:hAnsiTheme="majorBidi" w:cstheme="majorBidi"/>
          <w:sz w:val="18"/>
          <w:szCs w:val="18"/>
        </w:rPr>
        <w:t xml:space="preserve"> se </w:t>
      </w:r>
      <w:proofErr w:type="spellStart"/>
      <w:r w:rsidRPr="00066874">
        <w:rPr>
          <w:rFonts w:asciiTheme="majorBidi" w:hAnsiTheme="majorBidi" w:cstheme="majorBidi"/>
          <w:sz w:val="18"/>
          <w:szCs w:val="18"/>
        </w:rPr>
        <w:t>za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djecu</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koja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ostvaruju</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sopstvenu</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zaradu</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ili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imaju</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imovinu</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dok</w:t>
      </w:r>
      <w:proofErr w:type="spellEnd"/>
      <w:r w:rsidRPr="00066874">
        <w:rPr>
          <w:rFonts w:asciiTheme="majorBidi" w:hAnsiTheme="majorBidi" w:cstheme="majorBidi"/>
          <w:sz w:val="18"/>
          <w:szCs w:val="18"/>
        </w:rPr>
        <w:t xml:space="preserve"> se u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211 </w:t>
      </w:r>
      <w:r w:rsidRPr="00066874">
        <w:rPr>
          <w:rFonts w:asciiTheme="majorBidi" w:hAnsiTheme="majorBidi" w:cstheme="majorBidi"/>
          <w:i/>
          <w:sz w:val="18"/>
          <w:szCs w:val="18"/>
        </w:rPr>
        <w:t xml:space="preserve">OZ </w:t>
      </w:r>
      <w:proofErr w:type="spellStart"/>
      <w:r w:rsidRPr="00066874">
        <w:rPr>
          <w:rFonts w:asciiTheme="majorBidi" w:hAnsiTheme="majorBidi" w:cstheme="majorBidi"/>
          <w:sz w:val="18"/>
          <w:szCs w:val="18"/>
        </w:rPr>
        <w:t>govori</w:t>
      </w:r>
      <w:proofErr w:type="spellEnd"/>
      <w:r w:rsidRPr="00066874">
        <w:rPr>
          <w:rFonts w:asciiTheme="majorBidi" w:hAnsiTheme="majorBidi" w:cstheme="majorBidi"/>
          <w:sz w:val="18"/>
          <w:szCs w:val="18"/>
        </w:rPr>
        <w:t xml:space="preserve"> o </w:t>
      </w:r>
      <w:proofErr w:type="spellStart"/>
      <w:r w:rsidRPr="00066874">
        <w:rPr>
          <w:rFonts w:asciiTheme="majorBidi" w:hAnsiTheme="majorBidi" w:cstheme="majorBidi"/>
          <w:sz w:val="18"/>
          <w:szCs w:val="18"/>
        </w:rPr>
        <w:t>dužnosti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djeteta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koje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ima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prihode</w:t>
      </w:r>
      <w:proofErr w:type="spellEnd"/>
      <w:r w:rsidRPr="00066874">
        <w:rPr>
          <w:rFonts w:asciiTheme="majorBidi" w:hAnsiTheme="majorBidi" w:cstheme="majorBidi"/>
          <w:sz w:val="18"/>
          <w:szCs w:val="18"/>
        </w:rPr>
        <w:t>.</w:t>
      </w:r>
      <w:proofErr w:type="gramEnd"/>
    </w:p>
  </w:footnote>
  <w:footnote w:id="43">
    <w:p w:rsidR="00066874" w:rsidRPr="00066874" w:rsidRDefault="00066874" w:rsidP="00066874">
      <w:pPr>
        <w:pStyle w:val="FootnoteText"/>
        <w:jc w:val="both"/>
        <w:rPr>
          <w:rFonts w:asciiTheme="majorBidi" w:hAnsiTheme="majorBidi" w:cstheme="majorBidi"/>
          <w:sz w:val="18"/>
          <w:szCs w:val="18"/>
          <w:lang w:val="sr-Latn-BA"/>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rPr>
        <w:t xml:space="preserve"> </w:t>
      </w:r>
      <w:proofErr w:type="spellStart"/>
      <w:proofErr w:type="gram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233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1 </w:t>
      </w:r>
      <w:r w:rsidRPr="00066874">
        <w:rPr>
          <w:rFonts w:asciiTheme="majorBidi" w:hAnsiTheme="majorBidi" w:cstheme="majorBidi"/>
          <w:i/>
          <w:sz w:val="18"/>
          <w:szCs w:val="18"/>
        </w:rPr>
        <w:t>PZ RS</w:t>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216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1 </w:t>
      </w:r>
      <w:r w:rsidRPr="00066874">
        <w:rPr>
          <w:rFonts w:asciiTheme="majorBidi" w:hAnsiTheme="majorBidi" w:cstheme="majorBidi"/>
          <w:i/>
          <w:sz w:val="18"/>
          <w:szCs w:val="18"/>
        </w:rPr>
        <w:t xml:space="preserve">PZ </w:t>
      </w:r>
      <w:proofErr w:type="spellStart"/>
      <w:r w:rsidRPr="00066874">
        <w:rPr>
          <w:rFonts w:asciiTheme="majorBidi" w:hAnsiTheme="majorBidi" w:cstheme="majorBidi"/>
          <w:i/>
          <w:sz w:val="18"/>
          <w:szCs w:val="18"/>
        </w:rPr>
        <w:t>FBiH</w:t>
      </w:r>
      <w:proofErr w:type="spellEnd"/>
      <w:r w:rsidRPr="00066874">
        <w:rPr>
          <w:rFonts w:asciiTheme="majorBidi" w:hAnsiTheme="majorBidi" w:cstheme="majorBidi"/>
          <w:sz w:val="18"/>
          <w:szCs w:val="18"/>
        </w:rPr>
        <w:t xml:space="preserve">, čl.195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1 </w:t>
      </w:r>
      <w:r w:rsidRPr="00066874">
        <w:rPr>
          <w:rFonts w:asciiTheme="majorBidi" w:hAnsiTheme="majorBidi" w:cstheme="majorBidi"/>
          <w:i/>
          <w:sz w:val="18"/>
          <w:szCs w:val="18"/>
        </w:rPr>
        <w:t>PZ BD</w:t>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155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2 </w:t>
      </w:r>
      <w:r w:rsidRPr="00066874">
        <w:rPr>
          <w:rFonts w:asciiTheme="majorBidi" w:hAnsiTheme="majorBidi" w:cstheme="majorBidi"/>
          <w:i/>
          <w:sz w:val="18"/>
          <w:szCs w:val="18"/>
        </w:rPr>
        <w:t>PZS</w:t>
      </w:r>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U </w:t>
      </w:r>
      <w:proofErr w:type="spellStart"/>
      <w:r w:rsidRPr="00066874">
        <w:rPr>
          <w:rFonts w:asciiTheme="majorBidi" w:hAnsiTheme="majorBidi" w:cstheme="majorBidi"/>
          <w:sz w:val="18"/>
          <w:szCs w:val="18"/>
        </w:rPr>
        <w:t>odredbama</w:t>
      </w:r>
      <w:proofErr w:type="spellEnd"/>
      <w:r w:rsidRPr="00066874">
        <w:rPr>
          <w:rFonts w:asciiTheme="majorBidi" w:hAnsiTheme="majorBidi" w:cstheme="majorBidi"/>
          <w:sz w:val="18"/>
          <w:szCs w:val="18"/>
        </w:rPr>
        <w:t xml:space="preserve"> </w:t>
      </w:r>
      <w:r w:rsidRPr="00066874">
        <w:rPr>
          <w:rFonts w:asciiTheme="majorBidi" w:hAnsiTheme="majorBidi" w:cstheme="majorBidi"/>
          <w:i/>
          <w:sz w:val="18"/>
          <w:szCs w:val="18"/>
        </w:rPr>
        <w:t>OZ</w:t>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osim</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što</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nije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propisana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gornja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starosna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granica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za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izdržavanje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djeteta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koje</w:t>
      </w:r>
      <w:proofErr w:type="spellEnd"/>
      <w:r w:rsidRPr="00066874">
        <w:rPr>
          <w:rFonts w:asciiTheme="majorBidi" w:hAnsiTheme="majorBidi" w:cstheme="majorBidi"/>
          <w:sz w:val="18"/>
          <w:szCs w:val="18"/>
        </w:rPr>
        <w:t xml:space="preserve"> se </w:t>
      </w:r>
      <w:proofErr w:type="spellStart"/>
      <w:r w:rsidRPr="00066874">
        <w:rPr>
          <w:rFonts w:asciiTheme="majorBidi" w:hAnsiTheme="majorBidi" w:cstheme="majorBidi"/>
          <w:sz w:val="18"/>
          <w:szCs w:val="18"/>
        </w:rPr>
        <w:t>nalazi</w:t>
      </w:r>
      <w:proofErr w:type="spellEnd"/>
      <w:r w:rsidRPr="00066874">
        <w:rPr>
          <w:rFonts w:asciiTheme="majorBidi" w:hAnsiTheme="majorBidi" w:cstheme="majorBidi"/>
          <w:sz w:val="18"/>
          <w:szCs w:val="18"/>
        </w:rPr>
        <w:t xml:space="preserve"> </w:t>
      </w:r>
      <w:proofErr w:type="spellStart"/>
      <w:proofErr w:type="gramStart"/>
      <w:r w:rsidRPr="00066874">
        <w:rPr>
          <w:rFonts w:asciiTheme="majorBidi" w:hAnsiTheme="majorBidi" w:cstheme="majorBidi"/>
          <w:sz w:val="18"/>
          <w:szCs w:val="18"/>
        </w:rPr>
        <w:t>na</w:t>
      </w:r>
      <w:proofErr w:type="spellEnd"/>
      <w:proofErr w:type="gram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redovnom</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školovanju</w:t>
      </w:r>
      <w:proofErr w:type="spellEnd"/>
      <w:r w:rsidRPr="00066874">
        <w:rPr>
          <w:rFonts w:asciiTheme="majorBidi" w:hAnsiTheme="majorBidi" w:cstheme="majorBidi"/>
          <w:sz w:val="18"/>
          <w:szCs w:val="18"/>
        </w:rPr>
        <w:t>, ova</w:t>
      </w:r>
      <w:r w:rsidRPr="00066874">
        <w:rPr>
          <w:rFonts w:asciiTheme="majorBidi" w:hAnsiTheme="majorBidi" w:cstheme="majorBidi"/>
          <w:sz w:val="18"/>
          <w:szCs w:val="18"/>
          <w:lang w:val="sr-Latn-BA"/>
        </w:rPr>
        <w:t xml:space="preserve"> je</w:t>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obaveza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roditelja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produžena</w:t>
      </w:r>
      <w:proofErr w:type="spellEnd"/>
      <w:r w:rsidRPr="00066874">
        <w:rPr>
          <w:rFonts w:asciiTheme="majorBidi" w:hAnsiTheme="majorBidi" w:cstheme="majorBidi"/>
          <w:sz w:val="18"/>
          <w:szCs w:val="18"/>
        </w:rPr>
        <w:t xml:space="preserve"> i </w:t>
      </w:r>
      <w:proofErr w:type="spellStart"/>
      <w:r w:rsidRPr="00066874">
        <w:rPr>
          <w:rFonts w:asciiTheme="majorBidi" w:hAnsiTheme="majorBidi" w:cstheme="majorBidi"/>
          <w:sz w:val="18"/>
          <w:szCs w:val="18"/>
        </w:rPr>
        <w:t>za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vrijeme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nezaposlenosti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njihovog</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djeteta</w:t>
      </w:r>
      <w:proofErr w:type="spellEnd"/>
      <w:r w:rsidRPr="00066874">
        <w:rPr>
          <w:rFonts w:asciiTheme="majorBidi" w:hAnsiTheme="majorBidi" w:cstheme="majorBidi"/>
          <w:sz w:val="18"/>
          <w:szCs w:val="18"/>
        </w:rPr>
        <w:t xml:space="preserve"> u </w:t>
      </w:r>
      <w:proofErr w:type="spellStart"/>
      <w:r w:rsidRPr="00066874">
        <w:rPr>
          <w:rFonts w:asciiTheme="majorBidi" w:hAnsiTheme="majorBidi" w:cstheme="majorBidi"/>
          <w:sz w:val="18"/>
          <w:szCs w:val="18"/>
        </w:rPr>
        <w:t>periodu</w:t>
      </w:r>
      <w:proofErr w:type="spellEnd"/>
      <w:r w:rsidRPr="00066874">
        <w:rPr>
          <w:rFonts w:asciiTheme="majorBidi" w:hAnsiTheme="majorBidi" w:cstheme="majorBidi"/>
          <w:sz w:val="18"/>
          <w:szCs w:val="18"/>
        </w:rPr>
        <w:t xml:space="preserve"> od 1 </w:t>
      </w:r>
      <w:proofErr w:type="spellStart"/>
      <w:r w:rsidRPr="00066874">
        <w:rPr>
          <w:rFonts w:asciiTheme="majorBidi" w:hAnsiTheme="majorBidi" w:cstheme="majorBidi"/>
          <w:sz w:val="18"/>
          <w:szCs w:val="18"/>
        </w:rPr>
        <w:t>godine</w:t>
      </w:r>
      <w:proofErr w:type="spellEnd"/>
      <w:r w:rsidRPr="00066874">
        <w:rPr>
          <w:rFonts w:asciiTheme="majorBidi" w:hAnsiTheme="majorBidi" w:cstheme="majorBidi"/>
          <w:sz w:val="18"/>
          <w:szCs w:val="18"/>
        </w:rPr>
        <w:t xml:space="preserve"> od </w:t>
      </w:r>
      <w:proofErr w:type="spellStart"/>
      <w:r w:rsidRPr="00066874">
        <w:rPr>
          <w:rFonts w:asciiTheme="majorBidi" w:hAnsiTheme="majorBidi" w:cstheme="majorBidi"/>
          <w:sz w:val="18"/>
          <w:szCs w:val="18"/>
        </w:rPr>
        <w:t>završetka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školovanja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210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1 i 2)</w:t>
      </w:r>
      <w:r w:rsidRPr="00066874">
        <w:rPr>
          <w:rFonts w:asciiTheme="majorBidi" w:hAnsiTheme="majorBidi" w:cstheme="majorBidi"/>
          <w:sz w:val="18"/>
          <w:szCs w:val="18"/>
          <w:lang w:val="sr-Latn-BA"/>
        </w:rPr>
        <w:t xml:space="preserve">. U odnosu na pitanje „redovnosti školovanja“ nailazimo na interesantan stav sudske prakse prema kojem za redovno školovanje nije od presudne važnosti status studenta (redovni ili vanredni student), niti je bitan uspjeh studenta, već se cijeni rad, priprema i pokušaji polaganja ispita: „Za sticanje prava na izdržavanje nije od presudne važnosti da li dete ima formano status redovnog ili vanrednog studenta, već okolnost da se školovanje odvija kontinuirano i bez velikih prekida... Pri tome je nebitno ako ispite i ne položi jer se to smatra prolaznim neuspehom koji ne može dovesti do odbijanja zahteva za izdržavanje.“ – Presuda Vrhovnog kasacionog suda, Rev. 471/2014 od 15.05.2014. godine, objavljena u </w:t>
      </w:r>
      <w:r w:rsidRPr="00066874">
        <w:rPr>
          <w:rFonts w:asciiTheme="majorBidi" w:hAnsiTheme="majorBidi" w:cstheme="majorBidi"/>
          <w:i/>
          <w:sz w:val="18"/>
          <w:szCs w:val="18"/>
          <w:lang w:val="sr-Latn-BA"/>
        </w:rPr>
        <w:t>Paragrafova zbirka sudskih odluka, januar 2015</w:t>
      </w:r>
      <w:r w:rsidRPr="00066874">
        <w:rPr>
          <w:rFonts w:asciiTheme="majorBidi" w:hAnsiTheme="majorBidi" w:cstheme="majorBidi"/>
          <w:sz w:val="18"/>
          <w:szCs w:val="18"/>
          <w:lang w:val="sr-Latn-BA"/>
        </w:rPr>
        <w:t>, Beograd, 2015, str. 25.</w:t>
      </w:r>
    </w:p>
  </w:footnote>
  <w:footnote w:id="44">
    <w:p w:rsidR="00066874" w:rsidRPr="00066874" w:rsidRDefault="00066874" w:rsidP="00066874">
      <w:pPr>
        <w:pStyle w:val="FootnoteText"/>
        <w:jc w:val="both"/>
        <w:rPr>
          <w:rFonts w:asciiTheme="majorBidi" w:hAnsiTheme="majorBidi" w:cstheme="majorBidi"/>
          <w:sz w:val="18"/>
          <w:szCs w:val="18"/>
          <w:lang w:val="sr-Latn-BA"/>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lang w:val="sr-Latn-BA"/>
        </w:rPr>
        <w:t xml:space="preserve"> </w:t>
      </w:r>
      <w:r w:rsidRPr="00066874">
        <w:rPr>
          <w:rFonts w:asciiTheme="majorBidi" w:hAnsiTheme="majorBidi" w:cstheme="majorBidi"/>
          <w:sz w:val="18"/>
          <w:szCs w:val="18"/>
          <w:lang w:val="sr-Latn-BA"/>
        </w:rPr>
        <w:t xml:space="preserve">Čl. </w:t>
      </w:r>
      <w:r w:rsidRPr="00066874">
        <w:rPr>
          <w:rFonts w:asciiTheme="majorBidi" w:hAnsiTheme="majorBidi" w:cstheme="majorBidi"/>
          <w:sz w:val="18"/>
          <w:szCs w:val="18"/>
          <w:lang w:val="sr-Latn-BA"/>
        </w:rPr>
        <w:t xml:space="preserve">233 st. 2 </w:t>
      </w:r>
      <w:r w:rsidRPr="00066874">
        <w:rPr>
          <w:rFonts w:asciiTheme="majorBidi" w:hAnsiTheme="majorBidi" w:cstheme="majorBidi"/>
          <w:i/>
          <w:sz w:val="18"/>
          <w:szCs w:val="18"/>
          <w:lang w:val="sr-Latn-BA"/>
        </w:rPr>
        <w:t>PZ RS</w:t>
      </w:r>
      <w:r w:rsidRPr="00066874">
        <w:rPr>
          <w:rFonts w:asciiTheme="majorBidi" w:hAnsiTheme="majorBidi" w:cstheme="majorBidi"/>
          <w:sz w:val="18"/>
          <w:szCs w:val="18"/>
          <w:lang w:val="sr-Latn-BA"/>
        </w:rPr>
        <w:t xml:space="preserve">, čl. 216 st. 2 </w:t>
      </w:r>
      <w:r w:rsidRPr="00066874">
        <w:rPr>
          <w:rFonts w:asciiTheme="majorBidi" w:hAnsiTheme="majorBidi" w:cstheme="majorBidi"/>
          <w:i/>
          <w:sz w:val="18"/>
          <w:szCs w:val="18"/>
          <w:lang w:val="sr-Latn-BA"/>
        </w:rPr>
        <w:t>PZ FBiH</w:t>
      </w:r>
      <w:r w:rsidRPr="00066874">
        <w:rPr>
          <w:rFonts w:asciiTheme="majorBidi" w:hAnsiTheme="majorBidi" w:cstheme="majorBidi"/>
          <w:sz w:val="18"/>
          <w:szCs w:val="18"/>
          <w:lang w:val="sr-Latn-BA"/>
        </w:rPr>
        <w:t xml:space="preserve">, čl. 195 st. 2 </w:t>
      </w:r>
      <w:r w:rsidRPr="00066874">
        <w:rPr>
          <w:rFonts w:asciiTheme="majorBidi" w:hAnsiTheme="majorBidi" w:cstheme="majorBidi"/>
          <w:i/>
          <w:sz w:val="18"/>
          <w:szCs w:val="18"/>
          <w:lang w:val="sr-Latn-BA"/>
        </w:rPr>
        <w:t>PZ BD</w:t>
      </w:r>
      <w:r w:rsidRPr="00066874">
        <w:rPr>
          <w:rFonts w:asciiTheme="majorBidi" w:hAnsiTheme="majorBidi" w:cstheme="majorBidi"/>
          <w:sz w:val="18"/>
          <w:szCs w:val="18"/>
          <w:lang w:val="sr-Latn-BA"/>
        </w:rPr>
        <w:t xml:space="preserve">, čl. 155 st. 1 </w:t>
      </w:r>
      <w:r w:rsidRPr="00066874">
        <w:rPr>
          <w:rFonts w:asciiTheme="majorBidi" w:hAnsiTheme="majorBidi" w:cstheme="majorBidi"/>
          <w:i/>
          <w:sz w:val="18"/>
          <w:szCs w:val="18"/>
          <w:lang w:val="sr-Latn-BA"/>
        </w:rPr>
        <w:t>PZS</w:t>
      </w:r>
      <w:r w:rsidRPr="00066874">
        <w:rPr>
          <w:rFonts w:asciiTheme="majorBidi" w:hAnsiTheme="majorBidi" w:cstheme="majorBidi"/>
          <w:sz w:val="18"/>
          <w:szCs w:val="18"/>
          <w:lang w:val="sr-Latn-BA"/>
        </w:rPr>
        <w:t xml:space="preserve">, čl. 210 st. 3 </w:t>
      </w:r>
      <w:r w:rsidRPr="00066874">
        <w:rPr>
          <w:rFonts w:asciiTheme="majorBidi" w:hAnsiTheme="majorBidi" w:cstheme="majorBidi"/>
          <w:i/>
          <w:sz w:val="18"/>
          <w:szCs w:val="18"/>
          <w:lang w:val="sr-Latn-BA"/>
        </w:rPr>
        <w:t>OZ</w:t>
      </w:r>
      <w:r w:rsidRPr="00066874">
        <w:rPr>
          <w:rFonts w:asciiTheme="majorBidi" w:hAnsiTheme="majorBidi" w:cstheme="majorBidi"/>
          <w:sz w:val="18"/>
          <w:szCs w:val="18"/>
          <w:lang w:val="sr-Latn-BA"/>
        </w:rPr>
        <w:t xml:space="preserve"> ( s tim da se ne postavlja uslov da punoljetno dijete nema dovoljno sredstava za život ili ih ne može ostvariti iz svoje imovine).</w:t>
      </w:r>
    </w:p>
  </w:footnote>
  <w:footnote w:id="45">
    <w:p w:rsidR="00066874" w:rsidRPr="00066874" w:rsidRDefault="00066874" w:rsidP="00066874">
      <w:pPr>
        <w:pStyle w:val="FootnoteText"/>
        <w:jc w:val="both"/>
        <w:rPr>
          <w:rFonts w:asciiTheme="majorBidi" w:hAnsiTheme="majorBidi" w:cstheme="majorBidi"/>
          <w:sz w:val="18"/>
          <w:szCs w:val="18"/>
          <w:lang w:val="sr-Latn-BA"/>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lang w:val="sr-Latn-BA"/>
        </w:rPr>
        <w:t xml:space="preserve"> </w:t>
      </w:r>
      <w:r w:rsidRPr="00066874">
        <w:rPr>
          <w:rFonts w:asciiTheme="majorBidi" w:hAnsiTheme="majorBidi" w:cstheme="majorBidi"/>
          <w:sz w:val="18"/>
          <w:szCs w:val="18"/>
          <w:lang w:val="sr-Latn-BA"/>
        </w:rPr>
        <w:t xml:space="preserve">U </w:t>
      </w:r>
      <w:r w:rsidRPr="00066874">
        <w:rPr>
          <w:rFonts w:asciiTheme="majorBidi" w:hAnsiTheme="majorBidi" w:cstheme="majorBidi"/>
          <w:sz w:val="18"/>
          <w:szCs w:val="18"/>
          <w:lang w:val="sr-Latn-BA"/>
        </w:rPr>
        <w:t xml:space="preserve">pravu </w:t>
      </w:r>
      <w:r w:rsidRPr="00066874">
        <w:rPr>
          <w:rFonts w:asciiTheme="majorBidi" w:hAnsiTheme="majorBidi" w:cstheme="majorBidi"/>
          <w:i/>
          <w:sz w:val="18"/>
          <w:szCs w:val="18"/>
          <w:lang w:val="sr-Latn-BA"/>
        </w:rPr>
        <w:t>RS</w:t>
      </w:r>
      <w:r w:rsidRPr="00066874">
        <w:rPr>
          <w:rFonts w:asciiTheme="majorBidi" w:hAnsiTheme="majorBidi" w:cstheme="majorBidi"/>
          <w:sz w:val="18"/>
          <w:szCs w:val="18"/>
          <w:lang w:val="sr-Latn-BA"/>
        </w:rPr>
        <w:t xml:space="preserve"> očuh i maćeha dužni su da izdržavaju pastorke, ako ovi nemaju srodnika koji su ih po zakonu dužni izdržavati (čl. 237 st. 1 </w:t>
      </w:r>
      <w:r w:rsidRPr="00066874">
        <w:rPr>
          <w:rFonts w:asciiTheme="majorBidi" w:hAnsiTheme="majorBidi" w:cstheme="majorBidi"/>
          <w:i/>
          <w:sz w:val="18"/>
          <w:szCs w:val="18"/>
          <w:lang w:val="sr-Latn-BA"/>
        </w:rPr>
        <w:t>PZ RS</w:t>
      </w:r>
      <w:r w:rsidRPr="00066874">
        <w:rPr>
          <w:rFonts w:asciiTheme="majorBidi" w:hAnsiTheme="majorBidi" w:cstheme="majorBidi"/>
          <w:sz w:val="18"/>
          <w:szCs w:val="18"/>
          <w:lang w:val="sr-Latn-BA"/>
        </w:rPr>
        <w:t xml:space="preserve">), dok se u pravu </w:t>
      </w:r>
      <w:r w:rsidRPr="00066874">
        <w:rPr>
          <w:rFonts w:asciiTheme="majorBidi" w:hAnsiTheme="majorBidi" w:cstheme="majorBidi"/>
          <w:i/>
          <w:sz w:val="18"/>
          <w:szCs w:val="18"/>
          <w:lang w:val="sr-Latn-BA"/>
        </w:rPr>
        <w:t>FBiH</w:t>
      </w:r>
      <w:r w:rsidRPr="00066874">
        <w:rPr>
          <w:rFonts w:asciiTheme="majorBidi" w:hAnsiTheme="majorBidi" w:cstheme="majorBidi"/>
          <w:sz w:val="18"/>
          <w:szCs w:val="18"/>
          <w:lang w:val="sr-Latn-BA"/>
        </w:rPr>
        <w:t xml:space="preserve"> i </w:t>
      </w:r>
      <w:r w:rsidRPr="00066874">
        <w:rPr>
          <w:rFonts w:asciiTheme="majorBidi" w:hAnsiTheme="majorBidi" w:cstheme="majorBidi"/>
          <w:i/>
          <w:sz w:val="18"/>
          <w:szCs w:val="18"/>
          <w:lang w:val="sr-Latn-BA"/>
        </w:rPr>
        <w:t>BD</w:t>
      </w:r>
      <w:r w:rsidRPr="00066874">
        <w:rPr>
          <w:rFonts w:asciiTheme="majorBidi" w:hAnsiTheme="majorBidi" w:cstheme="majorBidi"/>
          <w:sz w:val="18"/>
          <w:szCs w:val="18"/>
          <w:lang w:val="sr-Latn-BA"/>
        </w:rPr>
        <w:t xml:space="preserve"> očuh i maćeha pozivaju na izdržavanje djeteta nakon roditelja, a prije ostalih srodnika (čl. 220 st. 1 </w:t>
      </w:r>
      <w:r w:rsidRPr="00066874">
        <w:rPr>
          <w:rFonts w:asciiTheme="majorBidi" w:hAnsiTheme="majorBidi" w:cstheme="majorBidi"/>
          <w:i/>
          <w:sz w:val="18"/>
          <w:szCs w:val="18"/>
          <w:lang w:val="sr-Latn-BA"/>
        </w:rPr>
        <w:t>PZ FBiH</w:t>
      </w:r>
      <w:r w:rsidRPr="00066874">
        <w:rPr>
          <w:rFonts w:asciiTheme="majorBidi" w:hAnsiTheme="majorBidi" w:cstheme="majorBidi"/>
          <w:sz w:val="18"/>
          <w:szCs w:val="18"/>
          <w:lang w:val="sr-Latn-BA"/>
        </w:rPr>
        <w:t xml:space="preserve"> i čl. 199 st. 1 </w:t>
      </w:r>
      <w:r w:rsidRPr="00066874">
        <w:rPr>
          <w:rFonts w:asciiTheme="majorBidi" w:hAnsiTheme="majorBidi" w:cstheme="majorBidi"/>
          <w:i/>
          <w:sz w:val="18"/>
          <w:szCs w:val="18"/>
          <w:lang w:val="sr-Latn-BA"/>
        </w:rPr>
        <w:t>PZ BD</w:t>
      </w:r>
      <w:r w:rsidRPr="00066874">
        <w:rPr>
          <w:rFonts w:asciiTheme="majorBidi" w:hAnsiTheme="majorBidi" w:cstheme="majorBidi"/>
          <w:sz w:val="18"/>
          <w:szCs w:val="18"/>
          <w:lang w:val="sr-Latn-BA"/>
        </w:rPr>
        <w:t>).</w:t>
      </w:r>
    </w:p>
  </w:footnote>
  <w:footnote w:id="46">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rPr>
        <w:t xml:space="preserve"> </w:t>
      </w:r>
      <w:proofErr w:type="spellStart"/>
      <w:proofErr w:type="gram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237 </w:t>
      </w:r>
      <w:r w:rsidRPr="00066874">
        <w:rPr>
          <w:rFonts w:asciiTheme="majorBidi" w:hAnsiTheme="majorBidi" w:cstheme="majorBidi"/>
          <w:i/>
          <w:sz w:val="18"/>
          <w:szCs w:val="18"/>
        </w:rPr>
        <w:t>PZ RS</w:t>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220 </w:t>
      </w:r>
      <w:r w:rsidRPr="00066874">
        <w:rPr>
          <w:rFonts w:asciiTheme="majorBidi" w:hAnsiTheme="majorBidi" w:cstheme="majorBidi"/>
          <w:i/>
          <w:sz w:val="18"/>
          <w:szCs w:val="18"/>
        </w:rPr>
        <w:t xml:space="preserve">PZ </w:t>
      </w:r>
      <w:proofErr w:type="spellStart"/>
      <w:r w:rsidRPr="00066874">
        <w:rPr>
          <w:rFonts w:asciiTheme="majorBidi" w:hAnsiTheme="majorBidi" w:cstheme="majorBidi"/>
          <w:i/>
          <w:sz w:val="18"/>
          <w:szCs w:val="18"/>
        </w:rPr>
        <w:t>FBiH</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199 </w:t>
      </w:r>
      <w:r w:rsidRPr="00066874">
        <w:rPr>
          <w:rFonts w:asciiTheme="majorBidi" w:hAnsiTheme="majorBidi" w:cstheme="majorBidi"/>
          <w:i/>
          <w:sz w:val="18"/>
          <w:szCs w:val="18"/>
        </w:rPr>
        <w:t>PZ BD</w:t>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159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1 i 2 </w:t>
      </w:r>
      <w:r w:rsidRPr="00066874">
        <w:rPr>
          <w:rFonts w:asciiTheme="majorBidi" w:hAnsiTheme="majorBidi" w:cstheme="majorBidi"/>
          <w:i/>
          <w:sz w:val="18"/>
          <w:szCs w:val="18"/>
        </w:rPr>
        <w:t>PZS</w:t>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214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1 i 2 </w:t>
      </w:r>
      <w:r w:rsidRPr="00066874">
        <w:rPr>
          <w:rFonts w:asciiTheme="majorBidi" w:hAnsiTheme="majorBidi" w:cstheme="majorBidi"/>
          <w:i/>
          <w:sz w:val="18"/>
          <w:szCs w:val="18"/>
        </w:rPr>
        <w:t>OZ</w:t>
      </w:r>
      <w:r w:rsidRPr="00066874">
        <w:rPr>
          <w:rFonts w:asciiTheme="majorBidi" w:hAnsiTheme="majorBidi" w:cstheme="majorBidi"/>
          <w:sz w:val="18"/>
          <w:szCs w:val="18"/>
        </w:rPr>
        <w:t>.</w:t>
      </w:r>
      <w:proofErr w:type="gramEnd"/>
    </w:p>
  </w:footnote>
  <w:footnote w:id="47">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rPr>
        <w:t xml:space="preserve"> </w:t>
      </w:r>
      <w:proofErr w:type="spellStart"/>
      <w:proofErr w:type="gram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253 </w:t>
      </w:r>
      <w:r w:rsidRPr="00066874">
        <w:rPr>
          <w:rFonts w:asciiTheme="majorBidi" w:hAnsiTheme="majorBidi" w:cstheme="majorBidi"/>
          <w:i/>
          <w:sz w:val="18"/>
          <w:szCs w:val="18"/>
        </w:rPr>
        <w:t>PZ RS</w:t>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235 </w:t>
      </w:r>
      <w:r w:rsidRPr="00066874">
        <w:rPr>
          <w:rFonts w:asciiTheme="majorBidi" w:hAnsiTheme="majorBidi" w:cstheme="majorBidi"/>
          <w:i/>
          <w:sz w:val="18"/>
          <w:szCs w:val="18"/>
        </w:rPr>
        <w:t xml:space="preserve">PZ </w:t>
      </w:r>
      <w:proofErr w:type="spellStart"/>
      <w:r w:rsidRPr="00066874">
        <w:rPr>
          <w:rFonts w:asciiTheme="majorBidi" w:hAnsiTheme="majorBidi" w:cstheme="majorBidi"/>
          <w:i/>
          <w:sz w:val="18"/>
          <w:szCs w:val="18"/>
        </w:rPr>
        <w:t>FBiH</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214 </w:t>
      </w:r>
      <w:r w:rsidRPr="00066874">
        <w:rPr>
          <w:rFonts w:asciiTheme="majorBidi" w:hAnsiTheme="majorBidi" w:cstheme="majorBidi"/>
          <w:i/>
          <w:sz w:val="18"/>
          <w:szCs w:val="18"/>
        </w:rPr>
        <w:t>PZ BD</w:t>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160 </w:t>
      </w:r>
      <w:r w:rsidRPr="00066874">
        <w:rPr>
          <w:rFonts w:asciiTheme="majorBidi" w:hAnsiTheme="majorBidi" w:cstheme="majorBidi"/>
          <w:i/>
          <w:sz w:val="18"/>
          <w:szCs w:val="18"/>
        </w:rPr>
        <w:t>PZS</w:t>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231 </w:t>
      </w:r>
      <w:r w:rsidRPr="00066874">
        <w:rPr>
          <w:rFonts w:asciiTheme="majorBidi" w:hAnsiTheme="majorBidi" w:cstheme="majorBidi"/>
          <w:i/>
          <w:sz w:val="18"/>
          <w:szCs w:val="18"/>
        </w:rPr>
        <w:t>OZ</w:t>
      </w:r>
      <w:r w:rsidRPr="00066874">
        <w:rPr>
          <w:rFonts w:asciiTheme="majorBidi" w:hAnsiTheme="majorBidi" w:cstheme="majorBidi"/>
          <w:sz w:val="18"/>
          <w:szCs w:val="18"/>
        </w:rPr>
        <w:t>.</w:t>
      </w:r>
      <w:proofErr w:type="gramEnd"/>
    </w:p>
  </w:footnote>
  <w:footnote w:id="48">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Za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razliku</w:t>
      </w:r>
      <w:proofErr w:type="spellEnd"/>
      <w:r w:rsidRPr="00066874">
        <w:rPr>
          <w:rFonts w:asciiTheme="majorBidi" w:hAnsiTheme="majorBidi" w:cstheme="majorBidi"/>
          <w:sz w:val="18"/>
          <w:szCs w:val="18"/>
        </w:rPr>
        <w:t xml:space="preserve"> </w:t>
      </w:r>
      <w:proofErr w:type="spellStart"/>
      <w:proofErr w:type="gramStart"/>
      <w:r w:rsidRPr="00066874">
        <w:rPr>
          <w:rFonts w:asciiTheme="majorBidi" w:hAnsiTheme="majorBidi" w:cstheme="majorBidi"/>
          <w:sz w:val="18"/>
          <w:szCs w:val="18"/>
        </w:rPr>
        <w:t>od</w:t>
      </w:r>
      <w:proofErr w:type="spellEnd"/>
      <w:proofErr w:type="gram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ostalih</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porodičnih</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zakonodavstava</w:t>
      </w:r>
      <w:proofErr w:type="spellEnd"/>
      <w:r w:rsidRPr="00066874">
        <w:rPr>
          <w:rFonts w:asciiTheme="majorBidi" w:hAnsiTheme="majorBidi" w:cstheme="majorBidi"/>
          <w:sz w:val="18"/>
          <w:szCs w:val="18"/>
        </w:rPr>
        <w:t xml:space="preserve"> u </w:t>
      </w:r>
      <w:proofErr w:type="spellStart"/>
      <w:r w:rsidRPr="00066874">
        <w:rPr>
          <w:rFonts w:asciiTheme="majorBidi" w:hAnsiTheme="majorBidi" w:cstheme="majorBidi"/>
          <w:sz w:val="18"/>
          <w:szCs w:val="18"/>
        </w:rPr>
        <w:t>okruženju</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odredbama</w:t>
      </w:r>
      <w:proofErr w:type="spellEnd"/>
      <w:r w:rsidRPr="00066874">
        <w:rPr>
          <w:rFonts w:asciiTheme="majorBidi" w:hAnsiTheme="majorBidi" w:cstheme="majorBidi"/>
          <w:sz w:val="18"/>
          <w:szCs w:val="18"/>
        </w:rPr>
        <w:t xml:space="preserve"> OZ </w:t>
      </w:r>
      <w:proofErr w:type="spellStart"/>
      <w:r w:rsidRPr="00066874">
        <w:rPr>
          <w:rFonts w:asciiTheme="majorBidi" w:hAnsiTheme="majorBidi" w:cstheme="majorBidi"/>
          <w:sz w:val="18"/>
          <w:szCs w:val="18"/>
        </w:rPr>
        <w:t>propisano</w:t>
      </w:r>
      <w:proofErr w:type="spellEnd"/>
      <w:r w:rsidRPr="00066874">
        <w:rPr>
          <w:rFonts w:asciiTheme="majorBidi" w:hAnsiTheme="majorBidi" w:cstheme="majorBidi"/>
          <w:sz w:val="18"/>
          <w:szCs w:val="18"/>
        </w:rPr>
        <w:t xml:space="preserve"> je da </w:t>
      </w:r>
      <w:proofErr w:type="spellStart"/>
      <w:r w:rsidRPr="00066874">
        <w:rPr>
          <w:rFonts w:asciiTheme="majorBidi" w:hAnsiTheme="majorBidi" w:cstheme="majorBidi"/>
          <w:sz w:val="18"/>
          <w:szCs w:val="18"/>
        </w:rPr>
        <w:t>resorno</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ministarstvo</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najkasnije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do</w:t>
      </w:r>
      <w:proofErr w:type="spellEnd"/>
      <w:r w:rsidRPr="00066874">
        <w:rPr>
          <w:rFonts w:asciiTheme="majorBidi" w:hAnsiTheme="majorBidi" w:cstheme="majorBidi"/>
          <w:sz w:val="18"/>
          <w:szCs w:val="18"/>
        </w:rPr>
        <w:t xml:space="preserve"> 1. </w:t>
      </w:r>
      <w:proofErr w:type="spellStart"/>
      <w:proofErr w:type="gramStart"/>
      <w:r w:rsidRPr="00066874">
        <w:rPr>
          <w:rFonts w:asciiTheme="majorBidi" w:hAnsiTheme="majorBidi" w:cstheme="majorBidi"/>
          <w:sz w:val="18"/>
          <w:szCs w:val="18"/>
        </w:rPr>
        <w:t>aprila</w:t>
      </w:r>
      <w:proofErr w:type="spellEnd"/>
      <w:proofErr w:type="gram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tekuće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godine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objavljuje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minimalne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novčane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iznose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potrebne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za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mjesečno</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izdržavanj</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djeteta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koje</w:t>
      </w:r>
      <w:proofErr w:type="spellEnd"/>
      <w:r w:rsidRPr="00066874">
        <w:rPr>
          <w:rFonts w:asciiTheme="majorBidi" w:hAnsiTheme="majorBidi" w:cstheme="majorBidi"/>
          <w:sz w:val="18"/>
          <w:szCs w:val="18"/>
        </w:rPr>
        <w:t xml:space="preserve"> je </w:t>
      </w:r>
      <w:proofErr w:type="spellStart"/>
      <w:r w:rsidRPr="00066874">
        <w:rPr>
          <w:rFonts w:asciiTheme="majorBidi" w:hAnsiTheme="majorBidi" w:cstheme="majorBidi"/>
          <w:sz w:val="18"/>
          <w:szCs w:val="18"/>
        </w:rPr>
        <w:t>dužan</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platiti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roditelj</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koji</w:t>
      </w:r>
      <w:proofErr w:type="spellEnd"/>
      <w:r w:rsidRPr="00066874">
        <w:rPr>
          <w:rFonts w:asciiTheme="majorBidi" w:hAnsiTheme="majorBidi" w:cstheme="majorBidi"/>
          <w:sz w:val="18"/>
          <w:szCs w:val="18"/>
        </w:rPr>
        <w:t xml:space="preserve"> ne </w:t>
      </w:r>
      <w:proofErr w:type="spellStart"/>
      <w:r w:rsidRPr="00066874">
        <w:rPr>
          <w:rFonts w:asciiTheme="majorBidi" w:hAnsiTheme="majorBidi" w:cstheme="majorBidi"/>
          <w:sz w:val="18"/>
          <w:szCs w:val="18"/>
        </w:rPr>
        <w:t>živi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sa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djetetom</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Pomenuti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minimalni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iznos</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određuje</w:t>
      </w:r>
      <w:proofErr w:type="spellEnd"/>
      <w:r w:rsidRPr="00066874">
        <w:rPr>
          <w:rFonts w:asciiTheme="majorBidi" w:hAnsiTheme="majorBidi" w:cstheme="majorBidi"/>
          <w:sz w:val="18"/>
          <w:szCs w:val="18"/>
        </w:rPr>
        <w:t xml:space="preserve"> se u </w:t>
      </w:r>
      <w:proofErr w:type="spellStart"/>
      <w:r w:rsidRPr="00066874">
        <w:rPr>
          <w:rFonts w:asciiTheme="majorBidi" w:hAnsiTheme="majorBidi" w:cstheme="majorBidi"/>
          <w:sz w:val="18"/>
          <w:szCs w:val="18"/>
        </w:rPr>
        <w:t>procentu</w:t>
      </w:r>
      <w:proofErr w:type="spell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od</w:t>
      </w:r>
      <w:proofErr w:type="gram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prosječne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mjesečne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isplaćene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neto</w:t>
      </w:r>
      <w:proofErr w:type="spellEnd"/>
      <w:r w:rsidRPr="00066874">
        <w:rPr>
          <w:rFonts w:asciiTheme="majorBidi" w:hAnsiTheme="majorBidi" w:cstheme="majorBidi"/>
          <w:sz w:val="18"/>
          <w:szCs w:val="18"/>
        </w:rPr>
        <w:t xml:space="preserve"> plate </w:t>
      </w:r>
      <w:proofErr w:type="spellStart"/>
      <w:r w:rsidRPr="00066874">
        <w:rPr>
          <w:rFonts w:asciiTheme="majorBidi" w:hAnsiTheme="majorBidi" w:cstheme="majorBidi"/>
          <w:sz w:val="18"/>
          <w:szCs w:val="18"/>
        </w:rPr>
        <w:t>po</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zaposlenom</w:t>
      </w:r>
      <w:proofErr w:type="spellEnd"/>
      <w:r w:rsidRPr="00066874">
        <w:rPr>
          <w:rFonts w:asciiTheme="majorBidi" w:hAnsiTheme="majorBidi" w:cstheme="majorBidi"/>
          <w:sz w:val="18"/>
          <w:szCs w:val="18"/>
        </w:rPr>
        <w:t xml:space="preserve"> u </w:t>
      </w:r>
      <w:proofErr w:type="spellStart"/>
      <w:r w:rsidRPr="00066874">
        <w:rPr>
          <w:rFonts w:asciiTheme="majorBidi" w:hAnsiTheme="majorBidi" w:cstheme="majorBidi"/>
          <w:sz w:val="18"/>
          <w:szCs w:val="18"/>
        </w:rPr>
        <w:t>pravnim</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licima</w:t>
      </w:r>
      <w:proofErr w:type="spellEnd"/>
      <w:r w:rsidRPr="00066874">
        <w:rPr>
          <w:rFonts w:asciiTheme="majorBidi" w:hAnsiTheme="majorBidi" w:cstheme="majorBidi"/>
          <w:sz w:val="18"/>
          <w:szCs w:val="18"/>
        </w:rPr>
        <w:t xml:space="preserve"> u </w:t>
      </w:r>
      <w:proofErr w:type="spellStart"/>
      <w:r w:rsidRPr="00066874">
        <w:rPr>
          <w:rFonts w:asciiTheme="majorBidi" w:hAnsiTheme="majorBidi" w:cstheme="majorBidi"/>
          <w:sz w:val="18"/>
          <w:szCs w:val="18"/>
        </w:rPr>
        <w:t>Hrvatskoj</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za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proteklu</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godinu</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Pri</w:t>
      </w:r>
      <w:proofErr w:type="spellEnd"/>
      <w:r w:rsidRPr="00066874">
        <w:rPr>
          <w:rFonts w:asciiTheme="majorBidi" w:hAnsiTheme="majorBidi" w:cstheme="majorBidi"/>
          <w:sz w:val="18"/>
          <w:szCs w:val="18"/>
        </w:rPr>
        <w:t xml:space="preserve"> tome, </w:t>
      </w:r>
      <w:proofErr w:type="spellStart"/>
      <w:r w:rsidRPr="00066874">
        <w:rPr>
          <w:rFonts w:asciiTheme="majorBidi" w:hAnsiTheme="majorBidi" w:cstheme="majorBidi"/>
          <w:sz w:val="18"/>
          <w:szCs w:val="18"/>
        </w:rPr>
        <w:t>zakonodavac</w:t>
      </w:r>
      <w:proofErr w:type="spellEnd"/>
      <w:r w:rsidRPr="00066874">
        <w:rPr>
          <w:rFonts w:asciiTheme="majorBidi" w:hAnsiTheme="majorBidi" w:cstheme="majorBidi"/>
          <w:sz w:val="18"/>
          <w:szCs w:val="18"/>
        </w:rPr>
        <w:t xml:space="preserve"> je </w:t>
      </w:r>
      <w:proofErr w:type="spellStart"/>
      <w:r w:rsidRPr="00066874">
        <w:rPr>
          <w:rFonts w:asciiTheme="majorBidi" w:hAnsiTheme="majorBidi" w:cstheme="majorBidi"/>
          <w:sz w:val="18"/>
          <w:szCs w:val="18"/>
        </w:rPr>
        <w:t>odredio</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procentualne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iznose</w:t>
      </w:r>
      <w:proofErr w:type="spellEnd"/>
      <w:r w:rsidRPr="00066874">
        <w:rPr>
          <w:rFonts w:asciiTheme="majorBidi" w:hAnsiTheme="majorBidi" w:cstheme="majorBidi"/>
          <w:sz w:val="18"/>
          <w:szCs w:val="18"/>
        </w:rPr>
        <w:t xml:space="preserve"> u </w:t>
      </w:r>
      <w:proofErr w:type="spellStart"/>
      <w:r w:rsidRPr="00066874">
        <w:rPr>
          <w:rFonts w:asciiTheme="majorBidi" w:hAnsiTheme="majorBidi" w:cstheme="majorBidi"/>
          <w:sz w:val="18"/>
          <w:szCs w:val="18"/>
        </w:rPr>
        <w:t>zavisnosti</w:t>
      </w:r>
      <w:proofErr w:type="spellEnd"/>
      <w:r w:rsidRPr="00066874">
        <w:rPr>
          <w:rFonts w:asciiTheme="majorBidi" w:hAnsiTheme="majorBidi" w:cstheme="majorBidi"/>
          <w:sz w:val="18"/>
          <w:szCs w:val="18"/>
        </w:rPr>
        <w:t xml:space="preserve"> od </w:t>
      </w:r>
      <w:proofErr w:type="spellStart"/>
      <w:r w:rsidRPr="00066874">
        <w:rPr>
          <w:rFonts w:asciiTheme="majorBidi" w:hAnsiTheme="majorBidi" w:cstheme="majorBidi"/>
          <w:sz w:val="18"/>
          <w:szCs w:val="18"/>
        </w:rPr>
        <w:t>uzrasta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djeteta</w:t>
      </w:r>
      <w:proofErr w:type="spellEnd"/>
      <w:r w:rsidRPr="00066874">
        <w:rPr>
          <w:rFonts w:asciiTheme="majorBidi" w:hAnsiTheme="majorBidi" w:cstheme="majorBidi"/>
          <w:sz w:val="18"/>
          <w:szCs w:val="18"/>
        </w:rPr>
        <w:t xml:space="preserve"> (do 6 </w:t>
      </w:r>
      <w:proofErr w:type="spellStart"/>
      <w:r w:rsidRPr="00066874">
        <w:rPr>
          <w:rFonts w:asciiTheme="majorBidi" w:hAnsiTheme="majorBidi" w:cstheme="majorBidi"/>
          <w:sz w:val="18"/>
          <w:szCs w:val="18"/>
        </w:rPr>
        <w:t>godina</w:t>
      </w:r>
      <w:proofErr w:type="spellEnd"/>
      <w:r w:rsidRPr="00066874">
        <w:rPr>
          <w:rFonts w:asciiTheme="majorBidi" w:hAnsiTheme="majorBidi" w:cstheme="majorBidi"/>
          <w:sz w:val="18"/>
          <w:szCs w:val="18"/>
        </w:rPr>
        <w:t xml:space="preserve"> – 17%; od 7 do 12 </w:t>
      </w:r>
      <w:proofErr w:type="spellStart"/>
      <w:r w:rsidRPr="00066874">
        <w:rPr>
          <w:rFonts w:asciiTheme="majorBidi" w:hAnsiTheme="majorBidi" w:cstheme="majorBidi"/>
          <w:sz w:val="18"/>
          <w:szCs w:val="18"/>
        </w:rPr>
        <w:t>godina</w:t>
      </w:r>
      <w:proofErr w:type="spellEnd"/>
      <w:r w:rsidRPr="00066874">
        <w:rPr>
          <w:rFonts w:asciiTheme="majorBidi" w:hAnsiTheme="majorBidi" w:cstheme="majorBidi"/>
          <w:sz w:val="18"/>
          <w:szCs w:val="18"/>
        </w:rPr>
        <w:t xml:space="preserve"> – 20%; od 13 do 18 </w:t>
      </w:r>
      <w:proofErr w:type="spellStart"/>
      <w:r w:rsidRPr="00066874">
        <w:rPr>
          <w:rFonts w:asciiTheme="majorBidi" w:hAnsiTheme="majorBidi" w:cstheme="majorBidi"/>
          <w:sz w:val="18"/>
          <w:szCs w:val="18"/>
        </w:rPr>
        <w:t>godina</w:t>
      </w:r>
      <w:proofErr w:type="spellEnd"/>
      <w:r w:rsidRPr="00066874">
        <w:rPr>
          <w:rFonts w:asciiTheme="majorBidi" w:hAnsiTheme="majorBidi" w:cstheme="majorBidi"/>
          <w:sz w:val="18"/>
          <w:szCs w:val="18"/>
        </w:rPr>
        <w:t xml:space="preserve"> 22% </w:t>
      </w:r>
      <w:proofErr w:type="spellStart"/>
      <w:r w:rsidRPr="00066874">
        <w:rPr>
          <w:rFonts w:asciiTheme="majorBidi" w:hAnsiTheme="majorBidi" w:cstheme="majorBidi"/>
          <w:sz w:val="18"/>
          <w:szCs w:val="18"/>
        </w:rPr>
        <w:t>prosječne</w:t>
      </w:r>
      <w:proofErr w:type="spellEnd"/>
      <w:r w:rsidRPr="00066874">
        <w:rPr>
          <w:rFonts w:asciiTheme="majorBidi" w:hAnsiTheme="majorBidi" w:cstheme="majorBidi"/>
          <w:sz w:val="18"/>
          <w:szCs w:val="18"/>
        </w:rPr>
        <w:t xml:space="preserve"> plate). </w:t>
      </w:r>
      <w:proofErr w:type="spellStart"/>
      <w:r w:rsidRPr="00066874">
        <w:rPr>
          <w:rFonts w:asciiTheme="majorBidi" w:hAnsiTheme="majorBidi" w:cstheme="majorBidi"/>
          <w:sz w:val="18"/>
          <w:szCs w:val="18"/>
        </w:rPr>
        <w:t>Obaveza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izdržavanja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može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biti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određena</w:t>
      </w:r>
      <w:proofErr w:type="spellEnd"/>
      <w:r w:rsidRPr="00066874">
        <w:rPr>
          <w:rFonts w:asciiTheme="majorBidi" w:hAnsiTheme="majorBidi" w:cstheme="majorBidi"/>
          <w:sz w:val="18"/>
          <w:szCs w:val="18"/>
        </w:rPr>
        <w:t xml:space="preserve"> i u </w:t>
      </w:r>
      <w:proofErr w:type="spellStart"/>
      <w:r w:rsidRPr="00066874">
        <w:rPr>
          <w:rFonts w:asciiTheme="majorBidi" w:hAnsiTheme="majorBidi" w:cstheme="majorBidi"/>
          <w:sz w:val="18"/>
          <w:szCs w:val="18"/>
        </w:rPr>
        <w:t>manjim</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iznosima</w:t>
      </w:r>
      <w:proofErr w:type="spellEnd"/>
      <w:r w:rsidRPr="00066874">
        <w:rPr>
          <w:rFonts w:asciiTheme="majorBidi" w:hAnsiTheme="majorBidi" w:cstheme="majorBidi"/>
          <w:sz w:val="18"/>
          <w:szCs w:val="18"/>
        </w:rPr>
        <w:t xml:space="preserve"> </w:t>
      </w:r>
      <w:proofErr w:type="spellStart"/>
      <w:proofErr w:type="gramStart"/>
      <w:r w:rsidRPr="00066874">
        <w:rPr>
          <w:rFonts w:asciiTheme="majorBidi" w:hAnsiTheme="majorBidi" w:cstheme="majorBidi"/>
          <w:sz w:val="18"/>
          <w:szCs w:val="18"/>
        </w:rPr>
        <w:t>od</w:t>
      </w:r>
      <w:proofErr w:type="spellEnd"/>
      <w:proofErr w:type="gram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navedenih</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ako</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davalac</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izdržavanja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izdržava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više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djece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ili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kada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maloljetnik</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imajući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prihode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ispunjava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uslove</w:t>
      </w:r>
      <w:proofErr w:type="spellEnd"/>
      <w:r w:rsidRPr="00066874">
        <w:rPr>
          <w:rFonts w:asciiTheme="majorBidi" w:hAnsiTheme="majorBidi" w:cstheme="majorBidi"/>
          <w:sz w:val="18"/>
          <w:szCs w:val="18"/>
        </w:rPr>
        <w:t xml:space="preserve"> da </w:t>
      </w:r>
      <w:proofErr w:type="spellStart"/>
      <w:r w:rsidRPr="00066874">
        <w:rPr>
          <w:rFonts w:asciiTheme="majorBidi" w:hAnsiTheme="majorBidi" w:cstheme="majorBidi"/>
          <w:sz w:val="18"/>
          <w:szCs w:val="18"/>
        </w:rPr>
        <w:t>doprinosi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za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svoje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izdržavanje</w:t>
      </w:r>
      <w:proofErr w:type="spellEnd"/>
      <w:r w:rsidRPr="00066874">
        <w:rPr>
          <w:rFonts w:asciiTheme="majorBidi" w:hAnsiTheme="majorBidi" w:cstheme="majorBidi"/>
          <w:sz w:val="18"/>
          <w:szCs w:val="18"/>
        </w:rPr>
        <w:t xml:space="preserve"> Vid. </w:t>
      </w:r>
      <w:proofErr w:type="spellStart"/>
      <w:proofErr w:type="gramStart"/>
      <w:r w:rsidRPr="00066874">
        <w:rPr>
          <w:rFonts w:asciiTheme="majorBidi" w:hAnsiTheme="majorBidi" w:cstheme="majorBidi"/>
          <w:sz w:val="18"/>
          <w:szCs w:val="18"/>
        </w:rPr>
        <w:t>čl</w:t>
      </w:r>
      <w:proofErr w:type="spellEnd"/>
      <w:proofErr w:type="gram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232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4-6 OZ.</w:t>
      </w:r>
      <w:proofErr w:type="gramEnd"/>
      <w:r w:rsidRPr="00066874">
        <w:rPr>
          <w:rFonts w:asciiTheme="majorBidi" w:hAnsiTheme="majorBidi" w:cstheme="majorBidi"/>
          <w:sz w:val="18"/>
          <w:szCs w:val="18"/>
        </w:rPr>
        <w:t xml:space="preserve"> </w:t>
      </w:r>
    </w:p>
  </w:footnote>
  <w:footnote w:id="49">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rPr>
        <w:t xml:space="preserve"> </w:t>
      </w:r>
      <w:proofErr w:type="spellStart"/>
      <w:proofErr w:type="gram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253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2 i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254 </w:t>
      </w:r>
      <w:r w:rsidRPr="00066874">
        <w:rPr>
          <w:rFonts w:asciiTheme="majorBidi" w:hAnsiTheme="majorBidi" w:cstheme="majorBidi"/>
          <w:i/>
          <w:sz w:val="18"/>
          <w:szCs w:val="18"/>
        </w:rPr>
        <w:t>PZ RS</w:t>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236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1 i 2 </w:t>
      </w:r>
      <w:r w:rsidRPr="00066874">
        <w:rPr>
          <w:rFonts w:asciiTheme="majorBidi" w:hAnsiTheme="majorBidi" w:cstheme="majorBidi"/>
          <w:i/>
          <w:sz w:val="18"/>
          <w:szCs w:val="18"/>
        </w:rPr>
        <w:t xml:space="preserve">PZ </w:t>
      </w:r>
      <w:proofErr w:type="spellStart"/>
      <w:r w:rsidRPr="00066874">
        <w:rPr>
          <w:rFonts w:asciiTheme="majorBidi" w:hAnsiTheme="majorBidi" w:cstheme="majorBidi"/>
          <w:i/>
          <w:sz w:val="18"/>
          <w:szCs w:val="18"/>
        </w:rPr>
        <w:t>FBiH</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215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1 i 2 </w:t>
      </w:r>
      <w:r w:rsidRPr="00066874">
        <w:rPr>
          <w:rFonts w:asciiTheme="majorBidi" w:hAnsiTheme="majorBidi" w:cstheme="majorBidi"/>
          <w:i/>
          <w:sz w:val="18"/>
          <w:szCs w:val="18"/>
        </w:rPr>
        <w:t>PZ BD</w:t>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
  </w:footnote>
  <w:footnote w:id="50">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rPr>
        <w:t xml:space="preserve"> </w:t>
      </w:r>
      <w:proofErr w:type="spellStart"/>
      <w:proofErr w:type="gram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255 </w:t>
      </w:r>
      <w:r w:rsidRPr="00066874">
        <w:rPr>
          <w:rFonts w:asciiTheme="majorBidi" w:hAnsiTheme="majorBidi" w:cstheme="majorBidi"/>
          <w:i/>
          <w:sz w:val="18"/>
          <w:szCs w:val="18"/>
        </w:rPr>
        <w:t>PZ RS</w:t>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237 </w:t>
      </w:r>
      <w:r w:rsidRPr="00066874">
        <w:rPr>
          <w:rFonts w:asciiTheme="majorBidi" w:hAnsiTheme="majorBidi" w:cstheme="majorBidi"/>
          <w:i/>
          <w:sz w:val="18"/>
          <w:szCs w:val="18"/>
        </w:rPr>
        <w:t xml:space="preserve">PZ </w:t>
      </w:r>
      <w:proofErr w:type="spellStart"/>
      <w:r w:rsidRPr="00066874">
        <w:rPr>
          <w:rFonts w:asciiTheme="majorBidi" w:hAnsiTheme="majorBidi" w:cstheme="majorBidi"/>
          <w:i/>
          <w:sz w:val="18"/>
          <w:szCs w:val="18"/>
        </w:rPr>
        <w:t>FBiH</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spellStart"/>
      <w:proofErr w:type="gramStart"/>
      <w:r w:rsidRPr="00066874">
        <w:rPr>
          <w:rFonts w:asciiTheme="majorBidi" w:hAnsiTheme="majorBidi" w:cstheme="majorBidi"/>
          <w:sz w:val="18"/>
          <w:szCs w:val="18"/>
        </w:rPr>
        <w:t>Nažalost</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ovakav</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zaštitni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mehanizam</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makar</w:t>
      </w:r>
      <w:proofErr w:type="spellEnd"/>
      <w:r w:rsidRPr="00066874">
        <w:rPr>
          <w:rFonts w:asciiTheme="majorBidi" w:hAnsiTheme="majorBidi" w:cstheme="majorBidi"/>
          <w:sz w:val="18"/>
          <w:szCs w:val="18"/>
        </w:rPr>
        <w:t xml:space="preserve"> u </w:t>
      </w:r>
      <w:proofErr w:type="spellStart"/>
      <w:r w:rsidRPr="00066874">
        <w:rPr>
          <w:rFonts w:asciiTheme="majorBidi" w:hAnsiTheme="majorBidi" w:cstheme="majorBidi"/>
          <w:sz w:val="18"/>
          <w:szCs w:val="18"/>
        </w:rPr>
        <w:t>ravni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normativnog</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izostao</w:t>
      </w:r>
      <w:proofErr w:type="spellEnd"/>
      <w:r w:rsidRPr="00066874">
        <w:rPr>
          <w:rFonts w:asciiTheme="majorBidi" w:hAnsiTheme="majorBidi" w:cstheme="majorBidi"/>
          <w:sz w:val="18"/>
          <w:szCs w:val="18"/>
        </w:rPr>
        <w:t xml:space="preserve"> je u </w:t>
      </w:r>
      <w:proofErr w:type="spellStart"/>
      <w:r w:rsidRPr="00066874">
        <w:rPr>
          <w:rFonts w:asciiTheme="majorBidi" w:hAnsiTheme="majorBidi" w:cstheme="majorBidi"/>
          <w:sz w:val="18"/>
          <w:szCs w:val="18"/>
        </w:rPr>
        <w:t>porodučnom</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zakonodavstvu</w:t>
      </w:r>
      <w:proofErr w:type="spellEnd"/>
      <w:r w:rsidRPr="00066874">
        <w:rPr>
          <w:rFonts w:asciiTheme="majorBidi" w:hAnsiTheme="majorBidi" w:cstheme="majorBidi"/>
          <w:sz w:val="18"/>
          <w:szCs w:val="18"/>
        </w:rPr>
        <w:t xml:space="preserve"> </w:t>
      </w:r>
      <w:r w:rsidRPr="00066874">
        <w:rPr>
          <w:rFonts w:asciiTheme="majorBidi" w:hAnsiTheme="majorBidi" w:cstheme="majorBidi"/>
          <w:i/>
          <w:sz w:val="18"/>
          <w:szCs w:val="18"/>
        </w:rPr>
        <w:t>BD</w:t>
      </w:r>
      <w:r w:rsidRPr="00066874">
        <w:rPr>
          <w:rFonts w:asciiTheme="majorBidi" w:hAnsiTheme="majorBidi" w:cstheme="majorBidi"/>
          <w:sz w:val="18"/>
          <w:szCs w:val="18"/>
        </w:rPr>
        <w:t>.</w:t>
      </w:r>
      <w:proofErr w:type="gramEnd"/>
    </w:p>
  </w:footnote>
  <w:footnote w:id="51">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rPr>
        <w:t xml:space="preserve"> </w:t>
      </w:r>
      <w:proofErr w:type="spellStart"/>
      <w:proofErr w:type="gram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256 </w:t>
      </w:r>
      <w:r w:rsidRPr="00066874">
        <w:rPr>
          <w:rFonts w:asciiTheme="majorBidi" w:hAnsiTheme="majorBidi" w:cstheme="majorBidi"/>
          <w:i/>
          <w:sz w:val="18"/>
          <w:szCs w:val="18"/>
        </w:rPr>
        <w:t>PZ RS</w:t>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239 </w:t>
      </w:r>
      <w:r w:rsidRPr="00066874">
        <w:rPr>
          <w:rFonts w:asciiTheme="majorBidi" w:hAnsiTheme="majorBidi" w:cstheme="majorBidi"/>
          <w:i/>
          <w:sz w:val="18"/>
          <w:szCs w:val="18"/>
        </w:rPr>
        <w:t xml:space="preserve">PZ </w:t>
      </w:r>
      <w:proofErr w:type="spellStart"/>
      <w:r w:rsidRPr="00066874">
        <w:rPr>
          <w:rFonts w:asciiTheme="majorBidi" w:hAnsiTheme="majorBidi" w:cstheme="majorBidi"/>
          <w:i/>
          <w:sz w:val="18"/>
          <w:szCs w:val="18"/>
        </w:rPr>
        <w:t>FBiH</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217 </w:t>
      </w:r>
      <w:r w:rsidRPr="00066874">
        <w:rPr>
          <w:rFonts w:asciiTheme="majorBidi" w:hAnsiTheme="majorBidi" w:cstheme="majorBidi"/>
          <w:i/>
          <w:sz w:val="18"/>
          <w:szCs w:val="18"/>
        </w:rPr>
        <w:t>PZ BD</w:t>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278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3 </w:t>
      </w:r>
      <w:r w:rsidRPr="00066874">
        <w:rPr>
          <w:rFonts w:asciiTheme="majorBidi" w:hAnsiTheme="majorBidi" w:cstheme="majorBidi"/>
          <w:i/>
          <w:sz w:val="18"/>
          <w:szCs w:val="18"/>
        </w:rPr>
        <w:t>PZS</w:t>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roofErr w:type="gramStart"/>
      <w:r w:rsidRPr="00066874">
        <w:rPr>
          <w:rFonts w:asciiTheme="majorBidi" w:hAnsiTheme="majorBidi" w:cstheme="majorBidi"/>
          <w:sz w:val="18"/>
          <w:szCs w:val="18"/>
        </w:rPr>
        <w:t xml:space="preserve">234 </w:t>
      </w:r>
      <w:proofErr w:type="spellStart"/>
      <w:r w:rsidRPr="00066874">
        <w:rPr>
          <w:rFonts w:asciiTheme="majorBidi" w:hAnsiTheme="majorBidi" w:cstheme="majorBidi"/>
          <w:sz w:val="18"/>
          <w:szCs w:val="18"/>
        </w:rPr>
        <w:t>st.</w:t>
      </w:r>
      <w:proofErr w:type="spellEnd"/>
      <w:r w:rsidRPr="00066874">
        <w:rPr>
          <w:rFonts w:asciiTheme="majorBidi" w:hAnsiTheme="majorBidi" w:cstheme="majorBidi"/>
          <w:sz w:val="18"/>
          <w:szCs w:val="18"/>
        </w:rPr>
        <w:t xml:space="preserve"> 1 i 2 </w:t>
      </w:r>
      <w:r w:rsidRPr="00066874">
        <w:rPr>
          <w:rFonts w:asciiTheme="majorBidi" w:hAnsiTheme="majorBidi" w:cstheme="majorBidi"/>
          <w:i/>
          <w:sz w:val="18"/>
          <w:szCs w:val="18"/>
        </w:rPr>
        <w:t>OZ</w:t>
      </w:r>
      <w:r w:rsidRPr="00066874">
        <w:rPr>
          <w:rFonts w:asciiTheme="majorBidi" w:hAnsiTheme="majorBidi" w:cstheme="majorBidi"/>
          <w:sz w:val="18"/>
          <w:szCs w:val="18"/>
        </w:rPr>
        <w:t>.</w:t>
      </w:r>
      <w:proofErr w:type="gramEnd"/>
    </w:p>
  </w:footnote>
  <w:footnote w:id="52">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proofErr w:type="spellStart"/>
      <w:proofErr w:type="gramStart"/>
      <w:r w:rsidRPr="00066874">
        <w:rPr>
          <w:rFonts w:asciiTheme="majorBidi" w:hAnsiTheme="majorBidi" w:cstheme="majorBidi"/>
          <w:i/>
          <w:sz w:val="18"/>
          <w:szCs w:val="18"/>
        </w:rPr>
        <w:t>Godišnji</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izvještaj</w:t>
      </w:r>
      <w:proofErr w:type="spellEnd"/>
      <w:r w:rsidRPr="00066874">
        <w:rPr>
          <w:rFonts w:asciiTheme="majorBidi" w:hAnsiTheme="majorBidi" w:cstheme="majorBidi"/>
          <w:i/>
          <w:sz w:val="18"/>
          <w:szCs w:val="18"/>
        </w:rPr>
        <w:t xml:space="preserve"> o </w:t>
      </w:r>
      <w:proofErr w:type="spellStart"/>
      <w:r w:rsidRPr="00066874">
        <w:rPr>
          <w:rFonts w:asciiTheme="majorBidi" w:hAnsiTheme="majorBidi" w:cstheme="majorBidi"/>
          <w:i/>
          <w:sz w:val="18"/>
          <w:szCs w:val="18"/>
        </w:rPr>
        <w:t>radu</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Ombudsmana</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za</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djecu</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Republike</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Srpske</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za</w:t>
      </w:r>
      <w:proofErr w:type="spellEnd"/>
      <w:r w:rsidRPr="00066874">
        <w:rPr>
          <w:rFonts w:asciiTheme="majorBidi" w:hAnsiTheme="majorBidi" w:cstheme="majorBidi"/>
          <w:i/>
          <w:sz w:val="18"/>
          <w:szCs w:val="18"/>
        </w:rPr>
        <w:t xml:space="preserve"> 2013.</w:t>
      </w:r>
      <w:proofErr w:type="gramEnd"/>
      <w:r w:rsidRPr="00066874">
        <w:rPr>
          <w:rFonts w:asciiTheme="majorBidi" w:hAnsiTheme="majorBidi" w:cstheme="majorBidi"/>
          <w:i/>
          <w:sz w:val="18"/>
          <w:szCs w:val="18"/>
        </w:rPr>
        <w:t xml:space="preserve"> </w:t>
      </w:r>
      <w:proofErr w:type="spellStart"/>
      <w:proofErr w:type="gramStart"/>
      <w:r w:rsidRPr="00066874">
        <w:rPr>
          <w:rFonts w:asciiTheme="majorBidi" w:hAnsiTheme="majorBidi" w:cstheme="majorBidi"/>
          <w:i/>
          <w:sz w:val="18"/>
          <w:szCs w:val="18"/>
        </w:rPr>
        <w:t>godinu</w:t>
      </w:r>
      <w:proofErr w:type="spellEnd"/>
      <w:proofErr w:type="gramEnd"/>
      <w:r w:rsidRPr="00066874">
        <w:rPr>
          <w:rFonts w:asciiTheme="majorBidi" w:hAnsiTheme="majorBidi" w:cstheme="majorBidi"/>
          <w:sz w:val="18"/>
          <w:szCs w:val="18"/>
        </w:rPr>
        <w:t xml:space="preserve">, Ombudsman RS, str. 29 – 31; </w:t>
      </w:r>
      <w:proofErr w:type="spellStart"/>
      <w:r w:rsidRPr="00066874">
        <w:rPr>
          <w:rFonts w:asciiTheme="majorBidi" w:hAnsiTheme="majorBidi" w:cstheme="majorBidi"/>
          <w:i/>
          <w:sz w:val="18"/>
          <w:szCs w:val="18"/>
        </w:rPr>
        <w:t>Godišnji</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izvještaj</w:t>
      </w:r>
      <w:proofErr w:type="spellEnd"/>
      <w:r w:rsidRPr="00066874">
        <w:rPr>
          <w:rFonts w:asciiTheme="majorBidi" w:hAnsiTheme="majorBidi" w:cstheme="majorBidi"/>
          <w:i/>
          <w:sz w:val="18"/>
          <w:szCs w:val="18"/>
        </w:rPr>
        <w:t xml:space="preserve"> o </w:t>
      </w:r>
      <w:proofErr w:type="spellStart"/>
      <w:r w:rsidRPr="00066874">
        <w:rPr>
          <w:rFonts w:asciiTheme="majorBidi" w:hAnsiTheme="majorBidi" w:cstheme="majorBidi"/>
          <w:i/>
          <w:sz w:val="18"/>
          <w:szCs w:val="18"/>
        </w:rPr>
        <w:t>radu</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Ombudsmana</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za</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djecu</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Republike</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Srpske</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za</w:t>
      </w:r>
      <w:proofErr w:type="spellEnd"/>
      <w:r w:rsidRPr="00066874">
        <w:rPr>
          <w:rFonts w:asciiTheme="majorBidi" w:hAnsiTheme="majorBidi" w:cstheme="majorBidi"/>
          <w:i/>
          <w:sz w:val="18"/>
          <w:szCs w:val="18"/>
        </w:rPr>
        <w:t xml:space="preserve"> 2012. </w:t>
      </w:r>
      <w:proofErr w:type="spellStart"/>
      <w:proofErr w:type="gramStart"/>
      <w:r w:rsidRPr="00066874">
        <w:rPr>
          <w:rFonts w:asciiTheme="majorBidi" w:hAnsiTheme="majorBidi" w:cstheme="majorBidi"/>
          <w:i/>
          <w:sz w:val="18"/>
          <w:szCs w:val="18"/>
        </w:rPr>
        <w:t>godinu</w:t>
      </w:r>
      <w:proofErr w:type="spellEnd"/>
      <w:proofErr w:type="gramEnd"/>
      <w:r w:rsidRPr="00066874">
        <w:rPr>
          <w:rFonts w:asciiTheme="majorBidi" w:hAnsiTheme="majorBidi" w:cstheme="majorBidi"/>
          <w:sz w:val="18"/>
          <w:szCs w:val="18"/>
        </w:rPr>
        <w:t xml:space="preserve">, Ombudsman RS, str. 31 – 33, </w:t>
      </w:r>
      <w:proofErr w:type="spellStart"/>
      <w:r w:rsidRPr="00066874">
        <w:rPr>
          <w:rFonts w:asciiTheme="majorBidi" w:hAnsiTheme="majorBidi" w:cstheme="majorBidi"/>
          <w:i/>
          <w:sz w:val="18"/>
          <w:szCs w:val="18"/>
        </w:rPr>
        <w:t>Godišnji</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izvještaj</w:t>
      </w:r>
      <w:proofErr w:type="spellEnd"/>
      <w:r w:rsidRPr="00066874">
        <w:rPr>
          <w:rFonts w:asciiTheme="majorBidi" w:hAnsiTheme="majorBidi" w:cstheme="majorBidi"/>
          <w:i/>
          <w:sz w:val="18"/>
          <w:szCs w:val="18"/>
        </w:rPr>
        <w:t xml:space="preserve"> o </w:t>
      </w:r>
      <w:proofErr w:type="spellStart"/>
      <w:r w:rsidRPr="00066874">
        <w:rPr>
          <w:rFonts w:asciiTheme="majorBidi" w:hAnsiTheme="majorBidi" w:cstheme="majorBidi"/>
          <w:i/>
          <w:sz w:val="18"/>
          <w:szCs w:val="18"/>
        </w:rPr>
        <w:t>radu</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Ombudsmana</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za</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djecu</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Republike</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Srpske</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za</w:t>
      </w:r>
      <w:proofErr w:type="spellEnd"/>
      <w:r w:rsidRPr="00066874">
        <w:rPr>
          <w:rFonts w:asciiTheme="majorBidi" w:hAnsiTheme="majorBidi" w:cstheme="majorBidi"/>
          <w:i/>
          <w:sz w:val="18"/>
          <w:szCs w:val="18"/>
        </w:rPr>
        <w:t xml:space="preserve"> 2011. </w:t>
      </w:r>
      <w:proofErr w:type="spellStart"/>
      <w:proofErr w:type="gramStart"/>
      <w:r w:rsidRPr="00066874">
        <w:rPr>
          <w:rFonts w:asciiTheme="majorBidi" w:hAnsiTheme="majorBidi" w:cstheme="majorBidi"/>
          <w:i/>
          <w:sz w:val="18"/>
          <w:szCs w:val="18"/>
        </w:rPr>
        <w:t>godinu</w:t>
      </w:r>
      <w:proofErr w:type="spellEnd"/>
      <w:proofErr w:type="gramEnd"/>
      <w:r w:rsidRPr="00066874">
        <w:rPr>
          <w:rFonts w:asciiTheme="majorBidi" w:hAnsiTheme="majorBidi" w:cstheme="majorBidi"/>
          <w:sz w:val="18"/>
          <w:szCs w:val="18"/>
        </w:rPr>
        <w:t>, Ombudsman RS, str. 35 – 37.</w:t>
      </w:r>
    </w:p>
  </w:footnote>
  <w:footnote w:id="53">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rPr>
        <w:t xml:space="preserve"> I </w:t>
      </w:r>
      <w:proofErr w:type="spellStart"/>
      <w:proofErr w:type="gramStart"/>
      <w:r w:rsidRPr="00066874">
        <w:rPr>
          <w:rFonts w:asciiTheme="majorBidi" w:hAnsiTheme="majorBidi" w:cstheme="majorBidi"/>
          <w:sz w:val="18"/>
          <w:szCs w:val="18"/>
        </w:rPr>
        <w:t>pored</w:t>
      </w:r>
      <w:proofErr w:type="spellEnd"/>
      <w:proofErr w:type="gram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odredbe</w:t>
      </w:r>
      <w:proofErr w:type="spellEnd"/>
      <w:r w:rsidRPr="00066874">
        <w:rPr>
          <w:rFonts w:asciiTheme="majorBidi" w:hAnsiTheme="majorBidi" w:cstheme="majorBidi"/>
          <w:sz w:val="18"/>
          <w:szCs w:val="18"/>
        </w:rPr>
        <w:t xml:space="preserve"> </w:t>
      </w:r>
      <w:proofErr w:type="spellStart"/>
      <w:r w:rsidRPr="00066874">
        <w:rPr>
          <w:rFonts w:asciiTheme="majorBidi" w:eastAsia="Times New Roman" w:hAnsiTheme="majorBidi" w:cstheme="majorBidi"/>
          <w:sz w:val="18"/>
          <w:szCs w:val="18"/>
        </w:rPr>
        <w:t>čl</w:t>
      </w:r>
      <w:proofErr w:type="spellEnd"/>
      <w:r w:rsidRPr="00066874">
        <w:rPr>
          <w:rFonts w:asciiTheme="majorBidi" w:eastAsia="Times New Roman" w:hAnsiTheme="majorBidi" w:cstheme="majorBidi"/>
          <w:sz w:val="18"/>
          <w:szCs w:val="18"/>
        </w:rPr>
        <w:t>. 268a</w:t>
      </w:r>
      <w:r w:rsidRPr="00066874">
        <w:rPr>
          <w:rFonts w:asciiTheme="majorBidi" w:hAnsiTheme="majorBidi" w:cstheme="majorBidi"/>
          <w:i/>
          <w:sz w:val="18"/>
          <w:szCs w:val="18"/>
        </w:rPr>
        <w:t xml:space="preserve"> PZ RS</w:t>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kojom</w:t>
      </w:r>
      <w:proofErr w:type="spellEnd"/>
      <w:r w:rsidRPr="00066874">
        <w:rPr>
          <w:rFonts w:asciiTheme="majorBidi" w:hAnsiTheme="majorBidi" w:cstheme="majorBidi"/>
          <w:sz w:val="18"/>
          <w:szCs w:val="18"/>
        </w:rPr>
        <w:t xml:space="preserve"> je </w:t>
      </w:r>
      <w:proofErr w:type="spellStart"/>
      <w:r w:rsidRPr="00066874">
        <w:rPr>
          <w:rFonts w:asciiTheme="majorBidi" w:hAnsiTheme="majorBidi" w:cstheme="majorBidi"/>
          <w:sz w:val="18"/>
          <w:szCs w:val="18"/>
        </w:rPr>
        <w:t>predviđeno</w:t>
      </w:r>
      <w:proofErr w:type="spellEnd"/>
      <w:r w:rsidRPr="00066874">
        <w:rPr>
          <w:rFonts w:asciiTheme="majorBidi" w:hAnsiTheme="majorBidi" w:cstheme="majorBidi"/>
          <w:sz w:val="18"/>
          <w:szCs w:val="18"/>
        </w:rPr>
        <w:t xml:space="preserve"> da</w:t>
      </w:r>
      <w:r w:rsidRPr="00066874">
        <w:rPr>
          <w:rFonts w:asciiTheme="majorBidi" w:eastAsia="Times New Roman" w:hAnsiTheme="majorBidi" w:cstheme="majorBidi"/>
          <w:sz w:val="18"/>
          <w:szCs w:val="18"/>
        </w:rPr>
        <w:t xml:space="preserve"> </w:t>
      </w:r>
      <w:proofErr w:type="spellStart"/>
      <w:r w:rsidRPr="00066874">
        <w:rPr>
          <w:rFonts w:asciiTheme="majorBidi" w:eastAsia="Times New Roman" w:hAnsiTheme="majorBidi" w:cstheme="majorBidi"/>
          <w:sz w:val="18"/>
          <w:szCs w:val="18"/>
        </w:rPr>
        <w:t>dijete</w:t>
      </w:r>
      <w:proofErr w:type="spellEnd"/>
      <w:r w:rsidRPr="00066874">
        <w:rPr>
          <w:rFonts w:asciiTheme="majorBidi" w:eastAsia="Times New Roman" w:hAnsiTheme="majorBidi" w:cstheme="majorBidi"/>
          <w:sz w:val="18"/>
          <w:szCs w:val="18"/>
        </w:rPr>
        <w:t xml:space="preserve"> </w:t>
      </w:r>
      <w:proofErr w:type="spellStart"/>
      <w:r w:rsidRPr="00066874">
        <w:rPr>
          <w:rFonts w:asciiTheme="majorBidi" w:eastAsia="Times New Roman" w:hAnsiTheme="majorBidi" w:cstheme="majorBidi"/>
          <w:sz w:val="18"/>
          <w:szCs w:val="18"/>
        </w:rPr>
        <w:t>ima</w:t>
      </w:r>
      <w:proofErr w:type="spellEnd"/>
      <w:r w:rsidRPr="00066874">
        <w:rPr>
          <w:rFonts w:asciiTheme="majorBidi" w:eastAsia="Times New Roman" w:hAnsiTheme="majorBidi" w:cstheme="majorBidi"/>
          <w:sz w:val="18"/>
          <w:szCs w:val="18"/>
        </w:rPr>
        <w:t xml:space="preserve"> </w:t>
      </w:r>
      <w:proofErr w:type="spellStart"/>
      <w:r w:rsidRPr="00066874">
        <w:rPr>
          <w:rFonts w:asciiTheme="majorBidi" w:eastAsia="Times New Roman" w:hAnsiTheme="majorBidi" w:cstheme="majorBidi"/>
          <w:sz w:val="18"/>
          <w:szCs w:val="18"/>
        </w:rPr>
        <w:t>pravo</w:t>
      </w:r>
      <w:proofErr w:type="spellEnd"/>
      <w:r w:rsidRPr="00066874">
        <w:rPr>
          <w:rFonts w:asciiTheme="majorBidi" w:eastAsia="Times New Roman" w:hAnsiTheme="majorBidi" w:cstheme="majorBidi"/>
          <w:sz w:val="18"/>
          <w:szCs w:val="18"/>
        </w:rPr>
        <w:t xml:space="preserve"> </w:t>
      </w:r>
      <w:proofErr w:type="spellStart"/>
      <w:proofErr w:type="gramStart"/>
      <w:r w:rsidRPr="00066874">
        <w:rPr>
          <w:rFonts w:asciiTheme="majorBidi" w:eastAsia="Times New Roman" w:hAnsiTheme="majorBidi" w:cstheme="majorBidi"/>
          <w:sz w:val="18"/>
          <w:szCs w:val="18"/>
        </w:rPr>
        <w:t>na</w:t>
      </w:r>
      <w:proofErr w:type="spellEnd"/>
      <w:proofErr w:type="gramEnd"/>
      <w:r w:rsidRPr="00066874">
        <w:rPr>
          <w:rFonts w:asciiTheme="majorBidi" w:eastAsia="Times New Roman" w:hAnsiTheme="majorBidi" w:cstheme="majorBidi"/>
          <w:sz w:val="18"/>
          <w:szCs w:val="18"/>
        </w:rPr>
        <w:t xml:space="preserve"> </w:t>
      </w:r>
      <w:proofErr w:type="spellStart"/>
      <w:r w:rsidRPr="00066874">
        <w:rPr>
          <w:rFonts w:asciiTheme="majorBidi" w:eastAsia="Times New Roman" w:hAnsiTheme="majorBidi" w:cstheme="majorBidi"/>
          <w:sz w:val="18"/>
          <w:szCs w:val="18"/>
        </w:rPr>
        <w:t>besplatnu</w:t>
      </w:r>
      <w:proofErr w:type="spellEnd"/>
      <w:r w:rsidRPr="00066874">
        <w:rPr>
          <w:rFonts w:asciiTheme="majorBidi" w:eastAsia="Times New Roman" w:hAnsiTheme="majorBidi" w:cstheme="majorBidi"/>
          <w:sz w:val="18"/>
          <w:szCs w:val="18"/>
        </w:rPr>
        <w:t xml:space="preserve"> </w:t>
      </w:r>
      <w:proofErr w:type="spellStart"/>
      <w:r w:rsidRPr="00066874">
        <w:rPr>
          <w:rFonts w:asciiTheme="majorBidi" w:eastAsia="Times New Roman" w:hAnsiTheme="majorBidi" w:cstheme="majorBidi"/>
          <w:sz w:val="18"/>
          <w:szCs w:val="18"/>
        </w:rPr>
        <w:t>pravnu</w:t>
      </w:r>
      <w:proofErr w:type="spellEnd"/>
      <w:r w:rsidRPr="00066874">
        <w:rPr>
          <w:rFonts w:asciiTheme="majorBidi" w:eastAsia="Times New Roman" w:hAnsiTheme="majorBidi" w:cstheme="majorBidi"/>
          <w:sz w:val="18"/>
          <w:szCs w:val="18"/>
        </w:rPr>
        <w:t xml:space="preserve"> </w:t>
      </w:r>
      <w:proofErr w:type="spellStart"/>
      <w:r w:rsidRPr="00066874">
        <w:rPr>
          <w:rFonts w:asciiTheme="majorBidi" w:eastAsia="Times New Roman" w:hAnsiTheme="majorBidi" w:cstheme="majorBidi"/>
          <w:sz w:val="18"/>
          <w:szCs w:val="18"/>
        </w:rPr>
        <w:t>pomoć</w:t>
      </w:r>
      <w:proofErr w:type="spellEnd"/>
      <w:r w:rsidRPr="00066874">
        <w:rPr>
          <w:rFonts w:asciiTheme="majorBidi" w:eastAsia="Times New Roman" w:hAnsiTheme="majorBidi" w:cstheme="majorBidi"/>
          <w:sz w:val="18"/>
          <w:szCs w:val="18"/>
        </w:rPr>
        <w:t xml:space="preserve"> </w:t>
      </w:r>
      <w:proofErr w:type="spellStart"/>
      <w:r w:rsidRPr="00066874">
        <w:rPr>
          <w:rFonts w:asciiTheme="majorBidi" w:eastAsia="Times New Roman" w:hAnsiTheme="majorBidi" w:cstheme="majorBidi"/>
          <w:sz w:val="18"/>
          <w:szCs w:val="18"/>
        </w:rPr>
        <w:t>bez</w:t>
      </w:r>
      <w:proofErr w:type="spellEnd"/>
      <w:r w:rsidRPr="00066874">
        <w:rPr>
          <w:rFonts w:asciiTheme="majorBidi" w:eastAsia="Times New Roman" w:hAnsiTheme="majorBidi" w:cstheme="majorBidi"/>
          <w:sz w:val="18"/>
          <w:szCs w:val="18"/>
        </w:rPr>
        <w:t xml:space="preserve"> </w:t>
      </w:r>
      <w:proofErr w:type="spellStart"/>
      <w:r w:rsidRPr="00066874">
        <w:rPr>
          <w:rFonts w:asciiTheme="majorBidi" w:eastAsia="Times New Roman" w:hAnsiTheme="majorBidi" w:cstheme="majorBidi"/>
          <w:sz w:val="18"/>
          <w:szCs w:val="18"/>
        </w:rPr>
        <w:t>obzira</w:t>
      </w:r>
      <w:proofErr w:type="spellEnd"/>
      <w:r w:rsidRPr="00066874">
        <w:rPr>
          <w:rFonts w:asciiTheme="majorBidi" w:eastAsia="Times New Roman" w:hAnsiTheme="majorBidi" w:cstheme="majorBidi"/>
          <w:sz w:val="18"/>
          <w:szCs w:val="18"/>
        </w:rPr>
        <w:t xml:space="preserve"> </w:t>
      </w:r>
      <w:proofErr w:type="spellStart"/>
      <w:r w:rsidRPr="00066874">
        <w:rPr>
          <w:rFonts w:asciiTheme="majorBidi" w:eastAsia="Times New Roman" w:hAnsiTheme="majorBidi" w:cstheme="majorBidi"/>
          <w:sz w:val="18"/>
          <w:szCs w:val="18"/>
        </w:rPr>
        <w:t>na</w:t>
      </w:r>
      <w:proofErr w:type="spellEnd"/>
      <w:r w:rsidRPr="00066874">
        <w:rPr>
          <w:rFonts w:asciiTheme="majorBidi" w:eastAsia="Times New Roman" w:hAnsiTheme="majorBidi" w:cstheme="majorBidi"/>
          <w:sz w:val="18"/>
          <w:szCs w:val="18"/>
        </w:rPr>
        <w:t xml:space="preserve"> </w:t>
      </w:r>
      <w:proofErr w:type="spellStart"/>
      <w:r w:rsidRPr="00066874">
        <w:rPr>
          <w:rFonts w:asciiTheme="majorBidi" w:eastAsia="Times New Roman" w:hAnsiTheme="majorBidi" w:cstheme="majorBidi"/>
          <w:sz w:val="18"/>
          <w:szCs w:val="18"/>
        </w:rPr>
        <w:t>socijalni</w:t>
      </w:r>
      <w:proofErr w:type="spellEnd"/>
      <w:r w:rsidRPr="00066874">
        <w:rPr>
          <w:rFonts w:asciiTheme="majorBidi" w:eastAsia="Times New Roman" w:hAnsiTheme="majorBidi" w:cstheme="majorBidi"/>
          <w:sz w:val="18"/>
          <w:szCs w:val="18"/>
        </w:rPr>
        <w:t xml:space="preserve"> status u </w:t>
      </w:r>
      <w:proofErr w:type="spellStart"/>
      <w:r w:rsidRPr="00066874">
        <w:rPr>
          <w:rFonts w:asciiTheme="majorBidi" w:eastAsia="Times New Roman" w:hAnsiTheme="majorBidi" w:cstheme="majorBidi"/>
          <w:sz w:val="18"/>
          <w:szCs w:val="18"/>
        </w:rPr>
        <w:t>svim</w:t>
      </w:r>
      <w:proofErr w:type="spellEnd"/>
      <w:r w:rsidRPr="00066874">
        <w:rPr>
          <w:rFonts w:asciiTheme="majorBidi" w:eastAsia="Times New Roman" w:hAnsiTheme="majorBidi" w:cstheme="majorBidi"/>
          <w:sz w:val="18"/>
          <w:szCs w:val="18"/>
        </w:rPr>
        <w:t xml:space="preserve"> </w:t>
      </w:r>
      <w:proofErr w:type="spellStart"/>
      <w:r w:rsidRPr="00066874">
        <w:rPr>
          <w:rFonts w:asciiTheme="majorBidi" w:eastAsia="Times New Roman" w:hAnsiTheme="majorBidi" w:cstheme="majorBidi"/>
          <w:sz w:val="18"/>
          <w:szCs w:val="18"/>
        </w:rPr>
        <w:t>postupcima</w:t>
      </w:r>
      <w:proofErr w:type="spellEnd"/>
      <w:r w:rsidRPr="00066874">
        <w:rPr>
          <w:rFonts w:asciiTheme="majorBidi" w:eastAsia="Times New Roman" w:hAnsiTheme="majorBidi" w:cstheme="majorBidi"/>
          <w:sz w:val="18"/>
          <w:szCs w:val="18"/>
        </w:rPr>
        <w:t xml:space="preserve"> </w:t>
      </w:r>
      <w:proofErr w:type="spellStart"/>
      <w:r w:rsidRPr="00066874">
        <w:rPr>
          <w:rFonts w:asciiTheme="majorBidi" w:eastAsia="Times New Roman" w:hAnsiTheme="majorBidi" w:cstheme="majorBidi"/>
          <w:sz w:val="18"/>
          <w:szCs w:val="18"/>
        </w:rPr>
        <w:t>za</w:t>
      </w:r>
      <w:proofErr w:type="spellEnd"/>
      <w:r w:rsidRPr="00066874">
        <w:rPr>
          <w:rFonts w:asciiTheme="majorBidi" w:eastAsia="Times New Roman" w:hAnsiTheme="majorBidi" w:cstheme="majorBidi"/>
          <w:sz w:val="18"/>
          <w:szCs w:val="18"/>
        </w:rPr>
        <w:t xml:space="preserve"> </w:t>
      </w:r>
      <w:proofErr w:type="spellStart"/>
      <w:r w:rsidRPr="00066874">
        <w:rPr>
          <w:rFonts w:asciiTheme="majorBidi" w:eastAsia="Times New Roman" w:hAnsiTheme="majorBidi" w:cstheme="majorBidi"/>
          <w:sz w:val="18"/>
          <w:szCs w:val="18"/>
        </w:rPr>
        <w:t>ostvarivanje</w:t>
      </w:r>
      <w:proofErr w:type="spellEnd"/>
      <w:r w:rsidRPr="00066874">
        <w:rPr>
          <w:rFonts w:asciiTheme="majorBidi" w:eastAsia="Times New Roman" w:hAnsiTheme="majorBidi" w:cstheme="majorBidi"/>
          <w:sz w:val="18"/>
          <w:szCs w:val="18"/>
        </w:rPr>
        <w:t xml:space="preserve"> </w:t>
      </w:r>
      <w:proofErr w:type="spellStart"/>
      <w:r w:rsidRPr="00066874">
        <w:rPr>
          <w:rFonts w:asciiTheme="majorBidi" w:eastAsia="Times New Roman" w:hAnsiTheme="majorBidi" w:cstheme="majorBidi"/>
          <w:sz w:val="18"/>
          <w:szCs w:val="18"/>
        </w:rPr>
        <w:t>prava</w:t>
      </w:r>
      <w:proofErr w:type="spellEnd"/>
      <w:r w:rsidRPr="00066874">
        <w:rPr>
          <w:rFonts w:asciiTheme="majorBidi" w:eastAsia="Times New Roman" w:hAnsiTheme="majorBidi" w:cstheme="majorBidi"/>
          <w:sz w:val="18"/>
          <w:szCs w:val="18"/>
        </w:rPr>
        <w:t xml:space="preserve"> </w:t>
      </w:r>
      <w:proofErr w:type="spellStart"/>
      <w:r w:rsidRPr="00066874">
        <w:rPr>
          <w:rFonts w:asciiTheme="majorBidi" w:eastAsia="Times New Roman" w:hAnsiTheme="majorBidi" w:cstheme="majorBidi"/>
          <w:sz w:val="18"/>
          <w:szCs w:val="18"/>
        </w:rPr>
        <w:t>na</w:t>
      </w:r>
      <w:proofErr w:type="spellEnd"/>
      <w:r w:rsidRPr="00066874">
        <w:rPr>
          <w:rFonts w:asciiTheme="majorBidi" w:eastAsia="Times New Roman" w:hAnsiTheme="majorBidi" w:cstheme="majorBidi"/>
          <w:sz w:val="18"/>
          <w:szCs w:val="18"/>
        </w:rPr>
        <w:t xml:space="preserve"> </w:t>
      </w:r>
      <w:proofErr w:type="spellStart"/>
      <w:r w:rsidRPr="00066874">
        <w:rPr>
          <w:rFonts w:asciiTheme="majorBidi" w:eastAsia="Times New Roman" w:hAnsiTheme="majorBidi" w:cstheme="majorBidi"/>
          <w:sz w:val="18"/>
          <w:szCs w:val="18"/>
        </w:rPr>
        <w:t>izdržavanje</w:t>
      </w:r>
      <w:proofErr w:type="spellEnd"/>
      <w:r w:rsidRPr="00066874">
        <w:rPr>
          <w:rFonts w:asciiTheme="majorBidi" w:eastAsia="Times New Roman" w:hAnsiTheme="majorBidi" w:cstheme="majorBidi"/>
          <w:sz w:val="18"/>
          <w:szCs w:val="18"/>
        </w:rPr>
        <w:t xml:space="preserve">, </w:t>
      </w:r>
      <w:proofErr w:type="spellStart"/>
      <w:r w:rsidRPr="00066874">
        <w:rPr>
          <w:rFonts w:asciiTheme="majorBidi" w:eastAsia="Times New Roman" w:hAnsiTheme="majorBidi" w:cstheme="majorBidi"/>
          <w:sz w:val="18"/>
          <w:szCs w:val="18"/>
        </w:rPr>
        <w:t>neki</w:t>
      </w:r>
      <w:proofErr w:type="spellEnd"/>
      <w:r w:rsidRPr="00066874">
        <w:rPr>
          <w:rFonts w:asciiTheme="majorBidi" w:eastAsia="Times New Roman" w:hAnsiTheme="majorBidi" w:cstheme="majorBidi"/>
          <w:sz w:val="18"/>
          <w:szCs w:val="18"/>
        </w:rPr>
        <w:t xml:space="preserve"> </w:t>
      </w:r>
      <w:proofErr w:type="spellStart"/>
      <w:r w:rsidRPr="00066874">
        <w:rPr>
          <w:rFonts w:asciiTheme="majorBidi" w:eastAsia="Times New Roman" w:hAnsiTheme="majorBidi" w:cstheme="majorBidi"/>
          <w:sz w:val="18"/>
          <w:szCs w:val="18"/>
        </w:rPr>
        <w:t>roditelji</w:t>
      </w:r>
      <w:proofErr w:type="spellEnd"/>
      <w:r w:rsidRPr="00066874">
        <w:rPr>
          <w:rFonts w:asciiTheme="majorBidi" w:eastAsia="Times New Roman" w:hAnsiTheme="majorBidi" w:cstheme="majorBidi"/>
          <w:sz w:val="18"/>
          <w:szCs w:val="18"/>
        </w:rPr>
        <w:t xml:space="preserve"> </w:t>
      </w:r>
      <w:proofErr w:type="spellStart"/>
      <w:r w:rsidRPr="00066874">
        <w:rPr>
          <w:rFonts w:asciiTheme="majorBidi" w:eastAsia="Times New Roman" w:hAnsiTheme="majorBidi" w:cstheme="majorBidi"/>
          <w:sz w:val="18"/>
          <w:szCs w:val="18"/>
        </w:rPr>
        <w:t>imaju</w:t>
      </w:r>
      <w:proofErr w:type="spellEnd"/>
      <w:r w:rsidRPr="00066874">
        <w:rPr>
          <w:rFonts w:asciiTheme="majorBidi" w:eastAsia="Times New Roman" w:hAnsiTheme="majorBidi" w:cstheme="majorBidi"/>
          <w:sz w:val="18"/>
          <w:szCs w:val="18"/>
        </w:rPr>
        <w:t xml:space="preserve"> </w:t>
      </w:r>
      <w:proofErr w:type="spellStart"/>
      <w:r w:rsidRPr="00066874">
        <w:rPr>
          <w:rFonts w:asciiTheme="majorBidi" w:eastAsia="Times New Roman" w:hAnsiTheme="majorBidi" w:cstheme="majorBidi"/>
          <w:sz w:val="18"/>
          <w:szCs w:val="18"/>
        </w:rPr>
        <w:t>percepciju</w:t>
      </w:r>
      <w:proofErr w:type="spellEnd"/>
      <w:r w:rsidRPr="00066874">
        <w:rPr>
          <w:rFonts w:asciiTheme="majorBidi" w:eastAsia="Times New Roman" w:hAnsiTheme="majorBidi" w:cstheme="majorBidi"/>
          <w:sz w:val="18"/>
          <w:szCs w:val="18"/>
        </w:rPr>
        <w:t xml:space="preserve"> da je </w:t>
      </w:r>
      <w:proofErr w:type="spellStart"/>
      <w:r w:rsidRPr="00066874">
        <w:rPr>
          <w:rFonts w:asciiTheme="majorBidi" w:eastAsia="Times New Roman" w:hAnsiTheme="majorBidi" w:cstheme="majorBidi"/>
          <w:sz w:val="18"/>
          <w:szCs w:val="18"/>
        </w:rPr>
        <w:t>ostvarivanje</w:t>
      </w:r>
      <w:proofErr w:type="spellEnd"/>
      <w:r w:rsidRPr="00066874">
        <w:rPr>
          <w:rFonts w:asciiTheme="majorBidi" w:eastAsia="Times New Roman" w:hAnsiTheme="majorBidi" w:cstheme="majorBidi"/>
          <w:sz w:val="18"/>
          <w:szCs w:val="18"/>
        </w:rPr>
        <w:t xml:space="preserve"> </w:t>
      </w:r>
      <w:proofErr w:type="spellStart"/>
      <w:r w:rsidRPr="00066874">
        <w:rPr>
          <w:rFonts w:asciiTheme="majorBidi" w:eastAsia="Times New Roman" w:hAnsiTheme="majorBidi" w:cstheme="majorBidi"/>
          <w:sz w:val="18"/>
          <w:szCs w:val="18"/>
        </w:rPr>
        <w:t>prava</w:t>
      </w:r>
      <w:proofErr w:type="spellEnd"/>
      <w:r w:rsidRPr="00066874">
        <w:rPr>
          <w:rFonts w:asciiTheme="majorBidi" w:eastAsia="Times New Roman" w:hAnsiTheme="majorBidi" w:cstheme="majorBidi"/>
          <w:sz w:val="18"/>
          <w:szCs w:val="18"/>
        </w:rPr>
        <w:t xml:space="preserve"> u </w:t>
      </w:r>
      <w:proofErr w:type="spellStart"/>
      <w:r w:rsidRPr="00066874">
        <w:rPr>
          <w:rFonts w:asciiTheme="majorBidi" w:eastAsia="Times New Roman" w:hAnsiTheme="majorBidi" w:cstheme="majorBidi"/>
          <w:sz w:val="18"/>
          <w:szCs w:val="18"/>
        </w:rPr>
        <w:t>sudskom</w:t>
      </w:r>
      <w:proofErr w:type="spellEnd"/>
      <w:r w:rsidRPr="00066874">
        <w:rPr>
          <w:rFonts w:asciiTheme="majorBidi" w:eastAsia="Times New Roman" w:hAnsiTheme="majorBidi" w:cstheme="majorBidi"/>
          <w:sz w:val="18"/>
          <w:szCs w:val="18"/>
        </w:rPr>
        <w:t xml:space="preserve"> </w:t>
      </w:r>
      <w:proofErr w:type="spellStart"/>
      <w:r w:rsidRPr="00066874">
        <w:rPr>
          <w:rFonts w:asciiTheme="majorBidi" w:eastAsia="Times New Roman" w:hAnsiTheme="majorBidi" w:cstheme="majorBidi"/>
          <w:sz w:val="18"/>
          <w:szCs w:val="18"/>
        </w:rPr>
        <w:t>postupku</w:t>
      </w:r>
      <w:proofErr w:type="spellEnd"/>
      <w:r w:rsidRPr="00066874">
        <w:rPr>
          <w:rFonts w:asciiTheme="majorBidi" w:eastAsia="Times New Roman" w:hAnsiTheme="majorBidi" w:cstheme="majorBidi"/>
          <w:sz w:val="18"/>
          <w:szCs w:val="18"/>
        </w:rPr>
        <w:t xml:space="preserve"> </w:t>
      </w:r>
      <w:proofErr w:type="spellStart"/>
      <w:r w:rsidRPr="00066874">
        <w:rPr>
          <w:rFonts w:asciiTheme="majorBidi" w:eastAsia="Times New Roman" w:hAnsiTheme="majorBidi" w:cstheme="majorBidi"/>
          <w:sz w:val="18"/>
          <w:szCs w:val="18"/>
        </w:rPr>
        <w:t>nužno</w:t>
      </w:r>
      <w:proofErr w:type="spellEnd"/>
      <w:r w:rsidRPr="00066874">
        <w:rPr>
          <w:rFonts w:asciiTheme="majorBidi" w:eastAsia="Times New Roman" w:hAnsiTheme="majorBidi" w:cstheme="majorBidi"/>
          <w:sz w:val="18"/>
          <w:szCs w:val="18"/>
        </w:rPr>
        <w:t xml:space="preserve"> </w:t>
      </w:r>
      <w:proofErr w:type="spellStart"/>
      <w:r w:rsidRPr="00066874">
        <w:rPr>
          <w:rFonts w:asciiTheme="majorBidi" w:eastAsia="Times New Roman" w:hAnsiTheme="majorBidi" w:cstheme="majorBidi"/>
          <w:sz w:val="18"/>
          <w:szCs w:val="18"/>
        </w:rPr>
        <w:t>povezano</w:t>
      </w:r>
      <w:proofErr w:type="spellEnd"/>
      <w:r w:rsidRPr="00066874">
        <w:rPr>
          <w:rFonts w:asciiTheme="majorBidi" w:eastAsia="Times New Roman" w:hAnsiTheme="majorBidi" w:cstheme="majorBidi"/>
          <w:sz w:val="18"/>
          <w:szCs w:val="18"/>
        </w:rPr>
        <w:t xml:space="preserve"> </w:t>
      </w:r>
      <w:proofErr w:type="spellStart"/>
      <w:r w:rsidRPr="00066874">
        <w:rPr>
          <w:rFonts w:asciiTheme="majorBidi" w:eastAsia="Times New Roman" w:hAnsiTheme="majorBidi" w:cstheme="majorBidi"/>
          <w:sz w:val="18"/>
          <w:szCs w:val="18"/>
        </w:rPr>
        <w:t>sa</w:t>
      </w:r>
      <w:proofErr w:type="spellEnd"/>
      <w:r w:rsidRPr="00066874">
        <w:rPr>
          <w:rFonts w:asciiTheme="majorBidi" w:eastAsia="Times New Roman" w:hAnsiTheme="majorBidi" w:cstheme="majorBidi"/>
          <w:sz w:val="18"/>
          <w:szCs w:val="18"/>
        </w:rPr>
        <w:t xml:space="preserve"> </w:t>
      </w:r>
      <w:proofErr w:type="spellStart"/>
      <w:r w:rsidRPr="00066874">
        <w:rPr>
          <w:rFonts w:asciiTheme="majorBidi" w:eastAsia="Times New Roman" w:hAnsiTheme="majorBidi" w:cstheme="majorBidi"/>
          <w:sz w:val="18"/>
          <w:szCs w:val="18"/>
        </w:rPr>
        <w:t>značajnim</w:t>
      </w:r>
      <w:proofErr w:type="spellEnd"/>
      <w:r w:rsidRPr="00066874">
        <w:rPr>
          <w:rFonts w:asciiTheme="majorBidi" w:eastAsia="Times New Roman" w:hAnsiTheme="majorBidi" w:cstheme="majorBidi"/>
          <w:sz w:val="18"/>
          <w:szCs w:val="18"/>
        </w:rPr>
        <w:t xml:space="preserve"> </w:t>
      </w:r>
      <w:proofErr w:type="spellStart"/>
      <w:r w:rsidRPr="00066874">
        <w:rPr>
          <w:rFonts w:asciiTheme="majorBidi" w:eastAsia="Times New Roman" w:hAnsiTheme="majorBidi" w:cstheme="majorBidi"/>
          <w:sz w:val="18"/>
          <w:szCs w:val="18"/>
        </w:rPr>
        <w:t>troškovima</w:t>
      </w:r>
      <w:proofErr w:type="spellEnd"/>
      <w:r w:rsidRPr="00066874">
        <w:rPr>
          <w:rFonts w:asciiTheme="majorBidi" w:eastAsia="Times New Roman" w:hAnsiTheme="majorBidi" w:cstheme="majorBidi"/>
          <w:sz w:val="18"/>
          <w:szCs w:val="18"/>
        </w:rPr>
        <w:t>.</w:t>
      </w:r>
    </w:p>
  </w:footnote>
  <w:footnote w:id="54">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proofErr w:type="spellStart"/>
      <w:proofErr w:type="gramStart"/>
      <w:r w:rsidRPr="00066874">
        <w:rPr>
          <w:rFonts w:asciiTheme="majorBidi" w:hAnsiTheme="majorBidi" w:cstheme="majorBidi"/>
          <w:i/>
          <w:sz w:val="18"/>
          <w:szCs w:val="18"/>
        </w:rPr>
        <w:t>Službeni</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glasnik</w:t>
      </w:r>
      <w:proofErr w:type="spellEnd"/>
      <w:r w:rsidRPr="00066874">
        <w:rPr>
          <w:rFonts w:asciiTheme="majorBidi" w:hAnsiTheme="majorBidi" w:cstheme="majorBidi"/>
          <w:i/>
          <w:sz w:val="18"/>
          <w:szCs w:val="18"/>
        </w:rPr>
        <w:t xml:space="preserve"> RS</w:t>
      </w:r>
      <w:r w:rsidRPr="00066874">
        <w:rPr>
          <w:rFonts w:asciiTheme="majorBidi" w:hAnsiTheme="majorBidi" w:cstheme="majorBidi"/>
          <w:sz w:val="18"/>
          <w:szCs w:val="18"/>
        </w:rPr>
        <w:t>, br. 103/08 i 70/12.</w:t>
      </w:r>
      <w:proofErr w:type="gramEnd"/>
    </w:p>
  </w:footnote>
  <w:footnote w:id="55">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rPr>
        <w:t xml:space="preserve"> U </w:t>
      </w:r>
      <w:proofErr w:type="spellStart"/>
      <w:r w:rsidRPr="00066874">
        <w:rPr>
          <w:rFonts w:asciiTheme="majorBidi" w:hAnsiTheme="majorBidi" w:cstheme="majorBidi"/>
          <w:sz w:val="18"/>
          <w:szCs w:val="18"/>
        </w:rPr>
        <w:t>nadležnosti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Ombudsmana</w:t>
      </w:r>
      <w:proofErr w:type="spellEnd"/>
      <w:r w:rsidRPr="00066874">
        <w:rPr>
          <w:rFonts w:asciiTheme="majorBidi" w:hAnsiTheme="majorBidi" w:cstheme="majorBidi"/>
          <w:sz w:val="18"/>
          <w:szCs w:val="18"/>
        </w:rPr>
        <w:t xml:space="preserve"> je i da </w:t>
      </w:r>
      <w:proofErr w:type="spellStart"/>
      <w:r w:rsidRPr="00066874">
        <w:rPr>
          <w:rFonts w:asciiTheme="majorBidi" w:hAnsiTheme="majorBidi" w:cstheme="majorBidi"/>
          <w:sz w:val="18"/>
          <w:szCs w:val="18"/>
        </w:rPr>
        <w:t>pokrene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postupak</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pred</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Ustavnim</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sudom</w:t>
      </w:r>
      <w:proofErr w:type="spellEnd"/>
      <w:r w:rsidRPr="00066874">
        <w:rPr>
          <w:rFonts w:asciiTheme="majorBidi" w:hAnsiTheme="majorBidi" w:cstheme="majorBidi"/>
          <w:sz w:val="18"/>
          <w:szCs w:val="18"/>
        </w:rPr>
        <w:t xml:space="preserve"> </w:t>
      </w:r>
      <w:r w:rsidRPr="00066874">
        <w:rPr>
          <w:rFonts w:asciiTheme="majorBidi" w:hAnsiTheme="majorBidi" w:cstheme="majorBidi"/>
          <w:i/>
          <w:sz w:val="18"/>
          <w:szCs w:val="18"/>
        </w:rPr>
        <w:t>RS</w:t>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za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ocjenu</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ustavnosti</w:t>
      </w:r>
      <w:proofErr w:type="spellEnd"/>
      <w:r w:rsidRPr="00066874">
        <w:rPr>
          <w:rFonts w:asciiTheme="majorBidi" w:hAnsiTheme="majorBidi" w:cstheme="majorBidi"/>
          <w:sz w:val="18"/>
          <w:szCs w:val="18"/>
        </w:rPr>
        <w:t xml:space="preserve"> i </w:t>
      </w:r>
      <w:proofErr w:type="spellStart"/>
      <w:r w:rsidRPr="00066874">
        <w:rPr>
          <w:rFonts w:asciiTheme="majorBidi" w:hAnsiTheme="majorBidi" w:cstheme="majorBidi"/>
          <w:sz w:val="18"/>
          <w:szCs w:val="18"/>
        </w:rPr>
        <w:t>zakonitosti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zakona</w:t>
      </w:r>
      <w:proofErr w:type="spellEnd"/>
      <w:r w:rsidRPr="00066874">
        <w:rPr>
          <w:rFonts w:asciiTheme="majorBidi" w:hAnsiTheme="majorBidi" w:cstheme="majorBidi"/>
          <w:sz w:val="18"/>
          <w:szCs w:val="18"/>
        </w:rPr>
        <w:t xml:space="preserve"> i </w:t>
      </w:r>
      <w:proofErr w:type="spellStart"/>
      <w:r w:rsidRPr="00066874">
        <w:rPr>
          <w:rFonts w:asciiTheme="majorBidi" w:hAnsiTheme="majorBidi" w:cstheme="majorBidi"/>
          <w:sz w:val="18"/>
          <w:szCs w:val="18"/>
        </w:rPr>
        <w:t>drugih</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opštih</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akata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kada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utvrdi</w:t>
      </w:r>
      <w:proofErr w:type="spellEnd"/>
      <w:r w:rsidRPr="00066874">
        <w:rPr>
          <w:rFonts w:asciiTheme="majorBidi" w:hAnsiTheme="majorBidi" w:cstheme="majorBidi"/>
          <w:sz w:val="18"/>
          <w:szCs w:val="18"/>
        </w:rPr>
        <w:t xml:space="preserve"> da </w:t>
      </w:r>
      <w:proofErr w:type="spellStart"/>
      <w:r w:rsidRPr="00066874">
        <w:rPr>
          <w:rFonts w:asciiTheme="majorBidi" w:hAnsiTheme="majorBidi" w:cstheme="majorBidi"/>
          <w:sz w:val="18"/>
          <w:szCs w:val="18"/>
        </w:rPr>
        <w:t>nisu</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usklađeni</w:t>
      </w:r>
      <w:proofErr w:type="spellEnd"/>
      <w:r w:rsidRPr="00066874">
        <w:rPr>
          <w:rFonts w:asciiTheme="majorBidi" w:hAnsiTheme="majorBidi" w:cstheme="majorBidi"/>
          <w:sz w:val="18"/>
          <w:szCs w:val="18"/>
        </w:rPr>
        <w:t xml:space="preserve"> </w:t>
      </w:r>
      <w:proofErr w:type="spellStart"/>
      <w:proofErr w:type="gramStart"/>
      <w:r w:rsidRPr="00066874">
        <w:rPr>
          <w:rFonts w:asciiTheme="majorBidi" w:hAnsiTheme="majorBidi" w:cstheme="majorBidi"/>
          <w:sz w:val="18"/>
          <w:szCs w:val="18"/>
        </w:rPr>
        <w:t>sa</w:t>
      </w:r>
      <w:proofErr w:type="spellEnd"/>
      <w:proofErr w:type="gram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Ustavom</w:t>
      </w:r>
      <w:proofErr w:type="spellEnd"/>
      <w:r w:rsidRPr="00066874">
        <w:rPr>
          <w:rFonts w:asciiTheme="majorBidi" w:hAnsiTheme="majorBidi" w:cstheme="majorBidi"/>
          <w:sz w:val="18"/>
          <w:szCs w:val="18"/>
        </w:rPr>
        <w:t xml:space="preserve"> </w:t>
      </w:r>
      <w:r w:rsidRPr="00066874">
        <w:rPr>
          <w:rFonts w:asciiTheme="majorBidi" w:hAnsiTheme="majorBidi" w:cstheme="majorBidi"/>
          <w:i/>
          <w:sz w:val="18"/>
          <w:szCs w:val="18"/>
        </w:rPr>
        <w:t>RS</w:t>
      </w:r>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odnosno</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zakonom</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8 </w:t>
      </w:r>
      <w:proofErr w:type="spellStart"/>
      <w:r w:rsidRPr="00066874">
        <w:rPr>
          <w:rFonts w:asciiTheme="majorBidi" w:hAnsiTheme="majorBidi" w:cstheme="majorBidi"/>
          <w:sz w:val="18"/>
          <w:szCs w:val="18"/>
        </w:rPr>
        <w:t>Zakona</w:t>
      </w:r>
      <w:proofErr w:type="spellEnd"/>
      <w:r w:rsidRPr="00066874">
        <w:rPr>
          <w:rFonts w:asciiTheme="majorBidi" w:hAnsiTheme="majorBidi" w:cstheme="majorBidi"/>
          <w:sz w:val="18"/>
          <w:szCs w:val="18"/>
        </w:rPr>
        <w:t xml:space="preserve"> o </w:t>
      </w:r>
      <w:proofErr w:type="spellStart"/>
      <w:r w:rsidRPr="00066874">
        <w:rPr>
          <w:rFonts w:asciiTheme="majorBidi" w:hAnsiTheme="majorBidi" w:cstheme="majorBidi"/>
          <w:sz w:val="18"/>
          <w:szCs w:val="18"/>
        </w:rPr>
        <w:t>ombudsmanu</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za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djecu</w:t>
      </w:r>
      <w:proofErr w:type="spellEnd"/>
      <w:r w:rsidRPr="00066874">
        <w:rPr>
          <w:rFonts w:asciiTheme="majorBidi" w:hAnsiTheme="majorBidi" w:cstheme="majorBidi"/>
          <w:sz w:val="18"/>
          <w:szCs w:val="18"/>
        </w:rPr>
        <w:t xml:space="preserve"> RS).</w:t>
      </w:r>
    </w:p>
  </w:footnote>
  <w:footnote w:id="56">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rPr>
        <w:t xml:space="preserve"> </w:t>
      </w:r>
      <w:proofErr w:type="spellStart"/>
      <w:proofErr w:type="gram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5 </w:t>
      </w:r>
      <w:proofErr w:type="spellStart"/>
      <w:r w:rsidRPr="00066874">
        <w:rPr>
          <w:rFonts w:asciiTheme="majorBidi" w:hAnsiTheme="majorBidi" w:cstheme="majorBidi"/>
          <w:sz w:val="18"/>
          <w:szCs w:val="18"/>
        </w:rPr>
        <w:t>Zakona</w:t>
      </w:r>
      <w:proofErr w:type="spellEnd"/>
      <w:r w:rsidRPr="00066874">
        <w:rPr>
          <w:rFonts w:asciiTheme="majorBidi" w:hAnsiTheme="majorBidi" w:cstheme="majorBidi"/>
          <w:sz w:val="18"/>
          <w:szCs w:val="18"/>
        </w:rPr>
        <w:t xml:space="preserve"> o </w:t>
      </w:r>
      <w:proofErr w:type="spellStart"/>
      <w:r w:rsidRPr="00066874">
        <w:rPr>
          <w:rFonts w:asciiTheme="majorBidi" w:hAnsiTheme="majorBidi" w:cstheme="majorBidi"/>
          <w:sz w:val="18"/>
          <w:szCs w:val="18"/>
        </w:rPr>
        <w:t>ombudsmanu</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za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djecu</w:t>
      </w:r>
      <w:proofErr w:type="spellEnd"/>
      <w:r w:rsidRPr="00066874">
        <w:rPr>
          <w:rFonts w:asciiTheme="majorBidi" w:hAnsiTheme="majorBidi" w:cstheme="majorBidi"/>
          <w:sz w:val="18"/>
          <w:szCs w:val="18"/>
        </w:rPr>
        <w:t xml:space="preserve"> RS.</w:t>
      </w:r>
      <w:proofErr w:type="gramEnd"/>
    </w:p>
  </w:footnote>
  <w:footnote w:id="57">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rPr>
        <w:t xml:space="preserve"> </w:t>
      </w:r>
      <w:proofErr w:type="spellStart"/>
      <w:proofErr w:type="gram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7 - 9 </w:t>
      </w:r>
      <w:proofErr w:type="spellStart"/>
      <w:r w:rsidRPr="00066874">
        <w:rPr>
          <w:rFonts w:asciiTheme="majorBidi" w:hAnsiTheme="majorBidi" w:cstheme="majorBidi"/>
          <w:sz w:val="18"/>
          <w:szCs w:val="18"/>
        </w:rPr>
        <w:t>Zakona</w:t>
      </w:r>
      <w:proofErr w:type="spellEnd"/>
      <w:r w:rsidRPr="00066874">
        <w:rPr>
          <w:rFonts w:asciiTheme="majorBidi" w:hAnsiTheme="majorBidi" w:cstheme="majorBidi"/>
          <w:sz w:val="18"/>
          <w:szCs w:val="18"/>
        </w:rPr>
        <w:t xml:space="preserve"> o </w:t>
      </w:r>
      <w:proofErr w:type="spellStart"/>
      <w:r w:rsidRPr="00066874">
        <w:rPr>
          <w:rFonts w:asciiTheme="majorBidi" w:hAnsiTheme="majorBidi" w:cstheme="majorBidi"/>
          <w:sz w:val="18"/>
          <w:szCs w:val="18"/>
        </w:rPr>
        <w:t>ombudsmanu</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za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djecu</w:t>
      </w:r>
      <w:proofErr w:type="spellEnd"/>
      <w:r w:rsidRPr="00066874">
        <w:rPr>
          <w:rFonts w:asciiTheme="majorBidi" w:hAnsiTheme="majorBidi" w:cstheme="majorBidi"/>
          <w:sz w:val="18"/>
          <w:szCs w:val="18"/>
        </w:rPr>
        <w:t xml:space="preserve"> RS.</w:t>
      </w:r>
      <w:proofErr w:type="gramEnd"/>
      <w:r w:rsidRPr="00066874">
        <w:rPr>
          <w:rFonts w:asciiTheme="majorBidi" w:hAnsiTheme="majorBidi" w:cstheme="majorBidi"/>
          <w:sz w:val="18"/>
          <w:szCs w:val="18"/>
        </w:rPr>
        <w:t xml:space="preserve"> </w:t>
      </w:r>
    </w:p>
  </w:footnote>
  <w:footnote w:id="58">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rPr>
        <w:t xml:space="preserve"> </w:t>
      </w:r>
      <w:proofErr w:type="spellStart"/>
      <w:proofErr w:type="gram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6 - 16 </w:t>
      </w:r>
      <w:proofErr w:type="spellStart"/>
      <w:r w:rsidRPr="00066874">
        <w:rPr>
          <w:rFonts w:asciiTheme="majorBidi" w:hAnsiTheme="majorBidi" w:cstheme="majorBidi"/>
          <w:sz w:val="18"/>
          <w:szCs w:val="18"/>
        </w:rPr>
        <w:t>Zakona</w:t>
      </w:r>
      <w:proofErr w:type="spellEnd"/>
      <w:r w:rsidRPr="00066874">
        <w:rPr>
          <w:rFonts w:asciiTheme="majorBidi" w:hAnsiTheme="majorBidi" w:cstheme="majorBidi"/>
          <w:sz w:val="18"/>
          <w:szCs w:val="18"/>
        </w:rPr>
        <w:t xml:space="preserve"> o </w:t>
      </w:r>
      <w:proofErr w:type="spellStart"/>
      <w:r w:rsidRPr="00066874">
        <w:rPr>
          <w:rFonts w:asciiTheme="majorBidi" w:hAnsiTheme="majorBidi" w:cstheme="majorBidi"/>
          <w:sz w:val="18"/>
          <w:szCs w:val="18"/>
        </w:rPr>
        <w:t>ombudsmanu</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za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djecu</w:t>
      </w:r>
      <w:proofErr w:type="spellEnd"/>
      <w:r w:rsidRPr="00066874">
        <w:rPr>
          <w:rFonts w:asciiTheme="majorBidi" w:hAnsiTheme="majorBidi" w:cstheme="majorBidi"/>
          <w:sz w:val="18"/>
          <w:szCs w:val="18"/>
        </w:rPr>
        <w:t xml:space="preserve"> RS.</w:t>
      </w:r>
      <w:proofErr w:type="gramEnd"/>
    </w:p>
  </w:footnote>
  <w:footnote w:id="59">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rPr>
        <w:t xml:space="preserve"> </w:t>
      </w:r>
      <w:proofErr w:type="spellStart"/>
      <w:proofErr w:type="gram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2 </w:t>
      </w:r>
      <w:proofErr w:type="spellStart"/>
      <w:r w:rsidRPr="00066874">
        <w:rPr>
          <w:rFonts w:asciiTheme="majorBidi" w:hAnsiTheme="majorBidi" w:cstheme="majorBidi"/>
          <w:sz w:val="18"/>
          <w:szCs w:val="18"/>
        </w:rPr>
        <w:t>Zakona</w:t>
      </w:r>
      <w:proofErr w:type="spellEnd"/>
      <w:r w:rsidRPr="00066874">
        <w:rPr>
          <w:rFonts w:asciiTheme="majorBidi" w:hAnsiTheme="majorBidi" w:cstheme="majorBidi"/>
          <w:sz w:val="18"/>
          <w:szCs w:val="18"/>
        </w:rPr>
        <w:t xml:space="preserve"> o </w:t>
      </w:r>
      <w:proofErr w:type="spellStart"/>
      <w:r w:rsidRPr="00066874">
        <w:rPr>
          <w:rFonts w:asciiTheme="majorBidi" w:hAnsiTheme="majorBidi" w:cstheme="majorBidi"/>
          <w:sz w:val="18"/>
          <w:szCs w:val="18"/>
        </w:rPr>
        <w:t>dječijoj</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zaštiti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i/>
          <w:sz w:val="18"/>
          <w:szCs w:val="18"/>
        </w:rPr>
        <w:t>Službeni</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glasnik</w:t>
      </w:r>
      <w:proofErr w:type="spellEnd"/>
      <w:r w:rsidRPr="00066874">
        <w:rPr>
          <w:rFonts w:asciiTheme="majorBidi" w:hAnsiTheme="majorBidi" w:cstheme="majorBidi"/>
          <w:i/>
          <w:sz w:val="18"/>
          <w:szCs w:val="18"/>
        </w:rPr>
        <w:t xml:space="preserve"> RS</w:t>
      </w:r>
      <w:r w:rsidRPr="00066874">
        <w:rPr>
          <w:rFonts w:asciiTheme="majorBidi" w:hAnsiTheme="majorBidi" w:cstheme="majorBidi"/>
          <w:sz w:val="18"/>
          <w:szCs w:val="18"/>
        </w:rPr>
        <w:t xml:space="preserve">, br. 15/96, 10/98, 26/01, 61/01, 4/02 – </w:t>
      </w:r>
      <w:proofErr w:type="spellStart"/>
      <w:r w:rsidRPr="00066874">
        <w:rPr>
          <w:rFonts w:asciiTheme="majorBidi" w:hAnsiTheme="majorBidi" w:cstheme="majorBidi"/>
          <w:sz w:val="18"/>
          <w:szCs w:val="18"/>
        </w:rPr>
        <w:t>prečišćeni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tekst</w:t>
      </w:r>
      <w:proofErr w:type="spellEnd"/>
      <w:r w:rsidRPr="00066874">
        <w:rPr>
          <w:rFonts w:asciiTheme="majorBidi" w:hAnsiTheme="majorBidi" w:cstheme="majorBidi"/>
          <w:sz w:val="18"/>
          <w:szCs w:val="18"/>
        </w:rPr>
        <w:t>, 17/08 i 1/09).</w:t>
      </w:r>
      <w:proofErr w:type="gramEnd"/>
    </w:p>
  </w:footnote>
  <w:footnote w:id="60">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rPr>
        <w:t xml:space="preserve"> </w:t>
      </w:r>
      <w:proofErr w:type="spellStart"/>
      <w:proofErr w:type="gram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70 </w:t>
      </w:r>
      <w:proofErr w:type="spellStart"/>
      <w:r w:rsidRPr="00066874">
        <w:rPr>
          <w:rFonts w:asciiTheme="majorBidi" w:hAnsiTheme="majorBidi" w:cstheme="majorBidi"/>
          <w:sz w:val="18"/>
          <w:szCs w:val="18"/>
        </w:rPr>
        <w:t>Zakona</w:t>
      </w:r>
      <w:proofErr w:type="spellEnd"/>
      <w:r w:rsidRPr="00066874">
        <w:rPr>
          <w:rFonts w:asciiTheme="majorBidi" w:hAnsiTheme="majorBidi" w:cstheme="majorBidi"/>
          <w:sz w:val="18"/>
          <w:szCs w:val="18"/>
        </w:rPr>
        <w:t xml:space="preserve"> o </w:t>
      </w:r>
      <w:proofErr w:type="spellStart"/>
      <w:r w:rsidRPr="00066874">
        <w:rPr>
          <w:rFonts w:asciiTheme="majorBidi" w:hAnsiTheme="majorBidi" w:cstheme="majorBidi"/>
          <w:sz w:val="18"/>
          <w:szCs w:val="18"/>
        </w:rPr>
        <w:t>dječijoj</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zaštiti</w:t>
      </w:r>
      <w:proofErr w:type="spellEnd"/>
      <w:r w:rsidRPr="00066874">
        <w:rPr>
          <w:rFonts w:asciiTheme="majorBidi" w:hAnsiTheme="majorBidi" w:cstheme="majorBidi"/>
          <w:sz w:val="18"/>
          <w:szCs w:val="18"/>
        </w:rPr>
        <w:t>.</w:t>
      </w:r>
      <w:proofErr w:type="gramEnd"/>
      <w:r w:rsidRPr="00066874">
        <w:rPr>
          <w:rFonts w:asciiTheme="majorBidi" w:hAnsiTheme="majorBidi" w:cstheme="majorBidi"/>
          <w:sz w:val="18"/>
          <w:szCs w:val="18"/>
        </w:rPr>
        <w:t xml:space="preserve"> </w:t>
      </w:r>
    </w:p>
  </w:footnote>
  <w:footnote w:id="61">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rPr>
        <w:t xml:space="preserve"> </w:t>
      </w:r>
      <w:proofErr w:type="spellStart"/>
      <w:proofErr w:type="gram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10 </w:t>
      </w:r>
      <w:proofErr w:type="spellStart"/>
      <w:r w:rsidRPr="00066874">
        <w:rPr>
          <w:rFonts w:asciiTheme="majorBidi" w:hAnsiTheme="majorBidi" w:cstheme="majorBidi"/>
          <w:sz w:val="18"/>
          <w:szCs w:val="18"/>
        </w:rPr>
        <w:t>Zakona</w:t>
      </w:r>
      <w:proofErr w:type="spellEnd"/>
      <w:r w:rsidRPr="00066874">
        <w:rPr>
          <w:rFonts w:asciiTheme="majorBidi" w:hAnsiTheme="majorBidi" w:cstheme="majorBidi"/>
          <w:sz w:val="18"/>
          <w:szCs w:val="18"/>
        </w:rPr>
        <w:t xml:space="preserve"> o </w:t>
      </w:r>
      <w:proofErr w:type="spellStart"/>
      <w:r w:rsidRPr="00066874">
        <w:rPr>
          <w:rFonts w:asciiTheme="majorBidi" w:hAnsiTheme="majorBidi" w:cstheme="majorBidi"/>
          <w:sz w:val="18"/>
          <w:szCs w:val="18"/>
        </w:rPr>
        <w:t>dječijoj</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zaštiti</w:t>
      </w:r>
      <w:proofErr w:type="spellEnd"/>
      <w:r w:rsidRPr="00066874">
        <w:rPr>
          <w:rFonts w:asciiTheme="majorBidi" w:hAnsiTheme="majorBidi" w:cstheme="majorBidi"/>
          <w:sz w:val="18"/>
          <w:szCs w:val="18"/>
        </w:rPr>
        <w:t>.</w:t>
      </w:r>
      <w:proofErr w:type="gramEnd"/>
    </w:p>
  </w:footnote>
  <w:footnote w:id="62">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rPr>
        <w:t xml:space="preserve"> </w:t>
      </w:r>
      <w:proofErr w:type="spellStart"/>
      <w:proofErr w:type="gramStart"/>
      <w:r w:rsidRPr="00066874">
        <w:rPr>
          <w:rFonts w:asciiTheme="majorBidi" w:hAnsiTheme="majorBidi" w:cstheme="majorBidi"/>
          <w:sz w:val="18"/>
          <w:szCs w:val="18"/>
        </w:rPr>
        <w:t>Čl</w:t>
      </w:r>
      <w:proofErr w:type="spellEnd"/>
      <w:r w:rsidRPr="00066874">
        <w:rPr>
          <w:rFonts w:asciiTheme="majorBidi" w:hAnsiTheme="majorBidi" w:cstheme="majorBidi"/>
          <w:sz w:val="18"/>
          <w:szCs w:val="18"/>
        </w:rPr>
        <w:t xml:space="preserve">. 36 – 39 </w:t>
      </w:r>
      <w:proofErr w:type="spellStart"/>
      <w:r w:rsidRPr="00066874">
        <w:rPr>
          <w:rFonts w:asciiTheme="majorBidi" w:hAnsiTheme="majorBidi" w:cstheme="majorBidi"/>
          <w:sz w:val="18"/>
          <w:szCs w:val="18"/>
        </w:rPr>
        <w:t>Zakona</w:t>
      </w:r>
      <w:proofErr w:type="spellEnd"/>
      <w:r w:rsidRPr="00066874">
        <w:rPr>
          <w:rFonts w:asciiTheme="majorBidi" w:hAnsiTheme="majorBidi" w:cstheme="majorBidi"/>
          <w:sz w:val="18"/>
          <w:szCs w:val="18"/>
        </w:rPr>
        <w:t xml:space="preserve"> o </w:t>
      </w:r>
      <w:proofErr w:type="spellStart"/>
      <w:r w:rsidRPr="00066874">
        <w:rPr>
          <w:rFonts w:asciiTheme="majorBidi" w:hAnsiTheme="majorBidi" w:cstheme="majorBidi"/>
          <w:sz w:val="18"/>
          <w:szCs w:val="18"/>
        </w:rPr>
        <w:t>dječijoj</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zaštiti</w:t>
      </w:r>
      <w:proofErr w:type="spellEnd"/>
      <w:r w:rsidRPr="00066874">
        <w:rPr>
          <w:rFonts w:asciiTheme="majorBidi" w:hAnsiTheme="majorBidi" w:cstheme="majorBidi"/>
          <w:sz w:val="18"/>
          <w:szCs w:val="18"/>
        </w:rPr>
        <w:t>.</w:t>
      </w:r>
      <w:proofErr w:type="gramEnd"/>
    </w:p>
  </w:footnote>
  <w:footnote w:id="63">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proofErr w:type="spellStart"/>
      <w:proofErr w:type="gramStart"/>
      <w:r w:rsidRPr="00066874">
        <w:rPr>
          <w:rFonts w:asciiTheme="majorBidi" w:hAnsiTheme="majorBidi" w:cstheme="majorBidi"/>
          <w:i/>
          <w:sz w:val="18"/>
          <w:szCs w:val="18"/>
        </w:rPr>
        <w:t>Godišnji</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izvještaj</w:t>
      </w:r>
      <w:proofErr w:type="spellEnd"/>
      <w:r w:rsidRPr="00066874">
        <w:rPr>
          <w:rFonts w:asciiTheme="majorBidi" w:hAnsiTheme="majorBidi" w:cstheme="majorBidi"/>
          <w:i/>
          <w:sz w:val="18"/>
          <w:szCs w:val="18"/>
        </w:rPr>
        <w:t xml:space="preserve"> o </w:t>
      </w:r>
      <w:proofErr w:type="spellStart"/>
      <w:r w:rsidRPr="00066874">
        <w:rPr>
          <w:rFonts w:asciiTheme="majorBidi" w:hAnsiTheme="majorBidi" w:cstheme="majorBidi"/>
          <w:i/>
          <w:sz w:val="18"/>
          <w:szCs w:val="18"/>
        </w:rPr>
        <w:t>radu</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Ombudsmana</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za</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djecu</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Republike</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Srpske</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za</w:t>
      </w:r>
      <w:proofErr w:type="spellEnd"/>
      <w:r w:rsidRPr="00066874">
        <w:rPr>
          <w:rFonts w:asciiTheme="majorBidi" w:hAnsiTheme="majorBidi" w:cstheme="majorBidi"/>
          <w:i/>
          <w:sz w:val="18"/>
          <w:szCs w:val="18"/>
        </w:rPr>
        <w:t xml:space="preserve"> 2013.</w:t>
      </w:r>
      <w:proofErr w:type="gramEnd"/>
      <w:r w:rsidRPr="00066874">
        <w:rPr>
          <w:rFonts w:asciiTheme="majorBidi" w:hAnsiTheme="majorBidi" w:cstheme="majorBidi"/>
          <w:i/>
          <w:sz w:val="18"/>
          <w:szCs w:val="18"/>
        </w:rPr>
        <w:t xml:space="preserve"> </w:t>
      </w:r>
      <w:proofErr w:type="spellStart"/>
      <w:proofErr w:type="gramStart"/>
      <w:r w:rsidRPr="00066874">
        <w:rPr>
          <w:rFonts w:asciiTheme="majorBidi" w:hAnsiTheme="majorBidi" w:cstheme="majorBidi"/>
          <w:i/>
          <w:sz w:val="18"/>
          <w:szCs w:val="18"/>
        </w:rPr>
        <w:t>godinu</w:t>
      </w:r>
      <w:proofErr w:type="spellEnd"/>
      <w:proofErr w:type="gramEnd"/>
      <w:r w:rsidRPr="00066874">
        <w:rPr>
          <w:rFonts w:asciiTheme="majorBidi" w:hAnsiTheme="majorBidi" w:cstheme="majorBidi"/>
          <w:sz w:val="18"/>
          <w:szCs w:val="18"/>
        </w:rPr>
        <w:t xml:space="preserve">, Ombudsman </w:t>
      </w:r>
      <w:r w:rsidRPr="00066874">
        <w:rPr>
          <w:rFonts w:asciiTheme="majorBidi" w:hAnsiTheme="majorBidi" w:cstheme="majorBidi"/>
          <w:i/>
          <w:sz w:val="18"/>
          <w:szCs w:val="18"/>
        </w:rPr>
        <w:t>RS</w:t>
      </w:r>
      <w:r w:rsidRPr="00066874">
        <w:rPr>
          <w:rFonts w:asciiTheme="majorBidi" w:hAnsiTheme="majorBidi" w:cstheme="majorBidi"/>
          <w:sz w:val="18"/>
          <w:szCs w:val="18"/>
        </w:rPr>
        <w:t xml:space="preserve">, str. 33 i 34; </w:t>
      </w:r>
      <w:proofErr w:type="spellStart"/>
      <w:r w:rsidRPr="00066874">
        <w:rPr>
          <w:rFonts w:asciiTheme="majorBidi" w:hAnsiTheme="majorBidi" w:cstheme="majorBidi"/>
          <w:i/>
          <w:sz w:val="18"/>
          <w:szCs w:val="18"/>
        </w:rPr>
        <w:t>Godišnji</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izvještaj</w:t>
      </w:r>
      <w:proofErr w:type="spellEnd"/>
      <w:r w:rsidRPr="00066874">
        <w:rPr>
          <w:rFonts w:asciiTheme="majorBidi" w:hAnsiTheme="majorBidi" w:cstheme="majorBidi"/>
          <w:i/>
          <w:sz w:val="18"/>
          <w:szCs w:val="18"/>
        </w:rPr>
        <w:t xml:space="preserve"> o </w:t>
      </w:r>
      <w:proofErr w:type="spellStart"/>
      <w:r w:rsidRPr="00066874">
        <w:rPr>
          <w:rFonts w:asciiTheme="majorBidi" w:hAnsiTheme="majorBidi" w:cstheme="majorBidi"/>
          <w:i/>
          <w:sz w:val="18"/>
          <w:szCs w:val="18"/>
        </w:rPr>
        <w:t>radu</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Ombudsmana</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za</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djecu</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Republike</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Srpske</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za</w:t>
      </w:r>
      <w:proofErr w:type="spellEnd"/>
      <w:r w:rsidRPr="00066874">
        <w:rPr>
          <w:rFonts w:asciiTheme="majorBidi" w:hAnsiTheme="majorBidi" w:cstheme="majorBidi"/>
          <w:i/>
          <w:sz w:val="18"/>
          <w:szCs w:val="18"/>
        </w:rPr>
        <w:t xml:space="preserve"> 2012. </w:t>
      </w:r>
      <w:proofErr w:type="spellStart"/>
      <w:proofErr w:type="gramStart"/>
      <w:r w:rsidRPr="00066874">
        <w:rPr>
          <w:rFonts w:asciiTheme="majorBidi" w:hAnsiTheme="majorBidi" w:cstheme="majorBidi"/>
          <w:i/>
          <w:sz w:val="18"/>
          <w:szCs w:val="18"/>
        </w:rPr>
        <w:t>godinu</w:t>
      </w:r>
      <w:proofErr w:type="spellEnd"/>
      <w:proofErr w:type="gramEnd"/>
      <w:r w:rsidRPr="00066874">
        <w:rPr>
          <w:rFonts w:asciiTheme="majorBidi" w:hAnsiTheme="majorBidi" w:cstheme="majorBidi"/>
          <w:sz w:val="18"/>
          <w:szCs w:val="18"/>
        </w:rPr>
        <w:t xml:space="preserve">, Ombudsman </w:t>
      </w:r>
      <w:r w:rsidRPr="00066874">
        <w:rPr>
          <w:rFonts w:asciiTheme="majorBidi" w:hAnsiTheme="majorBidi" w:cstheme="majorBidi"/>
          <w:i/>
          <w:sz w:val="18"/>
          <w:szCs w:val="18"/>
        </w:rPr>
        <w:t>RS</w:t>
      </w:r>
      <w:r w:rsidRPr="00066874">
        <w:rPr>
          <w:rFonts w:asciiTheme="majorBidi" w:hAnsiTheme="majorBidi" w:cstheme="majorBidi"/>
          <w:sz w:val="18"/>
          <w:szCs w:val="18"/>
        </w:rPr>
        <w:t xml:space="preserve">, str. 33 i 34; </w:t>
      </w:r>
      <w:proofErr w:type="spellStart"/>
      <w:r w:rsidRPr="00066874">
        <w:rPr>
          <w:rFonts w:asciiTheme="majorBidi" w:hAnsiTheme="majorBidi" w:cstheme="majorBidi"/>
          <w:i/>
          <w:sz w:val="18"/>
          <w:szCs w:val="18"/>
        </w:rPr>
        <w:t>Godišnji</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izvještaj</w:t>
      </w:r>
      <w:proofErr w:type="spellEnd"/>
      <w:r w:rsidRPr="00066874">
        <w:rPr>
          <w:rFonts w:asciiTheme="majorBidi" w:hAnsiTheme="majorBidi" w:cstheme="majorBidi"/>
          <w:i/>
          <w:sz w:val="18"/>
          <w:szCs w:val="18"/>
        </w:rPr>
        <w:t xml:space="preserve"> o </w:t>
      </w:r>
      <w:proofErr w:type="spellStart"/>
      <w:r w:rsidRPr="00066874">
        <w:rPr>
          <w:rFonts w:asciiTheme="majorBidi" w:hAnsiTheme="majorBidi" w:cstheme="majorBidi"/>
          <w:i/>
          <w:sz w:val="18"/>
          <w:szCs w:val="18"/>
        </w:rPr>
        <w:t>radu</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Ombudsmana</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za</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djecu</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Republike</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Srpske</w:t>
      </w:r>
      <w:proofErr w:type="spellEnd"/>
      <w:r w:rsidRPr="00066874">
        <w:rPr>
          <w:rFonts w:asciiTheme="majorBidi" w:hAnsiTheme="majorBidi" w:cstheme="majorBidi"/>
          <w:i/>
          <w:sz w:val="18"/>
          <w:szCs w:val="18"/>
        </w:rPr>
        <w:t xml:space="preserve"> </w:t>
      </w:r>
      <w:proofErr w:type="spellStart"/>
      <w:r w:rsidRPr="00066874">
        <w:rPr>
          <w:rFonts w:asciiTheme="majorBidi" w:hAnsiTheme="majorBidi" w:cstheme="majorBidi"/>
          <w:i/>
          <w:sz w:val="18"/>
          <w:szCs w:val="18"/>
        </w:rPr>
        <w:t>za</w:t>
      </w:r>
      <w:proofErr w:type="spellEnd"/>
      <w:r w:rsidRPr="00066874">
        <w:rPr>
          <w:rFonts w:asciiTheme="majorBidi" w:hAnsiTheme="majorBidi" w:cstheme="majorBidi"/>
          <w:i/>
          <w:sz w:val="18"/>
          <w:szCs w:val="18"/>
        </w:rPr>
        <w:t xml:space="preserve"> 2011. </w:t>
      </w:r>
      <w:proofErr w:type="spellStart"/>
      <w:proofErr w:type="gramStart"/>
      <w:r w:rsidRPr="00066874">
        <w:rPr>
          <w:rFonts w:asciiTheme="majorBidi" w:hAnsiTheme="majorBidi" w:cstheme="majorBidi"/>
          <w:i/>
          <w:sz w:val="18"/>
          <w:szCs w:val="18"/>
        </w:rPr>
        <w:t>godinu</w:t>
      </w:r>
      <w:proofErr w:type="spellEnd"/>
      <w:proofErr w:type="gramEnd"/>
      <w:r w:rsidRPr="00066874">
        <w:rPr>
          <w:rFonts w:asciiTheme="majorBidi" w:hAnsiTheme="majorBidi" w:cstheme="majorBidi"/>
          <w:sz w:val="18"/>
          <w:szCs w:val="18"/>
        </w:rPr>
        <w:t xml:space="preserve">, Ombudsman </w:t>
      </w:r>
      <w:r w:rsidRPr="00066874">
        <w:rPr>
          <w:rFonts w:asciiTheme="majorBidi" w:hAnsiTheme="majorBidi" w:cstheme="majorBidi"/>
          <w:i/>
          <w:sz w:val="18"/>
          <w:szCs w:val="18"/>
        </w:rPr>
        <w:t>RS</w:t>
      </w:r>
      <w:r w:rsidRPr="00066874">
        <w:rPr>
          <w:rFonts w:asciiTheme="majorBidi" w:hAnsiTheme="majorBidi" w:cstheme="majorBidi"/>
          <w:sz w:val="18"/>
          <w:szCs w:val="18"/>
        </w:rPr>
        <w:t>, str. 37 i 38.</w:t>
      </w:r>
    </w:p>
  </w:footnote>
  <w:footnote w:id="64">
    <w:p w:rsidR="00066874" w:rsidRPr="00066874" w:rsidRDefault="00066874" w:rsidP="00066874">
      <w:pPr>
        <w:pStyle w:val="FootnoteText"/>
        <w:jc w:val="both"/>
        <w:rPr>
          <w:rFonts w:asciiTheme="majorBidi" w:hAnsiTheme="majorBidi" w:cstheme="majorBidi"/>
          <w:sz w:val="18"/>
          <w:szCs w:val="18"/>
        </w:rPr>
      </w:pPr>
      <w:r w:rsidRPr="00066874">
        <w:rPr>
          <w:rStyle w:val="FootnoteReference"/>
          <w:rFonts w:asciiTheme="majorBidi" w:hAnsiTheme="majorBidi" w:cstheme="majorBidi"/>
          <w:sz w:val="18"/>
          <w:szCs w:val="18"/>
        </w:rPr>
        <w:footnoteRef/>
      </w:r>
      <w:r w:rsidRPr="00066874">
        <w:rPr>
          <w:rFonts w:asciiTheme="majorBidi" w:hAnsiTheme="majorBidi" w:cstheme="majorBidi"/>
          <w:sz w:val="18"/>
          <w:szCs w:val="18"/>
        </w:rPr>
        <w:t xml:space="preserve"> </w:t>
      </w:r>
      <w:proofErr w:type="spellStart"/>
      <w:proofErr w:type="gramStart"/>
      <w:r w:rsidRPr="00066874">
        <w:rPr>
          <w:rFonts w:asciiTheme="majorBidi" w:hAnsiTheme="majorBidi" w:cstheme="majorBidi"/>
          <w:sz w:val="18"/>
          <w:szCs w:val="18"/>
        </w:rPr>
        <w:t>Stanje</w:t>
      </w:r>
      <w:proofErr w:type="spellEnd"/>
      <w:r w:rsidRPr="00066874">
        <w:rPr>
          <w:rFonts w:asciiTheme="majorBidi" w:hAnsiTheme="majorBidi" w:cstheme="majorBidi"/>
          <w:sz w:val="18"/>
          <w:szCs w:val="18"/>
        </w:rPr>
        <w:t xml:space="preserve"> u </w:t>
      </w:r>
      <w:proofErr w:type="spellStart"/>
      <w:r w:rsidRPr="00066874">
        <w:rPr>
          <w:rFonts w:asciiTheme="majorBidi" w:hAnsiTheme="majorBidi" w:cstheme="majorBidi"/>
          <w:sz w:val="18"/>
          <w:szCs w:val="18"/>
        </w:rPr>
        <w:t>realnosti</w:t>
      </w:r>
      <w:proofErr w:type="spellEnd"/>
      <w:r w:rsidRPr="00066874">
        <w:rPr>
          <w:rFonts w:asciiTheme="majorBidi" w:hAnsiTheme="majorBidi" w:cstheme="majorBidi"/>
          <w:sz w:val="18"/>
          <w:szCs w:val="18"/>
        </w:rPr>
        <w:t xml:space="preserve"> ne </w:t>
      </w:r>
      <w:proofErr w:type="spellStart"/>
      <w:r w:rsidRPr="00066874">
        <w:rPr>
          <w:rFonts w:asciiTheme="majorBidi" w:hAnsiTheme="majorBidi" w:cstheme="majorBidi"/>
          <w:sz w:val="18"/>
          <w:szCs w:val="18"/>
        </w:rPr>
        <w:t>prati</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nužno</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normativu</w:t>
      </w:r>
      <w:proofErr w:type="spellEnd"/>
      <w:r w:rsidRPr="00066874">
        <w:rPr>
          <w:rFonts w:asciiTheme="majorBidi" w:hAnsiTheme="majorBidi" w:cstheme="majorBidi"/>
          <w:sz w:val="18"/>
          <w:szCs w:val="18"/>
        </w:rPr>
        <w:t xml:space="preserve">, pa bi </w:t>
      </w:r>
      <w:proofErr w:type="spellStart"/>
      <w:r w:rsidRPr="00066874">
        <w:rPr>
          <w:rFonts w:asciiTheme="majorBidi" w:hAnsiTheme="majorBidi" w:cstheme="majorBidi"/>
          <w:sz w:val="18"/>
          <w:szCs w:val="18"/>
        </w:rPr>
        <w:t>istraživanje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prakse</w:t>
      </w:r>
      <w:proofErr w:type="spellEnd"/>
      <w:r w:rsidRPr="00066874">
        <w:rPr>
          <w:rFonts w:asciiTheme="majorBidi" w:hAnsiTheme="majorBidi" w:cstheme="majorBidi"/>
          <w:sz w:val="18"/>
          <w:szCs w:val="18"/>
        </w:rPr>
        <w:t xml:space="preserve"> i </w:t>
      </w:r>
      <w:proofErr w:type="spellStart"/>
      <w:r w:rsidRPr="00066874">
        <w:rPr>
          <w:rFonts w:asciiTheme="majorBidi" w:hAnsiTheme="majorBidi" w:cstheme="majorBidi"/>
          <w:sz w:val="18"/>
          <w:szCs w:val="18"/>
        </w:rPr>
        <w:t>iskustava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centara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za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socijalni</w:t>
      </w:r>
      <w:proofErr w:type="spellEnd"/>
      <w:r w:rsidRPr="00066874">
        <w:rPr>
          <w:rFonts w:asciiTheme="majorBidi" w:hAnsiTheme="majorBidi" w:cstheme="majorBidi"/>
          <w:sz w:val="18"/>
          <w:szCs w:val="18"/>
        </w:rPr>
        <w:t xml:space="preserve"> rad u </w:t>
      </w:r>
      <w:proofErr w:type="spellStart"/>
      <w:r w:rsidRPr="00066874">
        <w:rPr>
          <w:rFonts w:asciiTheme="majorBidi" w:hAnsiTheme="majorBidi" w:cstheme="majorBidi"/>
          <w:sz w:val="18"/>
          <w:szCs w:val="18"/>
        </w:rPr>
        <w:t>pogledu</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razmatranih</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pitanja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pružilo</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dragocjene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podatke</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koji</w:t>
      </w:r>
      <w:proofErr w:type="spellEnd"/>
      <w:r w:rsidRPr="00066874">
        <w:rPr>
          <w:rFonts w:asciiTheme="majorBidi" w:hAnsiTheme="majorBidi" w:cstheme="majorBidi"/>
          <w:sz w:val="18"/>
          <w:szCs w:val="18"/>
        </w:rPr>
        <w:t xml:space="preserve"> bi </w:t>
      </w:r>
      <w:proofErr w:type="spellStart"/>
      <w:r w:rsidRPr="00066874">
        <w:rPr>
          <w:rFonts w:asciiTheme="majorBidi" w:hAnsiTheme="majorBidi" w:cstheme="majorBidi"/>
          <w:sz w:val="18"/>
          <w:szCs w:val="18"/>
        </w:rPr>
        <w:t>pomogli</w:t>
      </w:r>
      <w:proofErr w:type="spellEnd"/>
      <w:r w:rsidRPr="00066874">
        <w:rPr>
          <w:rFonts w:asciiTheme="majorBidi" w:hAnsiTheme="majorBidi" w:cstheme="majorBidi"/>
          <w:sz w:val="18"/>
          <w:szCs w:val="18"/>
        </w:rPr>
        <w:t xml:space="preserve"> u </w:t>
      </w:r>
      <w:proofErr w:type="spellStart"/>
      <w:r w:rsidRPr="00066874">
        <w:rPr>
          <w:rFonts w:asciiTheme="majorBidi" w:hAnsiTheme="majorBidi" w:cstheme="majorBidi"/>
          <w:sz w:val="18"/>
          <w:szCs w:val="18"/>
        </w:rPr>
        <w:t>identifikovanju</w:t>
      </w:r>
      <w:proofErr w:type="spellEnd"/>
      <w:r w:rsidRPr="00066874">
        <w:rPr>
          <w:rFonts w:asciiTheme="majorBidi" w:hAnsiTheme="majorBidi" w:cstheme="majorBidi"/>
          <w:sz w:val="18"/>
          <w:szCs w:val="18"/>
        </w:rPr>
        <w:t xml:space="preserve"> i </w:t>
      </w:r>
      <w:proofErr w:type="spellStart"/>
      <w:r w:rsidRPr="00066874">
        <w:rPr>
          <w:rFonts w:asciiTheme="majorBidi" w:hAnsiTheme="majorBidi" w:cstheme="majorBidi"/>
          <w:sz w:val="18"/>
          <w:szCs w:val="18"/>
        </w:rPr>
        <w:t>kvantifikovanju</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raskoraka</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između</w:t>
      </w:r>
      <w:proofErr w:type="spellEnd"/>
      <w:r w:rsidRPr="00066874">
        <w:rPr>
          <w:rFonts w:asciiTheme="majorBidi" w:hAnsiTheme="majorBidi" w:cstheme="majorBidi"/>
          <w:sz w:val="18"/>
          <w:szCs w:val="18"/>
        </w:rPr>
        <w:t xml:space="preserve"> </w:t>
      </w:r>
      <w:proofErr w:type="spellStart"/>
      <w:r w:rsidRPr="00066874">
        <w:rPr>
          <w:rFonts w:asciiTheme="majorBidi" w:hAnsiTheme="majorBidi" w:cstheme="majorBidi"/>
          <w:sz w:val="18"/>
          <w:szCs w:val="18"/>
        </w:rPr>
        <w:t>stvarnog</w:t>
      </w:r>
      <w:proofErr w:type="spellEnd"/>
      <w:r w:rsidRPr="00066874">
        <w:rPr>
          <w:rFonts w:asciiTheme="majorBidi" w:hAnsiTheme="majorBidi" w:cstheme="majorBidi"/>
          <w:sz w:val="18"/>
          <w:szCs w:val="18"/>
        </w:rPr>
        <w:t xml:space="preserve"> i </w:t>
      </w:r>
      <w:proofErr w:type="spellStart"/>
      <w:r w:rsidRPr="00066874">
        <w:rPr>
          <w:rFonts w:asciiTheme="majorBidi" w:hAnsiTheme="majorBidi" w:cstheme="majorBidi"/>
          <w:sz w:val="18"/>
          <w:szCs w:val="18"/>
        </w:rPr>
        <w:t>normativnog</w:t>
      </w:r>
      <w:proofErr w:type="spellEnd"/>
      <w:r w:rsidRPr="00066874">
        <w:rPr>
          <w:rFonts w:asciiTheme="majorBidi" w:hAnsiTheme="majorBidi" w:cstheme="majorBidi"/>
          <w:sz w:val="18"/>
          <w:szCs w:val="18"/>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1D27"/>
    <w:multiLevelType w:val="multilevel"/>
    <w:tmpl w:val="0A54AEC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FF2612"/>
    <w:multiLevelType w:val="hybridMultilevel"/>
    <w:tmpl w:val="300A41D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071D0D2C"/>
    <w:multiLevelType w:val="hybridMultilevel"/>
    <w:tmpl w:val="F4BEAE9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08415E94"/>
    <w:multiLevelType w:val="hybridMultilevel"/>
    <w:tmpl w:val="3252BFC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ACF4DDC"/>
    <w:multiLevelType w:val="hybridMultilevel"/>
    <w:tmpl w:val="46EE8042"/>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1D6274E8"/>
    <w:multiLevelType w:val="hybridMultilevel"/>
    <w:tmpl w:val="54D25624"/>
    <w:lvl w:ilvl="0" w:tplc="02F4C548">
      <w:start w:val="1"/>
      <w:numFmt w:val="decimal"/>
      <w:lvlText w:val="%1."/>
      <w:lvlJc w:val="left"/>
      <w:pPr>
        <w:ind w:left="786" w:hanging="360"/>
      </w:pPr>
      <w:rPr>
        <w:rFonts w:cs="Times New Roman" w:hint="default"/>
        <w:b/>
        <w:bCs/>
      </w:rPr>
    </w:lvl>
    <w:lvl w:ilvl="1" w:tplc="141A0019" w:tentative="1">
      <w:start w:val="1"/>
      <w:numFmt w:val="lowerLetter"/>
      <w:lvlText w:val="%2."/>
      <w:lvlJc w:val="left"/>
      <w:pPr>
        <w:ind w:left="1506" w:hanging="360"/>
      </w:pPr>
      <w:rPr>
        <w:rFonts w:cs="Times New Roman"/>
      </w:rPr>
    </w:lvl>
    <w:lvl w:ilvl="2" w:tplc="141A001B" w:tentative="1">
      <w:start w:val="1"/>
      <w:numFmt w:val="lowerRoman"/>
      <w:lvlText w:val="%3."/>
      <w:lvlJc w:val="right"/>
      <w:pPr>
        <w:ind w:left="2226" w:hanging="180"/>
      </w:pPr>
      <w:rPr>
        <w:rFonts w:cs="Times New Roman"/>
      </w:rPr>
    </w:lvl>
    <w:lvl w:ilvl="3" w:tplc="141A000F" w:tentative="1">
      <w:start w:val="1"/>
      <w:numFmt w:val="decimal"/>
      <w:lvlText w:val="%4."/>
      <w:lvlJc w:val="left"/>
      <w:pPr>
        <w:ind w:left="2946" w:hanging="360"/>
      </w:pPr>
      <w:rPr>
        <w:rFonts w:cs="Times New Roman"/>
      </w:rPr>
    </w:lvl>
    <w:lvl w:ilvl="4" w:tplc="141A0019" w:tentative="1">
      <w:start w:val="1"/>
      <w:numFmt w:val="lowerLetter"/>
      <w:lvlText w:val="%5."/>
      <w:lvlJc w:val="left"/>
      <w:pPr>
        <w:ind w:left="3666" w:hanging="360"/>
      </w:pPr>
      <w:rPr>
        <w:rFonts w:cs="Times New Roman"/>
      </w:rPr>
    </w:lvl>
    <w:lvl w:ilvl="5" w:tplc="141A001B" w:tentative="1">
      <w:start w:val="1"/>
      <w:numFmt w:val="lowerRoman"/>
      <w:lvlText w:val="%6."/>
      <w:lvlJc w:val="right"/>
      <w:pPr>
        <w:ind w:left="4386" w:hanging="180"/>
      </w:pPr>
      <w:rPr>
        <w:rFonts w:cs="Times New Roman"/>
      </w:rPr>
    </w:lvl>
    <w:lvl w:ilvl="6" w:tplc="141A000F" w:tentative="1">
      <w:start w:val="1"/>
      <w:numFmt w:val="decimal"/>
      <w:lvlText w:val="%7."/>
      <w:lvlJc w:val="left"/>
      <w:pPr>
        <w:ind w:left="5106" w:hanging="360"/>
      </w:pPr>
      <w:rPr>
        <w:rFonts w:cs="Times New Roman"/>
      </w:rPr>
    </w:lvl>
    <w:lvl w:ilvl="7" w:tplc="141A0019" w:tentative="1">
      <w:start w:val="1"/>
      <w:numFmt w:val="lowerLetter"/>
      <w:lvlText w:val="%8."/>
      <w:lvlJc w:val="left"/>
      <w:pPr>
        <w:ind w:left="5826" w:hanging="360"/>
      </w:pPr>
      <w:rPr>
        <w:rFonts w:cs="Times New Roman"/>
      </w:rPr>
    </w:lvl>
    <w:lvl w:ilvl="8" w:tplc="141A001B" w:tentative="1">
      <w:start w:val="1"/>
      <w:numFmt w:val="lowerRoman"/>
      <w:lvlText w:val="%9."/>
      <w:lvlJc w:val="right"/>
      <w:pPr>
        <w:ind w:left="6546" w:hanging="180"/>
      </w:pPr>
      <w:rPr>
        <w:rFonts w:cs="Times New Roman"/>
      </w:rPr>
    </w:lvl>
  </w:abstractNum>
  <w:abstractNum w:abstractNumId="6">
    <w:nsid w:val="1EA85278"/>
    <w:multiLevelType w:val="multilevel"/>
    <w:tmpl w:val="25B8836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0511EC"/>
    <w:multiLevelType w:val="hybridMultilevel"/>
    <w:tmpl w:val="5D061E54"/>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8">
    <w:nsid w:val="42D47053"/>
    <w:multiLevelType w:val="hybridMultilevel"/>
    <w:tmpl w:val="A47CBEC4"/>
    <w:lvl w:ilvl="0" w:tplc="C5085E3C">
      <w:start w:val="1"/>
      <w:numFmt w:val="decimal"/>
      <w:lvlText w:val="%1."/>
      <w:lvlJc w:val="left"/>
      <w:pPr>
        <w:tabs>
          <w:tab w:val="num" w:pos="720"/>
        </w:tabs>
        <w:ind w:left="720" w:hanging="360"/>
      </w:pPr>
      <w:rPr>
        <w:rFonts w:cs="Times New Roman"/>
      </w:rPr>
    </w:lvl>
    <w:lvl w:ilvl="1" w:tplc="AC1AE1EE" w:tentative="1">
      <w:start w:val="1"/>
      <w:numFmt w:val="decimal"/>
      <w:lvlText w:val="%2."/>
      <w:lvlJc w:val="left"/>
      <w:pPr>
        <w:tabs>
          <w:tab w:val="num" w:pos="1440"/>
        </w:tabs>
        <w:ind w:left="1440" w:hanging="360"/>
      </w:pPr>
      <w:rPr>
        <w:rFonts w:cs="Times New Roman"/>
      </w:rPr>
    </w:lvl>
    <w:lvl w:ilvl="2" w:tplc="1B84E638" w:tentative="1">
      <w:start w:val="1"/>
      <w:numFmt w:val="decimal"/>
      <w:lvlText w:val="%3."/>
      <w:lvlJc w:val="left"/>
      <w:pPr>
        <w:tabs>
          <w:tab w:val="num" w:pos="2160"/>
        </w:tabs>
        <w:ind w:left="2160" w:hanging="360"/>
      </w:pPr>
      <w:rPr>
        <w:rFonts w:cs="Times New Roman"/>
      </w:rPr>
    </w:lvl>
    <w:lvl w:ilvl="3" w:tplc="6F6C0B98" w:tentative="1">
      <w:start w:val="1"/>
      <w:numFmt w:val="decimal"/>
      <w:lvlText w:val="%4."/>
      <w:lvlJc w:val="left"/>
      <w:pPr>
        <w:tabs>
          <w:tab w:val="num" w:pos="2880"/>
        </w:tabs>
        <w:ind w:left="2880" w:hanging="360"/>
      </w:pPr>
      <w:rPr>
        <w:rFonts w:cs="Times New Roman"/>
      </w:rPr>
    </w:lvl>
    <w:lvl w:ilvl="4" w:tplc="0B84170E" w:tentative="1">
      <w:start w:val="1"/>
      <w:numFmt w:val="decimal"/>
      <w:lvlText w:val="%5."/>
      <w:lvlJc w:val="left"/>
      <w:pPr>
        <w:tabs>
          <w:tab w:val="num" w:pos="3600"/>
        </w:tabs>
        <w:ind w:left="3600" w:hanging="360"/>
      </w:pPr>
      <w:rPr>
        <w:rFonts w:cs="Times New Roman"/>
      </w:rPr>
    </w:lvl>
    <w:lvl w:ilvl="5" w:tplc="D79AC34E" w:tentative="1">
      <w:start w:val="1"/>
      <w:numFmt w:val="decimal"/>
      <w:lvlText w:val="%6."/>
      <w:lvlJc w:val="left"/>
      <w:pPr>
        <w:tabs>
          <w:tab w:val="num" w:pos="4320"/>
        </w:tabs>
        <w:ind w:left="4320" w:hanging="360"/>
      </w:pPr>
      <w:rPr>
        <w:rFonts w:cs="Times New Roman"/>
      </w:rPr>
    </w:lvl>
    <w:lvl w:ilvl="6" w:tplc="3C866CC2" w:tentative="1">
      <w:start w:val="1"/>
      <w:numFmt w:val="decimal"/>
      <w:lvlText w:val="%7."/>
      <w:lvlJc w:val="left"/>
      <w:pPr>
        <w:tabs>
          <w:tab w:val="num" w:pos="5040"/>
        </w:tabs>
        <w:ind w:left="5040" w:hanging="360"/>
      </w:pPr>
      <w:rPr>
        <w:rFonts w:cs="Times New Roman"/>
      </w:rPr>
    </w:lvl>
    <w:lvl w:ilvl="7" w:tplc="CA9C4BEE" w:tentative="1">
      <w:start w:val="1"/>
      <w:numFmt w:val="decimal"/>
      <w:lvlText w:val="%8."/>
      <w:lvlJc w:val="left"/>
      <w:pPr>
        <w:tabs>
          <w:tab w:val="num" w:pos="5760"/>
        </w:tabs>
        <w:ind w:left="5760" w:hanging="360"/>
      </w:pPr>
      <w:rPr>
        <w:rFonts w:cs="Times New Roman"/>
      </w:rPr>
    </w:lvl>
    <w:lvl w:ilvl="8" w:tplc="52FA90C8" w:tentative="1">
      <w:start w:val="1"/>
      <w:numFmt w:val="decimal"/>
      <w:lvlText w:val="%9."/>
      <w:lvlJc w:val="left"/>
      <w:pPr>
        <w:tabs>
          <w:tab w:val="num" w:pos="6480"/>
        </w:tabs>
        <w:ind w:left="6480" w:hanging="360"/>
      </w:pPr>
      <w:rPr>
        <w:rFonts w:cs="Times New Roman"/>
      </w:rPr>
    </w:lvl>
  </w:abstractNum>
  <w:abstractNum w:abstractNumId="9">
    <w:nsid w:val="54EB144C"/>
    <w:multiLevelType w:val="multilevel"/>
    <w:tmpl w:val="C3587C7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CDF242A"/>
    <w:multiLevelType w:val="multilevel"/>
    <w:tmpl w:val="1838916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D666EEE"/>
    <w:multiLevelType w:val="hybridMultilevel"/>
    <w:tmpl w:val="336034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CF6016"/>
    <w:multiLevelType w:val="hybridMultilevel"/>
    <w:tmpl w:val="FB30F9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DF943CC"/>
    <w:multiLevelType w:val="hybridMultilevel"/>
    <w:tmpl w:val="A98874C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6E324F1E"/>
    <w:multiLevelType w:val="hybridMultilevel"/>
    <w:tmpl w:val="AD203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594FCF"/>
    <w:multiLevelType w:val="hybridMultilevel"/>
    <w:tmpl w:val="00D4397E"/>
    <w:lvl w:ilvl="0" w:tplc="B6FC9686">
      <w:start w:val="1"/>
      <w:numFmt w:val="decimal"/>
      <w:lvlText w:val="%1."/>
      <w:lvlJc w:val="left"/>
      <w:pPr>
        <w:ind w:left="786" w:hanging="360"/>
      </w:pPr>
      <w:rPr>
        <w:rFonts w:ascii="Times New Roman" w:hAnsi="Times New Roman" w:hint="default"/>
        <w:sz w:val="24"/>
      </w:r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16">
    <w:nsid w:val="784E1E83"/>
    <w:multiLevelType w:val="hybridMultilevel"/>
    <w:tmpl w:val="D7429B1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0"/>
  </w:num>
  <w:num w:numId="5">
    <w:abstractNumId w:val="11"/>
  </w:num>
  <w:num w:numId="6">
    <w:abstractNumId w:val="14"/>
  </w:num>
  <w:num w:numId="7">
    <w:abstractNumId w:val="12"/>
  </w:num>
  <w:num w:numId="8">
    <w:abstractNumId w:val="3"/>
  </w:num>
  <w:num w:numId="9">
    <w:abstractNumId w:val="4"/>
  </w:num>
  <w:num w:numId="10">
    <w:abstractNumId w:val="2"/>
  </w:num>
  <w:num w:numId="11">
    <w:abstractNumId w:val="8"/>
  </w:num>
  <w:num w:numId="12">
    <w:abstractNumId w:val="5"/>
  </w:num>
  <w:num w:numId="13">
    <w:abstractNumId w:val="7"/>
  </w:num>
  <w:num w:numId="14">
    <w:abstractNumId w:val="15"/>
  </w:num>
  <w:num w:numId="15">
    <w:abstractNumId w:val="1"/>
  </w:num>
  <w:num w:numId="16">
    <w:abstractNumId w:val="13"/>
  </w:num>
  <w:num w:numId="1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F7472"/>
    <w:rsid w:val="000116FA"/>
    <w:rsid w:val="00025A35"/>
    <w:rsid w:val="000451A2"/>
    <w:rsid w:val="00066874"/>
    <w:rsid w:val="00067CC1"/>
    <w:rsid w:val="000A02D8"/>
    <w:rsid w:val="000C24D7"/>
    <w:rsid w:val="000F3E52"/>
    <w:rsid w:val="000F6C33"/>
    <w:rsid w:val="00106E0B"/>
    <w:rsid w:val="00134A37"/>
    <w:rsid w:val="00134E6F"/>
    <w:rsid w:val="00172C77"/>
    <w:rsid w:val="001903F6"/>
    <w:rsid w:val="001F2CDE"/>
    <w:rsid w:val="00210258"/>
    <w:rsid w:val="0027059D"/>
    <w:rsid w:val="002D1005"/>
    <w:rsid w:val="00325928"/>
    <w:rsid w:val="0034333E"/>
    <w:rsid w:val="003672B6"/>
    <w:rsid w:val="003A7B29"/>
    <w:rsid w:val="003E0CA2"/>
    <w:rsid w:val="0042164D"/>
    <w:rsid w:val="00421EC0"/>
    <w:rsid w:val="00443C96"/>
    <w:rsid w:val="00454868"/>
    <w:rsid w:val="004634EE"/>
    <w:rsid w:val="0046614E"/>
    <w:rsid w:val="004B67CC"/>
    <w:rsid w:val="004C7A24"/>
    <w:rsid w:val="004D7FED"/>
    <w:rsid w:val="005C2058"/>
    <w:rsid w:val="006F7472"/>
    <w:rsid w:val="00705391"/>
    <w:rsid w:val="007558E8"/>
    <w:rsid w:val="007A4126"/>
    <w:rsid w:val="007A68CC"/>
    <w:rsid w:val="007B0E67"/>
    <w:rsid w:val="007B56E0"/>
    <w:rsid w:val="007C1C9F"/>
    <w:rsid w:val="007C3637"/>
    <w:rsid w:val="0080013C"/>
    <w:rsid w:val="00825473"/>
    <w:rsid w:val="00844D48"/>
    <w:rsid w:val="00855653"/>
    <w:rsid w:val="00861923"/>
    <w:rsid w:val="00881908"/>
    <w:rsid w:val="00896B16"/>
    <w:rsid w:val="008A693D"/>
    <w:rsid w:val="008E1467"/>
    <w:rsid w:val="00905923"/>
    <w:rsid w:val="00947850"/>
    <w:rsid w:val="0097699C"/>
    <w:rsid w:val="0098261F"/>
    <w:rsid w:val="009A0E4C"/>
    <w:rsid w:val="009E0A9F"/>
    <w:rsid w:val="00A15ADF"/>
    <w:rsid w:val="00AC2E4C"/>
    <w:rsid w:val="00AE772B"/>
    <w:rsid w:val="00B176F2"/>
    <w:rsid w:val="00B45464"/>
    <w:rsid w:val="00B54124"/>
    <w:rsid w:val="00BC00F7"/>
    <w:rsid w:val="00BF1B6E"/>
    <w:rsid w:val="00CC6641"/>
    <w:rsid w:val="00CC7E0D"/>
    <w:rsid w:val="00CF3FD3"/>
    <w:rsid w:val="00CF6E41"/>
    <w:rsid w:val="00D56327"/>
    <w:rsid w:val="00DD40C1"/>
    <w:rsid w:val="00E1751D"/>
    <w:rsid w:val="00E53564"/>
    <w:rsid w:val="00E720D3"/>
    <w:rsid w:val="00E93BAD"/>
    <w:rsid w:val="00EB4339"/>
    <w:rsid w:val="00EC4538"/>
    <w:rsid w:val="00EC4C82"/>
    <w:rsid w:val="00EC7EAA"/>
    <w:rsid w:val="00ED0A0E"/>
    <w:rsid w:val="00F034BD"/>
    <w:rsid w:val="00F27BE2"/>
    <w:rsid w:val="00F34F1C"/>
    <w:rsid w:val="00F72B00"/>
    <w:rsid w:val="00FB54E3"/>
  </w:rsids>
  <m:mathPr>
    <m:mathFont m:val="Cambria Math"/>
    <m:brkBin m:val="before"/>
    <m:brkBinSub m:val="--"/>
    <m:smallFrac m:val="0"/>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Cit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472"/>
    <w:pPr>
      <w:spacing w:after="0" w:line="240" w:lineRule="auto"/>
    </w:pPr>
    <w:rPr>
      <w:rFonts w:ascii="Times New Roman" w:eastAsia="Calibri" w:hAnsi="Times New Roman" w:cs="Times New Roman"/>
      <w:sz w:val="20"/>
      <w:szCs w:val="20"/>
      <w:lang w:val="hr-HR" w:eastAsia="hr-HR"/>
    </w:rPr>
  </w:style>
  <w:style w:type="paragraph" w:styleId="Heading1">
    <w:name w:val="heading 1"/>
    <w:basedOn w:val="Normal"/>
    <w:link w:val="Heading1Char"/>
    <w:uiPriority w:val="9"/>
    <w:qFormat/>
    <w:rsid w:val="006F747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Char Char Char Char"/>
    <w:basedOn w:val="Normal"/>
    <w:link w:val="FootnoteTextChar"/>
    <w:uiPriority w:val="99"/>
    <w:rsid w:val="006F7472"/>
    <w:rPr>
      <w:lang w:val="en-AU"/>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Char Char Char Char Char"/>
    <w:basedOn w:val="DefaultParagraphFont"/>
    <w:link w:val="FootnoteText"/>
    <w:uiPriority w:val="99"/>
    <w:rsid w:val="006F7472"/>
    <w:rPr>
      <w:rFonts w:ascii="Times New Roman" w:eastAsia="Calibri" w:hAnsi="Times New Roman" w:cs="Times New Roman"/>
      <w:sz w:val="20"/>
      <w:szCs w:val="20"/>
      <w:lang w:val="en-AU" w:eastAsia="hr-HR"/>
    </w:rPr>
  </w:style>
  <w:style w:type="character" w:styleId="FootnoteReference">
    <w:name w:val="footnote reference"/>
    <w:aliases w:val="4_G Char Char,Footnote Reference1 Char Char,Footnotes refss Char Char,ftref Char Char,BVI fnr Char Char,BVI fnr Car Car Char Char,BVI fnr Car Char Char,BVI fnr Car Car Car Car Char Char1,BVI fnr Char Car Car Car Char Char,BVI fnr"/>
    <w:link w:val="4GChar"/>
    <w:uiPriority w:val="99"/>
    <w:rsid w:val="006F7472"/>
    <w:rPr>
      <w:rFonts w:cs="Times New Roman"/>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rsid w:val="006F7472"/>
    <w:pPr>
      <w:spacing w:after="160" w:line="240" w:lineRule="exact"/>
      <w:jc w:val="both"/>
    </w:pPr>
    <w:rPr>
      <w:rFonts w:asciiTheme="minorHAnsi" w:eastAsiaTheme="minorHAnsi" w:hAnsiTheme="minorHAnsi"/>
      <w:sz w:val="22"/>
      <w:szCs w:val="22"/>
      <w:vertAlign w:val="superscript"/>
      <w:lang w:val="bs-Latn-BA" w:eastAsia="en-US"/>
    </w:rPr>
  </w:style>
  <w:style w:type="character" w:styleId="Hyperlink">
    <w:name w:val="Hyperlink"/>
    <w:uiPriority w:val="99"/>
    <w:rsid w:val="006F7472"/>
    <w:rPr>
      <w:rFonts w:cs="Times New Roman"/>
      <w:color w:val="0000FF"/>
      <w:u w:val="single"/>
    </w:rPr>
  </w:style>
  <w:style w:type="paragraph" w:styleId="NormalWeb">
    <w:name w:val="Normal (Web)"/>
    <w:basedOn w:val="Normal"/>
    <w:link w:val="NormalWebChar"/>
    <w:uiPriority w:val="99"/>
    <w:rsid w:val="006F7472"/>
    <w:pPr>
      <w:spacing w:before="100" w:beforeAutospacing="1" w:after="100" w:afterAutospacing="1"/>
    </w:pPr>
    <w:rPr>
      <w:sz w:val="24"/>
      <w:szCs w:val="24"/>
    </w:rPr>
  </w:style>
  <w:style w:type="character" w:customStyle="1" w:styleId="normal--char">
    <w:name w:val="normal--char"/>
    <w:basedOn w:val="DefaultParagraphFont"/>
    <w:rsid w:val="006F7472"/>
  </w:style>
  <w:style w:type="character" w:customStyle="1" w:styleId="sb8d990e2">
    <w:name w:val="sb8d990e2"/>
    <w:rsid w:val="006F7472"/>
    <w:rPr>
      <w:rFonts w:cs="Times New Roman"/>
    </w:rPr>
  </w:style>
  <w:style w:type="character" w:customStyle="1" w:styleId="s6b621b36">
    <w:name w:val="s6b621b36"/>
    <w:rsid w:val="006F7472"/>
    <w:rPr>
      <w:rFonts w:cs="Times New Roman"/>
    </w:rPr>
  </w:style>
  <w:style w:type="character" w:customStyle="1" w:styleId="ju-005fcase-0020char--char">
    <w:name w:val="ju-005fcase-0020char--char"/>
    <w:rsid w:val="006F7472"/>
    <w:rPr>
      <w:rFonts w:cs="Times New Roman"/>
    </w:rPr>
  </w:style>
  <w:style w:type="paragraph" w:customStyle="1" w:styleId="Normal2">
    <w:name w:val="Normal2"/>
    <w:basedOn w:val="Normal"/>
    <w:rsid w:val="006F7472"/>
    <w:pPr>
      <w:spacing w:after="135"/>
    </w:pPr>
    <w:rPr>
      <w:rFonts w:eastAsia="Times New Roman"/>
      <w:sz w:val="24"/>
      <w:szCs w:val="24"/>
    </w:rPr>
  </w:style>
  <w:style w:type="character" w:styleId="Emphasis">
    <w:name w:val="Emphasis"/>
    <w:uiPriority w:val="20"/>
    <w:qFormat/>
    <w:rsid w:val="006F7472"/>
    <w:rPr>
      <w:i/>
      <w:iCs/>
    </w:rPr>
  </w:style>
  <w:style w:type="paragraph" w:styleId="BodyText">
    <w:name w:val="Body Text"/>
    <w:basedOn w:val="Normal"/>
    <w:link w:val="BodyTextChar"/>
    <w:uiPriority w:val="99"/>
    <w:semiHidden/>
    <w:rsid w:val="006F7472"/>
    <w:pPr>
      <w:spacing w:after="120"/>
    </w:pPr>
    <w:rPr>
      <w:rFonts w:eastAsia="Times New Roman"/>
      <w:sz w:val="24"/>
      <w:szCs w:val="24"/>
      <w:lang w:eastAsia="en-US"/>
    </w:rPr>
  </w:style>
  <w:style w:type="character" w:customStyle="1" w:styleId="BodyTextChar">
    <w:name w:val="Body Text Char"/>
    <w:basedOn w:val="DefaultParagraphFont"/>
    <w:link w:val="BodyText"/>
    <w:uiPriority w:val="99"/>
    <w:semiHidden/>
    <w:rsid w:val="006F7472"/>
    <w:rPr>
      <w:rFonts w:ascii="Times New Roman" w:eastAsia="Times New Roman" w:hAnsi="Times New Roman" w:cs="Times New Roman"/>
      <w:sz w:val="24"/>
      <w:szCs w:val="24"/>
      <w:lang w:val="hr-HR"/>
    </w:rPr>
  </w:style>
  <w:style w:type="paragraph" w:styleId="ListParagraph">
    <w:name w:val="List Paragraph"/>
    <w:basedOn w:val="Normal"/>
    <w:uiPriority w:val="99"/>
    <w:qFormat/>
    <w:rsid w:val="006F7472"/>
    <w:pPr>
      <w:ind w:left="720"/>
      <w:contextualSpacing/>
    </w:pPr>
    <w:rPr>
      <w:rFonts w:eastAsia="Times New Roman"/>
      <w:sz w:val="24"/>
      <w:szCs w:val="24"/>
      <w:lang w:eastAsia="en-US"/>
    </w:rPr>
  </w:style>
  <w:style w:type="paragraph" w:styleId="BodyText2">
    <w:name w:val="Body Text 2"/>
    <w:basedOn w:val="Normal"/>
    <w:link w:val="BodyText2Char"/>
    <w:uiPriority w:val="99"/>
    <w:semiHidden/>
    <w:unhideWhenUsed/>
    <w:rsid w:val="006F7472"/>
    <w:pPr>
      <w:spacing w:after="120" w:line="480" w:lineRule="auto"/>
    </w:pPr>
  </w:style>
  <w:style w:type="character" w:customStyle="1" w:styleId="BodyText2Char">
    <w:name w:val="Body Text 2 Char"/>
    <w:basedOn w:val="DefaultParagraphFont"/>
    <w:link w:val="BodyText2"/>
    <w:uiPriority w:val="99"/>
    <w:semiHidden/>
    <w:rsid w:val="006F7472"/>
    <w:rPr>
      <w:rFonts w:ascii="Times New Roman" w:eastAsia="Calibri" w:hAnsi="Times New Roman" w:cs="Times New Roman"/>
      <w:sz w:val="20"/>
      <w:szCs w:val="20"/>
      <w:lang w:val="hr-HR" w:eastAsia="hr-HR"/>
    </w:rPr>
  </w:style>
  <w:style w:type="character" w:customStyle="1" w:styleId="Heading1Char">
    <w:name w:val="Heading 1 Char"/>
    <w:basedOn w:val="DefaultParagraphFont"/>
    <w:link w:val="Heading1"/>
    <w:uiPriority w:val="9"/>
    <w:rsid w:val="006F7472"/>
    <w:rPr>
      <w:rFonts w:ascii="Times New Roman" w:eastAsia="Calibri" w:hAnsi="Times New Roman" w:cs="Times New Roman"/>
      <w:b/>
      <w:bCs/>
      <w:kern w:val="36"/>
      <w:sz w:val="48"/>
      <w:szCs w:val="48"/>
      <w:lang w:val="hr-HR" w:eastAsia="hr-HR"/>
    </w:rPr>
  </w:style>
  <w:style w:type="paragraph" w:customStyle="1" w:styleId="s32b251d">
    <w:name w:val="s32b251d"/>
    <w:basedOn w:val="Normal"/>
    <w:rsid w:val="006F7472"/>
    <w:pPr>
      <w:spacing w:before="100" w:beforeAutospacing="1" w:after="100" w:afterAutospacing="1"/>
    </w:pPr>
    <w:rPr>
      <w:sz w:val="24"/>
      <w:szCs w:val="24"/>
    </w:rPr>
  </w:style>
  <w:style w:type="paragraph" w:customStyle="1" w:styleId="s30eec3f8">
    <w:name w:val="s30eec3f8"/>
    <w:basedOn w:val="Normal"/>
    <w:rsid w:val="006F7472"/>
    <w:pPr>
      <w:spacing w:before="100" w:beforeAutospacing="1" w:after="100" w:afterAutospacing="1"/>
    </w:pPr>
    <w:rPr>
      <w:rFonts w:eastAsia="Times New Roman"/>
      <w:sz w:val="24"/>
      <w:szCs w:val="24"/>
      <w:lang w:val="bs-Latn-BA" w:eastAsia="bs-Latn-BA"/>
    </w:rPr>
  </w:style>
  <w:style w:type="character" w:customStyle="1" w:styleId="s7d2086b4">
    <w:name w:val="s7d2086b4"/>
    <w:basedOn w:val="DefaultParagraphFont"/>
    <w:rsid w:val="006F7472"/>
  </w:style>
  <w:style w:type="character" w:customStyle="1" w:styleId="s9e9ee488">
    <w:name w:val="s9e9ee488"/>
    <w:basedOn w:val="DefaultParagraphFont"/>
    <w:rsid w:val="006F7472"/>
  </w:style>
  <w:style w:type="character" w:customStyle="1" w:styleId="s4c696b83">
    <w:name w:val="s4c696b83"/>
    <w:basedOn w:val="DefaultParagraphFont"/>
    <w:rsid w:val="006F7472"/>
  </w:style>
  <w:style w:type="paragraph" w:customStyle="1" w:styleId="Default">
    <w:name w:val="Default"/>
    <w:rsid w:val="006F747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u-005fpara-0020char">
    <w:name w:val="ju-005fpara-0020char"/>
    <w:basedOn w:val="Normal"/>
    <w:uiPriority w:val="99"/>
    <w:rsid w:val="006F7472"/>
    <w:pPr>
      <w:spacing w:before="100" w:beforeAutospacing="1" w:after="100" w:afterAutospacing="1"/>
    </w:pPr>
    <w:rPr>
      <w:rFonts w:eastAsia="Times New Roman"/>
      <w:sz w:val="24"/>
      <w:szCs w:val="24"/>
    </w:rPr>
  </w:style>
  <w:style w:type="paragraph" w:customStyle="1" w:styleId="ecxmsonormal">
    <w:name w:val="ecxmsonormal"/>
    <w:basedOn w:val="Normal"/>
    <w:rsid w:val="006F7472"/>
    <w:pPr>
      <w:spacing w:before="100" w:beforeAutospacing="1" w:after="100" w:afterAutospacing="1"/>
    </w:pPr>
    <w:rPr>
      <w:rFonts w:eastAsia="Times New Roman"/>
      <w:sz w:val="24"/>
      <w:szCs w:val="24"/>
      <w:lang w:val="en-GB" w:eastAsia="en-US"/>
    </w:rPr>
  </w:style>
  <w:style w:type="character" w:customStyle="1" w:styleId="hps">
    <w:name w:val="hps"/>
    <w:basedOn w:val="DefaultParagraphFont"/>
    <w:rsid w:val="006F7472"/>
  </w:style>
  <w:style w:type="paragraph" w:styleId="Header">
    <w:name w:val="header"/>
    <w:basedOn w:val="Normal"/>
    <w:link w:val="HeaderChar"/>
    <w:uiPriority w:val="99"/>
    <w:unhideWhenUsed/>
    <w:rsid w:val="0080013C"/>
    <w:pPr>
      <w:tabs>
        <w:tab w:val="center" w:pos="4536"/>
        <w:tab w:val="right" w:pos="9072"/>
      </w:tabs>
    </w:pPr>
  </w:style>
  <w:style w:type="character" w:customStyle="1" w:styleId="HeaderChar">
    <w:name w:val="Header Char"/>
    <w:basedOn w:val="DefaultParagraphFont"/>
    <w:link w:val="Header"/>
    <w:uiPriority w:val="99"/>
    <w:rsid w:val="0080013C"/>
    <w:rPr>
      <w:rFonts w:ascii="Times New Roman" w:eastAsia="Calibri" w:hAnsi="Times New Roman" w:cs="Times New Roman"/>
      <w:sz w:val="20"/>
      <w:szCs w:val="20"/>
      <w:lang w:val="hr-HR" w:eastAsia="hr-HR"/>
    </w:rPr>
  </w:style>
  <w:style w:type="paragraph" w:styleId="Footer">
    <w:name w:val="footer"/>
    <w:basedOn w:val="Normal"/>
    <w:link w:val="FooterChar"/>
    <w:unhideWhenUsed/>
    <w:rsid w:val="0080013C"/>
    <w:pPr>
      <w:tabs>
        <w:tab w:val="center" w:pos="4536"/>
        <w:tab w:val="right" w:pos="9072"/>
      </w:tabs>
    </w:pPr>
  </w:style>
  <w:style w:type="character" w:customStyle="1" w:styleId="FooterChar">
    <w:name w:val="Footer Char"/>
    <w:basedOn w:val="DefaultParagraphFont"/>
    <w:link w:val="Footer"/>
    <w:uiPriority w:val="99"/>
    <w:rsid w:val="0080013C"/>
    <w:rPr>
      <w:rFonts w:ascii="Times New Roman" w:eastAsia="Calibri" w:hAnsi="Times New Roman" w:cs="Times New Roman"/>
      <w:sz w:val="20"/>
      <w:szCs w:val="20"/>
      <w:lang w:val="hr-HR" w:eastAsia="hr-HR"/>
    </w:rPr>
  </w:style>
  <w:style w:type="character" w:styleId="HTMLCite">
    <w:name w:val="HTML Cite"/>
    <w:rsid w:val="00B54124"/>
    <w:rPr>
      <w:i w:val="0"/>
      <w:iCs w:val="0"/>
      <w:color w:val="008000"/>
    </w:rPr>
  </w:style>
  <w:style w:type="paragraph" w:styleId="Subtitle">
    <w:name w:val="Subtitle"/>
    <w:basedOn w:val="Normal"/>
    <w:next w:val="Normal"/>
    <w:link w:val="SubtitleChar"/>
    <w:qFormat/>
    <w:rsid w:val="00B54124"/>
    <w:pPr>
      <w:spacing w:before="20" w:line="288" w:lineRule="auto"/>
      <w:ind w:firstLine="284"/>
      <w:jc w:val="both"/>
      <w:outlineLvl w:val="1"/>
    </w:pPr>
    <w:rPr>
      <w:rFonts w:eastAsia="Times New Roman"/>
      <w:szCs w:val="24"/>
      <w:lang w:val="en-US" w:eastAsia="en-US"/>
    </w:rPr>
  </w:style>
  <w:style w:type="character" w:customStyle="1" w:styleId="SubtitleChar">
    <w:name w:val="Subtitle Char"/>
    <w:basedOn w:val="DefaultParagraphFont"/>
    <w:link w:val="Subtitle"/>
    <w:rsid w:val="00B54124"/>
    <w:rPr>
      <w:rFonts w:ascii="Times New Roman" w:eastAsia="Times New Roman" w:hAnsi="Times New Roman" w:cs="Times New Roman"/>
      <w:sz w:val="20"/>
      <w:szCs w:val="24"/>
      <w:lang w:val="en-US"/>
    </w:rPr>
  </w:style>
  <w:style w:type="character" w:customStyle="1" w:styleId="st">
    <w:name w:val="st"/>
    <w:basedOn w:val="DefaultParagraphFont"/>
    <w:rsid w:val="00E93BAD"/>
  </w:style>
  <w:style w:type="paragraph" w:styleId="HTMLPreformatted">
    <w:name w:val="HTML Preformatted"/>
    <w:basedOn w:val="Normal"/>
    <w:link w:val="HTMLPreformattedChar"/>
    <w:uiPriority w:val="99"/>
    <w:unhideWhenUsed/>
    <w:rsid w:val="00E9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rsid w:val="00E93BAD"/>
    <w:rPr>
      <w:rFonts w:ascii="Courier New" w:eastAsia="Calibri" w:hAnsi="Courier New" w:cs="Times New Roman"/>
      <w:sz w:val="20"/>
      <w:szCs w:val="20"/>
      <w:lang w:val="hr-HR" w:eastAsia="hr-HR"/>
    </w:rPr>
  </w:style>
  <w:style w:type="paragraph" w:styleId="BalloonText">
    <w:name w:val="Balloon Text"/>
    <w:basedOn w:val="Normal"/>
    <w:link w:val="BalloonTextChar"/>
    <w:semiHidden/>
    <w:unhideWhenUsed/>
    <w:rsid w:val="007C1C9F"/>
    <w:rPr>
      <w:rFonts w:ascii="Tahoma" w:hAnsi="Tahoma" w:cs="Tahoma"/>
      <w:sz w:val="16"/>
      <w:szCs w:val="16"/>
    </w:rPr>
  </w:style>
  <w:style w:type="character" w:customStyle="1" w:styleId="BalloonTextChar">
    <w:name w:val="Balloon Text Char"/>
    <w:basedOn w:val="DefaultParagraphFont"/>
    <w:link w:val="BalloonText"/>
    <w:uiPriority w:val="99"/>
    <w:semiHidden/>
    <w:rsid w:val="007C1C9F"/>
    <w:rPr>
      <w:rFonts w:ascii="Tahoma" w:eastAsia="Calibri" w:hAnsi="Tahoma" w:cs="Tahoma"/>
      <w:sz w:val="16"/>
      <w:szCs w:val="16"/>
      <w:lang w:val="hr-HR" w:eastAsia="hr-HR"/>
    </w:rPr>
  </w:style>
  <w:style w:type="paragraph" w:customStyle="1" w:styleId="Application3">
    <w:name w:val="Application3"/>
    <w:basedOn w:val="Normal"/>
    <w:autoRedefine/>
    <w:rsid w:val="0046614E"/>
    <w:pPr>
      <w:widowControl w:val="0"/>
      <w:tabs>
        <w:tab w:val="left" w:pos="567"/>
        <w:tab w:val="left" w:pos="851"/>
        <w:tab w:val="right" w:pos="8789"/>
      </w:tabs>
      <w:suppressAutoHyphens/>
      <w:snapToGrid w:val="0"/>
      <w:spacing w:line="360" w:lineRule="auto"/>
      <w:jc w:val="both"/>
    </w:pPr>
    <w:rPr>
      <w:rFonts w:eastAsia="Times New Roman" w:cs="Gothic720 L2"/>
      <w:color w:val="000000"/>
      <w:spacing w:val="-2"/>
      <w:sz w:val="24"/>
      <w:szCs w:val="24"/>
      <w:lang w:val="en-GB" w:eastAsia="en-US" w:bidi="en-US"/>
    </w:rPr>
  </w:style>
  <w:style w:type="character" w:customStyle="1" w:styleId="apple-style-span">
    <w:name w:val="apple-style-span"/>
    <w:basedOn w:val="DefaultParagraphFont"/>
    <w:rsid w:val="0046614E"/>
  </w:style>
  <w:style w:type="paragraph" w:styleId="EndnoteText">
    <w:name w:val="endnote text"/>
    <w:basedOn w:val="Normal"/>
    <w:link w:val="EndnoteTextChar"/>
    <w:uiPriority w:val="99"/>
    <w:semiHidden/>
    <w:unhideWhenUsed/>
    <w:rsid w:val="0046614E"/>
    <w:rPr>
      <w:rFonts w:ascii="Calibri" w:hAnsi="Calibri"/>
      <w:lang w:val="x-none" w:eastAsia="x-none"/>
    </w:rPr>
  </w:style>
  <w:style w:type="character" w:customStyle="1" w:styleId="EndnoteTextChar">
    <w:name w:val="Endnote Text Char"/>
    <w:basedOn w:val="DefaultParagraphFont"/>
    <w:link w:val="EndnoteText"/>
    <w:uiPriority w:val="99"/>
    <w:semiHidden/>
    <w:rsid w:val="0046614E"/>
    <w:rPr>
      <w:rFonts w:ascii="Calibri" w:eastAsia="Calibri" w:hAnsi="Calibri" w:cs="Times New Roman"/>
      <w:sz w:val="20"/>
      <w:szCs w:val="20"/>
      <w:lang w:val="x-none" w:eastAsia="x-none"/>
    </w:rPr>
  </w:style>
  <w:style w:type="character" w:styleId="EndnoteReference">
    <w:name w:val="endnote reference"/>
    <w:uiPriority w:val="99"/>
    <w:semiHidden/>
    <w:unhideWhenUsed/>
    <w:rsid w:val="0046614E"/>
    <w:rPr>
      <w:vertAlign w:val="superscript"/>
    </w:rPr>
  </w:style>
  <w:style w:type="character" w:customStyle="1" w:styleId="NormalWebChar">
    <w:name w:val="Normal (Web) Char"/>
    <w:link w:val="NormalWeb"/>
    <w:uiPriority w:val="99"/>
    <w:rsid w:val="0046614E"/>
    <w:rPr>
      <w:rFonts w:ascii="Times New Roman" w:eastAsia="Calibri" w:hAnsi="Times New Roman" w:cs="Times New Roman"/>
      <w:sz w:val="24"/>
      <w:szCs w:val="24"/>
      <w:lang w:val="hr-HR" w:eastAsia="hr-HR"/>
    </w:rPr>
  </w:style>
  <w:style w:type="paragraph" w:customStyle="1" w:styleId="Style10">
    <w:name w:val="Style10"/>
    <w:basedOn w:val="Normal"/>
    <w:uiPriority w:val="99"/>
    <w:rsid w:val="0046614E"/>
    <w:pPr>
      <w:widowControl w:val="0"/>
      <w:autoSpaceDE w:val="0"/>
      <w:autoSpaceDN w:val="0"/>
      <w:adjustRightInd w:val="0"/>
      <w:spacing w:line="171" w:lineRule="exact"/>
      <w:ind w:firstLine="350"/>
      <w:jc w:val="both"/>
    </w:pPr>
    <w:rPr>
      <w:rFonts w:ascii="Calibri" w:eastAsia="Times New Roman" w:hAnsi="Calibri"/>
      <w:sz w:val="24"/>
      <w:szCs w:val="24"/>
      <w:lang w:val="en-US" w:eastAsia="en-US" w:bidi="en-US"/>
    </w:rPr>
  </w:style>
  <w:style w:type="character" w:customStyle="1" w:styleId="FontStyle27">
    <w:name w:val="Font Style27"/>
    <w:uiPriority w:val="99"/>
    <w:rsid w:val="0046614E"/>
    <w:rPr>
      <w:rFonts w:ascii="Times New Roman" w:hAnsi="Times New Roman" w:cs="Times New Roman"/>
      <w:sz w:val="16"/>
      <w:szCs w:val="16"/>
    </w:rPr>
  </w:style>
  <w:style w:type="paragraph" w:customStyle="1" w:styleId="Style18">
    <w:name w:val="Style18"/>
    <w:basedOn w:val="Normal"/>
    <w:uiPriority w:val="99"/>
    <w:rsid w:val="0046614E"/>
    <w:pPr>
      <w:widowControl w:val="0"/>
      <w:autoSpaceDE w:val="0"/>
      <w:autoSpaceDN w:val="0"/>
      <w:adjustRightInd w:val="0"/>
      <w:spacing w:line="173" w:lineRule="exact"/>
      <w:ind w:hanging="202"/>
      <w:jc w:val="both"/>
    </w:pPr>
    <w:rPr>
      <w:rFonts w:ascii="Calibri" w:eastAsia="Times New Roman" w:hAnsi="Calibri"/>
      <w:sz w:val="24"/>
      <w:szCs w:val="24"/>
      <w:lang w:val="en-US" w:eastAsia="en-US" w:bidi="en-US"/>
    </w:rPr>
  </w:style>
  <w:style w:type="paragraph" w:customStyle="1" w:styleId="Normal1">
    <w:name w:val="Normal+1"/>
    <w:basedOn w:val="Default"/>
    <w:next w:val="Default"/>
    <w:rsid w:val="0046614E"/>
    <w:rPr>
      <w:rFonts w:eastAsia="Times New Roman"/>
      <w:color w:val="auto"/>
      <w:lang w:eastAsia="bs-Latn-BA"/>
    </w:rPr>
  </w:style>
  <w:style w:type="paragraph" w:customStyle="1" w:styleId="Standard">
    <w:name w:val="Standard"/>
    <w:rsid w:val="0046614E"/>
    <w:pPr>
      <w:autoSpaceDE w:val="0"/>
      <w:autoSpaceDN w:val="0"/>
      <w:spacing w:after="0" w:line="240" w:lineRule="auto"/>
    </w:pPr>
    <w:rPr>
      <w:rFonts w:ascii="Times New Roman" w:eastAsia="Calibri" w:hAnsi="Times New Roman" w:cs="Times New Roman"/>
      <w:color w:val="000000"/>
      <w:sz w:val="24"/>
      <w:szCs w:val="24"/>
      <w:lang w:val="hr-HR"/>
    </w:rPr>
  </w:style>
  <w:style w:type="table" w:styleId="TableGrid">
    <w:name w:val="Table Grid"/>
    <w:basedOn w:val="TableNormal"/>
    <w:uiPriority w:val="59"/>
    <w:rsid w:val="0046614E"/>
    <w:pPr>
      <w:spacing w:after="0" w:line="240" w:lineRule="auto"/>
    </w:pPr>
    <w:rPr>
      <w:rFonts w:ascii="Calibri" w:eastAsia="Calibri" w:hAnsi="Calibri" w:cs="Times New Roman"/>
      <w:sz w:val="20"/>
      <w:szCs w:val="20"/>
      <w:lang w:eastAsia="bs-Latn-B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3A7B29"/>
  </w:style>
  <w:style w:type="paragraph" w:customStyle="1" w:styleId="clanak">
    <w:name w:val="clanak"/>
    <w:basedOn w:val="Normal"/>
    <w:rsid w:val="00E1751D"/>
    <w:pPr>
      <w:spacing w:before="100" w:beforeAutospacing="1" w:after="100" w:afterAutospacing="1"/>
    </w:pPr>
    <w:rPr>
      <w:rFonts w:eastAsia="Times New Roman"/>
      <w:sz w:val="24"/>
      <w:szCs w:val="24"/>
    </w:rPr>
  </w:style>
  <w:style w:type="paragraph" w:customStyle="1" w:styleId="t-9-8">
    <w:name w:val="t-9-8"/>
    <w:basedOn w:val="Normal"/>
    <w:rsid w:val="00E1751D"/>
    <w:pPr>
      <w:spacing w:before="100" w:beforeAutospacing="1" w:after="100" w:afterAutospacing="1"/>
    </w:pPr>
    <w:rPr>
      <w:rFonts w:eastAsia="Times New Roman"/>
      <w:sz w:val="24"/>
      <w:szCs w:val="24"/>
    </w:rPr>
  </w:style>
  <w:style w:type="paragraph" w:styleId="NoSpacing">
    <w:name w:val="No Spacing"/>
    <w:uiPriority w:val="1"/>
    <w:qFormat/>
    <w:rsid w:val="0027059D"/>
    <w:pPr>
      <w:spacing w:after="0" w:line="240" w:lineRule="auto"/>
    </w:pPr>
    <w:rPr>
      <w:lang w:val="en-US"/>
    </w:rPr>
  </w:style>
  <w:style w:type="character" w:customStyle="1" w:styleId="shorttext">
    <w:name w:val="short_text"/>
    <w:basedOn w:val="DefaultParagraphFont"/>
    <w:rsid w:val="0027059D"/>
  </w:style>
  <w:style w:type="character" w:styleId="PageNumber">
    <w:name w:val="page number"/>
    <w:basedOn w:val="DefaultParagraphFont"/>
    <w:rsid w:val="003E0CA2"/>
  </w:style>
  <w:style w:type="paragraph" w:customStyle="1" w:styleId="clan">
    <w:name w:val="clan"/>
    <w:basedOn w:val="Normal"/>
    <w:rsid w:val="00D56327"/>
    <w:pPr>
      <w:spacing w:before="100" w:beforeAutospacing="1" w:after="100" w:afterAutospacing="1"/>
    </w:pPr>
    <w:rPr>
      <w:rFonts w:eastAsia="Times New Roman"/>
      <w:sz w:val="24"/>
      <w:szCs w:val="24"/>
      <w:lang w:val="sr-Latn-CS" w:eastAsia="sr-Latn-CS"/>
    </w:rPr>
  </w:style>
  <w:style w:type="paragraph" w:customStyle="1" w:styleId="Normal10">
    <w:name w:val="Normal1"/>
    <w:basedOn w:val="Normal"/>
    <w:rsid w:val="00D56327"/>
    <w:pPr>
      <w:spacing w:before="100" w:beforeAutospacing="1" w:after="100" w:afterAutospacing="1"/>
    </w:pPr>
    <w:rPr>
      <w:rFonts w:eastAsia="Times New Roman"/>
      <w:sz w:val="24"/>
      <w:szCs w:val="24"/>
      <w:lang w:val="sr-Latn-CS" w:eastAsia="sr-Latn-CS"/>
    </w:rPr>
  </w:style>
  <w:style w:type="character" w:styleId="Strong">
    <w:name w:val="Strong"/>
    <w:basedOn w:val="DefaultParagraphFont"/>
    <w:uiPriority w:val="22"/>
    <w:qFormat/>
    <w:rsid w:val="000668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notarrs.com/propisipdf/ZON_precisceni_tek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14</Pages>
  <Words>4585</Words>
  <Characters>26137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irfan.hasic</dc:creator>
  <cp:lastModifiedBy>irfan.hasic</cp:lastModifiedBy>
  <cp:revision>29</cp:revision>
  <dcterms:created xsi:type="dcterms:W3CDTF">2014-07-08T07:19:00Z</dcterms:created>
  <dcterms:modified xsi:type="dcterms:W3CDTF">2015-08-20T07:22:00Z</dcterms:modified>
</cp:coreProperties>
</file>