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F04" w:rsidRPr="009B18A1" w:rsidRDefault="003F0F04" w:rsidP="003F0F04">
      <w:pPr>
        <w:pStyle w:val="Heading1"/>
        <w:spacing w:before="0"/>
        <w:jc w:val="center"/>
        <w:rPr>
          <w:rFonts w:ascii="Times New Roman" w:hAnsi="Times New Roman" w:cs="Times New Roman"/>
          <w:color w:val="auto"/>
          <w:sz w:val="24"/>
          <w:szCs w:val="24"/>
        </w:rPr>
      </w:pPr>
      <w:bookmarkStart w:id="0" w:name="_Toc353455725"/>
      <w:r w:rsidRPr="009B18A1">
        <w:rPr>
          <w:rFonts w:ascii="Times New Roman" w:hAnsi="Times New Roman" w:cs="Times New Roman"/>
          <w:noProof/>
          <w:color w:val="auto"/>
          <w:sz w:val="20"/>
          <w:szCs w:val="20"/>
          <w:lang w:val="bs-Latn-BA" w:eastAsia="bs-Latn-BA"/>
        </w:rPr>
        <w:pict>
          <v:shapetype id="_x0000_t32" coordsize="21600,21600" o:spt="32" o:oned="t" path="m,l21600,21600e" filled="f">
            <v:path arrowok="t" fillok="f" o:connecttype="none"/>
            <o:lock v:ext="edit" shapetype="t"/>
          </v:shapetype>
          <v:shape id="_x0000_s1026" type="#_x0000_t32" style="position:absolute;left:0;text-align:left;margin-left:-.75pt;margin-top:33.45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r w:rsidRPr="009B18A1">
        <w:rPr>
          <w:rFonts w:ascii="Times New Roman" w:hAnsi="Times New Roman" w:cs="Times New Roman"/>
          <w:color w:val="auto"/>
          <w:sz w:val="24"/>
          <w:szCs w:val="24"/>
        </w:rPr>
        <w:t>Exploring our Linguistic Intuition or Implicit Knowledge with Sentence Recasting and Repair</w:t>
      </w:r>
      <w:bookmarkEnd w:id="0"/>
    </w:p>
    <w:p w:rsidR="003F0F04" w:rsidRPr="009B18A1" w:rsidRDefault="003F0F04" w:rsidP="003F0F04">
      <w:pPr>
        <w:autoSpaceDE w:val="0"/>
        <w:autoSpaceDN w:val="0"/>
        <w:adjustRightInd w:val="0"/>
        <w:spacing w:after="0" w:line="240" w:lineRule="auto"/>
        <w:jc w:val="center"/>
        <w:rPr>
          <w:rFonts w:ascii="Times New Roman" w:hAnsi="Times New Roman" w:cs="Times New Roman"/>
          <w:b/>
          <w:sz w:val="20"/>
          <w:szCs w:val="20"/>
        </w:rPr>
      </w:pPr>
    </w:p>
    <w:p w:rsidR="003F0F04" w:rsidRPr="009B18A1" w:rsidRDefault="003F0F04" w:rsidP="003F0F04">
      <w:pPr>
        <w:autoSpaceDE w:val="0"/>
        <w:autoSpaceDN w:val="0"/>
        <w:adjustRightInd w:val="0"/>
        <w:spacing w:after="0" w:line="240" w:lineRule="auto"/>
        <w:jc w:val="center"/>
        <w:rPr>
          <w:rFonts w:ascii="Times New Roman" w:hAnsi="Times New Roman" w:cs="Times New Roman"/>
          <w:b/>
          <w:sz w:val="20"/>
          <w:szCs w:val="20"/>
        </w:rPr>
      </w:pPr>
      <w:r w:rsidRPr="009B18A1">
        <w:rPr>
          <w:rFonts w:ascii="Times New Roman" w:hAnsi="Times New Roman" w:cs="Times New Roman"/>
          <w:b/>
          <w:sz w:val="20"/>
          <w:szCs w:val="20"/>
        </w:rPr>
        <w:t xml:space="preserve">Duncan </w:t>
      </w:r>
      <w:proofErr w:type="spellStart"/>
      <w:r w:rsidRPr="009B18A1">
        <w:rPr>
          <w:rFonts w:ascii="Times New Roman" w:hAnsi="Times New Roman" w:cs="Times New Roman"/>
          <w:b/>
          <w:sz w:val="20"/>
          <w:szCs w:val="20"/>
        </w:rPr>
        <w:t>Wotley</w:t>
      </w:r>
      <w:proofErr w:type="spellEnd"/>
    </w:p>
    <w:p w:rsidR="003F0F04" w:rsidRPr="009B18A1" w:rsidRDefault="003F0F04" w:rsidP="003F0F04">
      <w:pPr>
        <w:autoSpaceDE w:val="0"/>
        <w:autoSpaceDN w:val="0"/>
        <w:adjustRightInd w:val="0"/>
        <w:spacing w:after="0" w:line="240" w:lineRule="auto"/>
        <w:jc w:val="center"/>
        <w:rPr>
          <w:rFonts w:ascii="Times New Roman" w:hAnsi="Times New Roman" w:cs="Times New Roman"/>
          <w:i/>
          <w:sz w:val="20"/>
          <w:szCs w:val="20"/>
        </w:rPr>
      </w:pPr>
      <w:r w:rsidRPr="009B18A1">
        <w:rPr>
          <w:rFonts w:ascii="Times New Roman" w:hAnsi="Times New Roman" w:cs="Times New Roman"/>
          <w:i/>
          <w:sz w:val="20"/>
          <w:szCs w:val="20"/>
        </w:rPr>
        <w:t>Kitakyushu University/ Kitakyushu, Japan</w:t>
      </w:r>
    </w:p>
    <w:p w:rsidR="003F0F04" w:rsidRPr="009B18A1" w:rsidRDefault="003F0F04" w:rsidP="003F0F04">
      <w:pPr>
        <w:autoSpaceDE w:val="0"/>
        <w:autoSpaceDN w:val="0"/>
        <w:adjustRightInd w:val="0"/>
        <w:spacing w:after="0" w:line="240" w:lineRule="auto"/>
        <w:rPr>
          <w:rFonts w:ascii="Times New Roman" w:hAnsi="Times New Roman" w:cs="Times New Roman"/>
          <w:b/>
          <w:sz w:val="20"/>
          <w:szCs w:val="20"/>
        </w:rPr>
      </w:pPr>
    </w:p>
    <w:p w:rsidR="003F0F04" w:rsidRPr="009B18A1" w:rsidRDefault="003F0F04" w:rsidP="003F0F04">
      <w:pPr>
        <w:autoSpaceDE w:val="0"/>
        <w:autoSpaceDN w:val="0"/>
        <w:adjustRightInd w:val="0"/>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tacit knowledge, gut-feeling, judgment</w:t>
      </w:r>
    </w:p>
    <w:p w:rsidR="003F0F04" w:rsidRPr="009B18A1" w:rsidRDefault="003F0F04" w:rsidP="003F0F04">
      <w:pPr>
        <w:autoSpaceDE w:val="0"/>
        <w:autoSpaceDN w:val="0"/>
        <w:adjustRightInd w:val="0"/>
        <w:spacing w:after="0" w:line="240" w:lineRule="auto"/>
        <w:jc w:val="center"/>
        <w:rPr>
          <w:rFonts w:ascii="Times New Roman" w:hAnsi="Times New Roman" w:cs="Times New Roman"/>
          <w:sz w:val="20"/>
          <w:szCs w:val="20"/>
        </w:rPr>
      </w:pPr>
    </w:p>
    <w:p w:rsidR="003F0F04" w:rsidRPr="009B18A1" w:rsidRDefault="003F0F04" w:rsidP="003F0F04">
      <w:pPr>
        <w:autoSpaceDE w:val="0"/>
        <w:autoSpaceDN w:val="0"/>
        <w:adjustRightInd w:val="0"/>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3F0F04" w:rsidRPr="009B18A1" w:rsidRDefault="003F0F04" w:rsidP="003F0F04">
      <w:pPr>
        <w:autoSpaceDE w:val="0"/>
        <w:autoSpaceDN w:val="0"/>
        <w:adjustRightInd w:val="0"/>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Language teachers use their own intuition to guide them in respect to of their own tacit, </w:t>
      </w:r>
      <w:proofErr w:type="spellStart"/>
      <w:r w:rsidRPr="009B18A1">
        <w:rPr>
          <w:rFonts w:ascii="Times New Roman" w:hAnsi="Times New Roman" w:cs="Times New Roman"/>
          <w:sz w:val="20"/>
          <w:szCs w:val="20"/>
        </w:rPr>
        <w:t>impicit</w:t>
      </w:r>
      <w:proofErr w:type="spellEnd"/>
      <w:r w:rsidRPr="009B18A1">
        <w:rPr>
          <w:rFonts w:ascii="Times New Roman" w:hAnsi="Times New Roman" w:cs="Times New Roman"/>
          <w:sz w:val="20"/>
          <w:szCs w:val="20"/>
        </w:rPr>
        <w:t xml:space="preserve">, procedural knowledge of the target language in their daily </w:t>
      </w:r>
      <w:proofErr w:type="spellStart"/>
      <w:r w:rsidRPr="009B18A1">
        <w:rPr>
          <w:rFonts w:ascii="Times New Roman" w:hAnsi="Times New Roman" w:cs="Times New Roman"/>
          <w:sz w:val="20"/>
          <w:szCs w:val="20"/>
        </w:rPr>
        <w:t>proffesional</w:t>
      </w:r>
      <w:proofErr w:type="spellEnd"/>
      <w:r w:rsidRPr="009B18A1">
        <w:rPr>
          <w:rFonts w:ascii="Times New Roman" w:hAnsi="Times New Roman" w:cs="Times New Roman"/>
          <w:sz w:val="20"/>
          <w:szCs w:val="20"/>
        </w:rPr>
        <w:t xml:space="preserve"> </w:t>
      </w:r>
      <w:proofErr w:type="gramStart"/>
      <w:r w:rsidRPr="009B18A1">
        <w:rPr>
          <w:rFonts w:ascii="Times New Roman" w:hAnsi="Times New Roman" w:cs="Times New Roman"/>
          <w:sz w:val="20"/>
          <w:szCs w:val="20"/>
        </w:rPr>
        <w:t>life .</w:t>
      </w:r>
      <w:proofErr w:type="gramEnd"/>
      <w:r w:rsidRPr="009B18A1">
        <w:rPr>
          <w:rFonts w:ascii="Times New Roman" w:hAnsi="Times New Roman" w:cs="Times New Roman"/>
          <w:sz w:val="20"/>
          <w:szCs w:val="20"/>
        </w:rPr>
        <w:t xml:space="preserve"> Although much research is directed towards the goal of turning the conscious into the unconscious, or how explicit or declarative knowledge can become automatic or implicit knowledge for language learners, relatively little research  focuses on how knowledge moves the other way - in other words, how teachers are expected to make explanations from raw intuitive insights about language that emerge during classes, in preparation and evaluation of materials, in oral assessment, proofreading, interpretation of corpus or of non-standard forms and in many other ways. This workshop </w:t>
      </w:r>
      <w:proofErr w:type="spellStart"/>
      <w:r w:rsidRPr="009B18A1">
        <w:rPr>
          <w:rFonts w:ascii="Times New Roman" w:hAnsi="Times New Roman" w:cs="Times New Roman"/>
          <w:sz w:val="20"/>
          <w:szCs w:val="20"/>
        </w:rPr>
        <w:t>focusses</w:t>
      </w:r>
      <w:proofErr w:type="spellEnd"/>
      <w:r w:rsidRPr="009B18A1">
        <w:rPr>
          <w:rFonts w:ascii="Times New Roman" w:hAnsi="Times New Roman" w:cs="Times New Roman"/>
          <w:sz w:val="20"/>
          <w:szCs w:val="20"/>
        </w:rPr>
        <w:t xml:space="preserve"> on ways in which language teachers could build a framework to help them understand how we tend to respond linguistically, to the unexpected </w:t>
      </w:r>
      <w:proofErr w:type="spellStart"/>
      <w:r w:rsidRPr="009B18A1">
        <w:rPr>
          <w:rFonts w:ascii="Times New Roman" w:hAnsi="Times New Roman" w:cs="Times New Roman"/>
          <w:sz w:val="20"/>
          <w:szCs w:val="20"/>
        </w:rPr>
        <w:t>jalts</w:t>
      </w:r>
      <w:proofErr w:type="spellEnd"/>
      <w:r w:rsidRPr="009B18A1">
        <w:rPr>
          <w:rFonts w:ascii="Times New Roman" w:hAnsi="Times New Roman" w:cs="Times New Roman"/>
          <w:sz w:val="20"/>
          <w:szCs w:val="20"/>
        </w:rPr>
        <w:t xml:space="preserve"> and bumps that inevitably occur in the exchange of knowledge in and around the language classroom.</w:t>
      </w:r>
    </w:p>
    <w:p w:rsidR="00CE65D6" w:rsidRDefault="00CE65D6"/>
    <w:sectPr w:rsidR="00CE65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3F0F04"/>
    <w:rsid w:val="003F0F04"/>
    <w:rsid w:val="00CE65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0F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0F0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1042</Characters>
  <Application>Microsoft Office Word</Application>
  <DocSecurity>0</DocSecurity>
  <Lines>8</Lines>
  <Paragraphs>2</Paragraphs>
  <ScaleCrop>false</ScaleCrop>
  <Company/>
  <LinksUpToDate>false</LinksUpToDate>
  <CharactersWithSpaces>1222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2013-05-22T14:45:00Z</dcterms:created>
  <dcterms:modified xsi:type="dcterms:W3CDTF">2013-05-22T14:45:00Z</dcterms:modified>
</cp:coreProperties>
</file>