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EB" w:rsidRPr="009B18A1" w:rsidRDefault="00066BEB" w:rsidP="00066BEB">
      <w:pPr>
        <w:pStyle w:val="Heading1"/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0" w:name="_Toc353455624"/>
      <w:r w:rsidRPr="009B18A1">
        <w:rPr>
          <w:rFonts w:ascii="Times New Roman" w:hAnsi="Times New Roman" w:cs="Times New Roman"/>
          <w:bCs w:val="0"/>
          <w:noProof/>
          <w:color w:val="000000" w:themeColor="text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7pt;margin-top:34.15pt;width:304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a9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8cs9GcwrgCzSm1tqJAe1at50fSrQ0pXHVEtj9ZvJwPO0SO5cwkHZyDKbvioGdgQCBCb&#10;dWxsHyChDegYOTndOOFHjyhcPsxni9k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CiletX3QAAAAgBAAAPAAAAZHJzL2Rvd25yZXYueG1sTI/BTsMw&#10;EETvSPyDtUhcUGs3QEpDnKpC4sCRthJXN94mgXgdxU4T+vUs4lCOs7OaeZOvJ9eKE/ah8aRhMVcg&#10;kEpvG6o07HevsycQIRqypvWEGr4xwLq4vspNZv1I73jaxkpwCIXMaKhj7DIpQ1mjM2HuOyT2jr53&#10;JrLsK2l7M3K4a2WiVCqdaYgbatPhS43l13ZwGjAMjwu1Wblq/3Ye7z6S8+fY7bS+vZk2zyAiTvHy&#10;DL/4jA4FMx38QDaIVsMs4SlRw326BMF+qpYPIA5/B1nk8v+A4gcAAP//AwBQSwECLQAUAAYACAAA&#10;ACEAtoM4kv4AAADhAQAAEwAAAAAAAAAAAAAAAAAAAAAAW0NvbnRlbnRfVHlwZXNdLnhtbFBLAQIt&#10;ABQABgAIAAAAIQA4/SH/1gAAAJQBAAALAAAAAAAAAAAAAAAAAC8BAABfcmVscy8ucmVsc1BLAQIt&#10;ABQABgAIAAAAIQDShMa9IAIAADwEAAAOAAAAAAAAAAAAAAAAAC4CAABkcnMvZTJvRG9jLnhtbFBL&#10;AQItABQABgAIAAAAIQCiletX3QAAAAgBAAAPAAAAAAAAAAAAAAAAAHoEAABkcnMvZG93bnJldi54&#10;bWxQSwUGAAAAAAQABADzAAAAhAUAAAAA&#10;"/>
        </w:pict>
      </w:r>
      <w:r w:rsidRPr="009B18A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The Effect of </w:t>
      </w:r>
      <w:proofErr w:type="spellStart"/>
      <w:r w:rsidRPr="009B18A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Daynamic</w:t>
      </w:r>
      <w:proofErr w:type="spellEnd"/>
      <w:r w:rsidRPr="009B18A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Assessment on Iranian </w:t>
      </w:r>
      <w:proofErr w:type="spellStart"/>
      <w:r w:rsidRPr="009B18A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Efl</w:t>
      </w:r>
      <w:proofErr w:type="spellEnd"/>
      <w:r w:rsidRPr="009B18A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Learner's Use of Discourse Markers in Their Writing</w:t>
      </w:r>
      <w:bookmarkEnd w:id="0"/>
    </w:p>
    <w:p w:rsidR="00066BEB" w:rsidRPr="009B18A1" w:rsidRDefault="00066BEB" w:rsidP="00066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66BEB" w:rsidRPr="009B18A1" w:rsidRDefault="00066BEB" w:rsidP="00066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B18A1">
        <w:rPr>
          <w:rFonts w:ascii="Times New Roman" w:hAnsi="Times New Roman" w:cs="Times New Roman"/>
          <w:b/>
          <w:bCs/>
          <w:sz w:val="20"/>
          <w:szCs w:val="20"/>
        </w:rPr>
        <w:t xml:space="preserve">Nader </w:t>
      </w:r>
      <w:proofErr w:type="spellStart"/>
      <w:r w:rsidRPr="009B18A1">
        <w:rPr>
          <w:rFonts w:ascii="Times New Roman" w:hAnsi="Times New Roman" w:cs="Times New Roman"/>
          <w:b/>
          <w:bCs/>
          <w:sz w:val="20"/>
          <w:szCs w:val="20"/>
        </w:rPr>
        <w:t>Asadi</w:t>
      </w:r>
      <w:proofErr w:type="spellEnd"/>
      <w:r w:rsidRPr="009B18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b/>
          <w:bCs/>
          <w:sz w:val="20"/>
          <w:szCs w:val="20"/>
        </w:rPr>
        <w:t>Aydinlu</w:t>
      </w:r>
      <w:proofErr w:type="spellEnd"/>
      <w:r w:rsidRPr="009B18A1">
        <w:rPr>
          <w:rFonts w:ascii="Times New Roman" w:hAnsi="Times New Roman" w:cs="Times New Roman"/>
          <w:b/>
          <w:bCs/>
          <w:sz w:val="20"/>
          <w:szCs w:val="20"/>
        </w:rPr>
        <w:t xml:space="preserve"> &amp; </w:t>
      </w:r>
      <w:proofErr w:type="spellStart"/>
      <w:r w:rsidRPr="009B18A1">
        <w:rPr>
          <w:rFonts w:ascii="Times New Roman" w:hAnsi="Times New Roman" w:cs="Times New Roman"/>
          <w:b/>
          <w:bCs/>
          <w:sz w:val="20"/>
          <w:szCs w:val="20"/>
        </w:rPr>
        <w:t>Haniye</w:t>
      </w:r>
      <w:proofErr w:type="spellEnd"/>
      <w:r w:rsidRPr="009B18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b/>
          <w:bCs/>
          <w:sz w:val="20"/>
          <w:szCs w:val="20"/>
        </w:rPr>
        <w:t>Davatgar</w:t>
      </w:r>
      <w:proofErr w:type="spellEnd"/>
      <w:r w:rsidRPr="009B18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Pr="009B18A1">
        <w:rPr>
          <w:rFonts w:ascii="Times New Roman" w:hAnsi="Times New Roman" w:cs="Times New Roman"/>
          <w:b/>
          <w:bCs/>
          <w:sz w:val="20"/>
          <w:szCs w:val="20"/>
        </w:rPr>
        <w:t>Asl</w:t>
      </w:r>
      <w:proofErr w:type="spellEnd"/>
      <w:proofErr w:type="gramEnd"/>
    </w:p>
    <w:p w:rsidR="00066BEB" w:rsidRPr="009B18A1" w:rsidRDefault="00066BEB" w:rsidP="00066BE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B18A1">
        <w:rPr>
          <w:rFonts w:ascii="Times New Roman" w:hAnsi="Times New Roman" w:cs="Times New Roman"/>
          <w:i/>
          <w:sz w:val="20"/>
          <w:szCs w:val="20"/>
        </w:rPr>
        <w:t>Ahar</w:t>
      </w:r>
      <w:proofErr w:type="spellEnd"/>
      <w:r w:rsidRPr="009B18A1">
        <w:rPr>
          <w:rFonts w:ascii="Times New Roman" w:hAnsi="Times New Roman" w:cs="Times New Roman"/>
          <w:i/>
          <w:sz w:val="20"/>
          <w:szCs w:val="20"/>
        </w:rPr>
        <w:t xml:space="preserve"> Azad University/Iran</w:t>
      </w:r>
    </w:p>
    <w:p w:rsidR="00066BEB" w:rsidRPr="009B18A1" w:rsidRDefault="00066BEB" w:rsidP="00066B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66BEB" w:rsidRPr="009B18A1" w:rsidRDefault="00066BEB" w:rsidP="00066B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>ABSTRACT</w:t>
      </w:r>
    </w:p>
    <w:p w:rsidR="00066BEB" w:rsidRPr="009B18A1" w:rsidRDefault="00066BEB" w:rsidP="00066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 xml:space="preserve">This study </w:t>
      </w:r>
      <w:proofErr w:type="gramStart"/>
      <w:r w:rsidRPr="009B18A1">
        <w:rPr>
          <w:rFonts w:ascii="Times New Roman" w:hAnsi="Times New Roman" w:cs="Times New Roman"/>
          <w:sz w:val="20"/>
          <w:szCs w:val="20"/>
        </w:rPr>
        <w:t>investigates  the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impact of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Daynamic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Assessment on Iranian EFL Learner’s use of discourse markers in their writing. The participants of the study were 60 undergraduate </w:t>
      </w:r>
      <w:proofErr w:type="gramStart"/>
      <w:r w:rsidRPr="009B18A1">
        <w:rPr>
          <w:rFonts w:ascii="Times New Roman" w:hAnsi="Times New Roman" w:cs="Times New Roman"/>
          <w:sz w:val="20"/>
          <w:szCs w:val="20"/>
        </w:rPr>
        <w:t>students ,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who were learning English at the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Zabansara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institute of 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Marand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. For eliciting the necessary data, participants were given a pretest of writing ability to check their initial knowledge about using of discourse markers in their writing. We divided participants to two groups, control and </w:t>
      </w:r>
      <w:proofErr w:type="gramStart"/>
      <w:r w:rsidRPr="009B18A1">
        <w:rPr>
          <w:rFonts w:ascii="Times New Roman" w:hAnsi="Times New Roman" w:cs="Times New Roman"/>
          <w:sz w:val="20"/>
          <w:szCs w:val="20"/>
        </w:rPr>
        <w:t>experimental .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The </w:t>
      </w:r>
      <w:proofErr w:type="gramStart"/>
      <w:r w:rsidRPr="009B18A1">
        <w:rPr>
          <w:rFonts w:ascii="Times New Roman" w:hAnsi="Times New Roman" w:cs="Times New Roman"/>
          <w:sz w:val="20"/>
          <w:szCs w:val="20"/>
        </w:rPr>
        <w:t>experimental  group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were then exposed to explicit instruction of discourse markers by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Daynamic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Assessment  approach , for  six successive sessions. The control group received no instruction. Finally, a post </w:t>
      </w:r>
      <w:proofErr w:type="gramStart"/>
      <w:r w:rsidRPr="009B18A1">
        <w:rPr>
          <w:rFonts w:ascii="Times New Roman" w:hAnsi="Times New Roman" w:cs="Times New Roman"/>
          <w:sz w:val="20"/>
          <w:szCs w:val="20"/>
        </w:rPr>
        <w:t>test  was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administered to them for measuring their writing ability with discourse markers in focus. The findings indicated generally that explicit instruction of discourse markers by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Daynamic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Assessment approach significantly improves EFL Learner’s use of discourse markers in their writing. These findings call practitioners to pay more attention to discourse markers in their </w:t>
      </w:r>
      <w:proofErr w:type="gramStart"/>
      <w:r w:rsidRPr="009B18A1">
        <w:rPr>
          <w:rFonts w:ascii="Times New Roman" w:hAnsi="Times New Roman" w:cs="Times New Roman"/>
          <w:sz w:val="20"/>
          <w:szCs w:val="20"/>
        </w:rPr>
        <w:t>writing ,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which their using of discourse markers and their writing ability developed by explicit instruction of discourse markers through DA approach.</w:t>
      </w:r>
    </w:p>
    <w:p w:rsidR="007937E4" w:rsidRDefault="007937E4"/>
    <w:sectPr w:rsidR="00793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66BEB"/>
    <w:rsid w:val="00066BEB"/>
    <w:rsid w:val="0079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6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2013-05-22T14:14:00Z</dcterms:created>
  <dcterms:modified xsi:type="dcterms:W3CDTF">2013-05-22T14:14:00Z</dcterms:modified>
</cp:coreProperties>
</file>