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B8" w:rsidRPr="004259D7" w:rsidRDefault="003317B8" w:rsidP="003317B8">
      <w:pPr>
        <w:pStyle w:val="Heading1"/>
        <w:pBdr>
          <w:bottom w:val="single" w:sz="4" w:space="1" w:color="auto"/>
        </w:pBdr>
        <w:spacing w:before="0"/>
        <w:jc w:val="center"/>
        <w:rPr>
          <w:rFonts w:ascii="Adobe Garamond Pro" w:eastAsia="Calibri" w:hAnsi="Adobe Garamond Pro"/>
          <w:iCs/>
          <w:color w:val="auto"/>
        </w:rPr>
      </w:pPr>
      <w:bookmarkStart w:id="0" w:name="_Toc356818120"/>
      <w:r w:rsidRPr="004259D7">
        <w:rPr>
          <w:rFonts w:ascii="Adobe Garamond Pro" w:eastAsia="Calibri" w:hAnsi="Adobe Garamond Pro"/>
          <w:iCs/>
          <w:color w:val="auto"/>
        </w:rPr>
        <w:t>TURKEY AND EU RELATIONS ON REALISTIC TEORY PERSPECTIVE</w:t>
      </w:r>
      <w:bookmarkEnd w:id="0"/>
    </w:p>
    <w:p w:rsidR="003317B8" w:rsidRPr="00A725A9" w:rsidRDefault="003317B8" w:rsidP="003317B8">
      <w:pPr>
        <w:autoSpaceDE w:val="0"/>
        <w:autoSpaceDN w:val="0"/>
        <w:adjustRightInd w:val="0"/>
        <w:spacing w:line="240" w:lineRule="auto"/>
        <w:jc w:val="center"/>
        <w:rPr>
          <w:rFonts w:ascii="Adobe Garamond Pro" w:eastAsia="Calibri" w:hAnsi="Adobe Garamond Pro"/>
          <w:iCs/>
          <w:sz w:val="24"/>
          <w:szCs w:val="24"/>
        </w:rPr>
      </w:pPr>
    </w:p>
    <w:p w:rsidR="003317B8" w:rsidRPr="00A725A9" w:rsidRDefault="003317B8" w:rsidP="003317B8">
      <w:pPr>
        <w:autoSpaceDE w:val="0"/>
        <w:autoSpaceDN w:val="0"/>
        <w:adjustRightInd w:val="0"/>
        <w:spacing w:line="240" w:lineRule="auto"/>
        <w:jc w:val="center"/>
        <w:rPr>
          <w:rFonts w:ascii="Adobe Garamond Pro" w:eastAsia="Calibri" w:hAnsi="Adobe Garamond Pro"/>
          <w:b/>
          <w:sz w:val="24"/>
          <w:szCs w:val="24"/>
        </w:rPr>
      </w:pPr>
      <w:r w:rsidRPr="00A725A9">
        <w:rPr>
          <w:rFonts w:ascii="Adobe Garamond Pro" w:eastAsia="Calibri" w:hAnsi="Adobe Garamond Pro"/>
          <w:b/>
          <w:sz w:val="24"/>
          <w:szCs w:val="24"/>
        </w:rPr>
        <w:t>Metin Özkan</w:t>
      </w:r>
      <w:r>
        <w:rPr>
          <w:rFonts w:ascii="Adobe Garamond Pro" w:eastAsia="Calibri" w:hAnsi="Adobe Garamond Pro"/>
          <w:b/>
          <w:sz w:val="24"/>
          <w:szCs w:val="24"/>
        </w:rPr>
        <w:br/>
      </w:r>
      <w:r w:rsidRPr="00A725A9">
        <w:rPr>
          <w:rFonts w:ascii="Adobe Garamond Pro" w:eastAsia="Calibri" w:hAnsi="Adobe Garamond Pro"/>
          <w:i/>
          <w:sz w:val="24"/>
          <w:szCs w:val="24"/>
        </w:rPr>
        <w:t>Dumlupınar Üniversitesi, Kütahya, Turkey</w:t>
      </w:r>
    </w:p>
    <w:p w:rsidR="003317B8" w:rsidRPr="00A725A9" w:rsidRDefault="003317B8" w:rsidP="003317B8">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Fevzi Kaya</w:t>
      </w:r>
      <w:r>
        <w:rPr>
          <w:rFonts w:ascii="Adobe Garamond Pro" w:eastAsia="Calibri" w:hAnsi="Adobe Garamond Pro"/>
          <w:b/>
          <w:sz w:val="24"/>
          <w:szCs w:val="24"/>
        </w:rPr>
        <w:br/>
      </w:r>
      <w:r w:rsidRPr="00A725A9">
        <w:rPr>
          <w:rFonts w:ascii="Adobe Garamond Pro" w:eastAsia="Calibri" w:hAnsi="Adobe Garamond Pro"/>
          <w:i/>
          <w:sz w:val="24"/>
          <w:szCs w:val="24"/>
        </w:rPr>
        <w:t>Dumlupınar Üniversitesi, Kütahya, Turkey</w:t>
      </w:r>
    </w:p>
    <w:p w:rsidR="003317B8" w:rsidRPr="00A725A9" w:rsidRDefault="003317B8" w:rsidP="003317B8">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b/>
          <w:sz w:val="24"/>
          <w:szCs w:val="24"/>
        </w:rPr>
        <w:t>Keywords:</w:t>
      </w:r>
      <w:r w:rsidRPr="00A725A9">
        <w:rPr>
          <w:rFonts w:ascii="Adobe Garamond Pro" w:eastAsia="Calibri" w:hAnsi="Adobe Garamond Pro"/>
          <w:sz w:val="24"/>
          <w:szCs w:val="24"/>
        </w:rPr>
        <w:t xml:space="preserve"> International Relations, Realist theory, the balance of power, EU, Turkey-EU relations.</w:t>
      </w:r>
    </w:p>
    <w:p w:rsidR="003317B8" w:rsidRPr="00112B1F" w:rsidRDefault="003317B8" w:rsidP="003317B8">
      <w:pPr>
        <w:spacing w:after="0" w:line="240" w:lineRule="auto"/>
        <w:jc w:val="center"/>
        <w:rPr>
          <w:rFonts w:ascii="Adobe Garamond Pro" w:eastAsia="Calibri" w:hAnsi="Adobe Garamond Pro"/>
          <w:sz w:val="24"/>
          <w:szCs w:val="24"/>
          <w:lang w:val="tr-TR"/>
        </w:rPr>
      </w:pPr>
      <w:r w:rsidRPr="00112B1F">
        <w:rPr>
          <w:rFonts w:ascii="Adobe Garamond Pro" w:eastAsia="Calibri" w:hAnsi="Adobe Garamond Pro"/>
          <w:sz w:val="24"/>
          <w:szCs w:val="24"/>
          <w:lang w:val="tr-TR"/>
        </w:rPr>
        <w:t>ABSTRACT</w:t>
      </w:r>
    </w:p>
    <w:p w:rsidR="003317B8" w:rsidRPr="00A725A9" w:rsidRDefault="003317B8" w:rsidP="003317B8">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In this study, critique of realist approach, which has shaped the discipline of İnternational </w:t>
      </w:r>
      <w:proofErr w:type="gramStart"/>
      <w:r w:rsidRPr="00A725A9">
        <w:rPr>
          <w:rFonts w:ascii="Adobe Garamond Pro" w:eastAsia="Calibri" w:hAnsi="Adobe Garamond Pro"/>
          <w:sz w:val="24"/>
          <w:szCs w:val="24"/>
        </w:rPr>
        <w:t>Relations</w:t>
      </w:r>
      <w:proofErr w:type="gramEnd"/>
      <w:r w:rsidRPr="00A725A9">
        <w:rPr>
          <w:rFonts w:ascii="Adobe Garamond Pro" w:eastAsia="Calibri" w:hAnsi="Adobe Garamond Pro"/>
          <w:sz w:val="24"/>
          <w:szCs w:val="24"/>
        </w:rPr>
        <w:t xml:space="preserve"> has been argued. The discipline that mentioned above, emerged mostly as a result of Realist Theory contribution has been critiqued to explain toda’s complex World is one of the basic theses defended in this case study. Realist Theory is concentrated on power emphasis only on the nation-state as an actor, and being very simple and such features have been explained and critiqued in details.</w:t>
      </w:r>
    </w:p>
    <w:p w:rsidR="003317B8" w:rsidRPr="00A725A9" w:rsidRDefault="003317B8" w:rsidP="003317B8">
      <w:pPr>
        <w:autoSpaceDE w:val="0"/>
        <w:autoSpaceDN w:val="0"/>
        <w:adjustRightInd w:val="0"/>
        <w:spacing w:line="240" w:lineRule="auto"/>
        <w:jc w:val="both"/>
        <w:rPr>
          <w:rFonts w:ascii="Adobe Garamond Pro" w:eastAsia="Calibri" w:hAnsi="Adobe Garamond Pro"/>
          <w:sz w:val="24"/>
          <w:szCs w:val="24"/>
        </w:rPr>
      </w:pPr>
      <w:proofErr w:type="gramStart"/>
      <w:r w:rsidRPr="00A725A9">
        <w:rPr>
          <w:rFonts w:ascii="Adobe Garamond Pro" w:eastAsia="Calibri" w:hAnsi="Adobe Garamond Pro"/>
          <w:sz w:val="24"/>
          <w:szCs w:val="24"/>
        </w:rPr>
        <w:t>Relations with the EU has</w:t>
      </w:r>
      <w:proofErr w:type="gramEnd"/>
      <w:r w:rsidRPr="00A725A9">
        <w:rPr>
          <w:rFonts w:ascii="Adobe Garamond Pro" w:eastAsia="Calibri" w:hAnsi="Adobe Garamond Pro"/>
          <w:sz w:val="24"/>
          <w:szCs w:val="24"/>
        </w:rPr>
        <w:t xml:space="preserve"> always been very important for Turkey, and refered to be tough process. Altought from the signing of the ankara agreement and continuing in diffrent stages to the present day, developments in vorious stages have caused different expectations fort he both parties , neither Turkey has given up to the membership decision, nor European Union has completely rejected turkey’s  membership process. At luxembourg Summit in december 1997 the country’s name among the canditaes for full membership was not </w:t>
      </w:r>
      <w:proofErr w:type="gramStart"/>
      <w:r w:rsidRPr="00A725A9">
        <w:rPr>
          <w:rFonts w:ascii="Adobe Garamond Pro" w:eastAsia="Calibri" w:hAnsi="Adobe Garamond Pro"/>
          <w:sz w:val="24"/>
          <w:szCs w:val="24"/>
        </w:rPr>
        <w:t>included ,</w:t>
      </w:r>
      <w:proofErr w:type="gramEnd"/>
      <w:r w:rsidRPr="00A725A9">
        <w:rPr>
          <w:rFonts w:ascii="Adobe Garamond Pro" w:eastAsia="Calibri" w:hAnsi="Adobe Garamond Pro"/>
          <w:sz w:val="24"/>
          <w:szCs w:val="24"/>
        </w:rPr>
        <w:t xml:space="preserve"> and as a result of this, Turkey’s response was very threating in cutting the political dialogue with the EU. Turkey’s candidancy was confirmed by the Helsinki European Council in December 1999, preparing a pre-accession strategy and accession partnership document showed some easygoings in the attitude of the EU Council aganist the country. Finally as a result of these changes, once more the relations of mutual obligations and expectations come to </w:t>
      </w:r>
      <w:proofErr w:type="gramStart"/>
      <w:r w:rsidRPr="00A725A9">
        <w:rPr>
          <w:rFonts w:ascii="Adobe Garamond Pro" w:eastAsia="Calibri" w:hAnsi="Adobe Garamond Pro"/>
          <w:sz w:val="24"/>
          <w:szCs w:val="24"/>
        </w:rPr>
        <w:t>the a</w:t>
      </w:r>
      <w:proofErr w:type="gramEnd"/>
      <w:r w:rsidRPr="00A725A9">
        <w:rPr>
          <w:rFonts w:ascii="Adobe Garamond Pro" w:eastAsia="Calibri" w:hAnsi="Adobe Garamond Pro"/>
          <w:sz w:val="24"/>
          <w:szCs w:val="24"/>
        </w:rPr>
        <w:t xml:space="preserve"> fore period.</w:t>
      </w:r>
    </w:p>
    <w:p w:rsidR="00CC0A6E" w:rsidRDefault="00CC0A6E"/>
    <w:sectPr w:rsidR="00CC0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317B8"/>
    <w:rsid w:val="003317B8"/>
    <w:rsid w:val="00CC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17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7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2013-05-30T12:11:00Z</dcterms:created>
  <dcterms:modified xsi:type="dcterms:W3CDTF">2013-05-30T12:11:00Z</dcterms:modified>
</cp:coreProperties>
</file>