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283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Dr. sc. Milorad Ćupurdija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Profesor visoke škole - Visoka škola za poslovanje i upravljanje, s pravom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javnosti „Baltazar Adam Krčelić“, Zaprešić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ODNOS PRAVA I PRAVDE KAO BITNA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PRETPOSTAVKA RAZVOJA USTAVNOSTI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Sažetak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Upitno je da li prisilnim osiguranjem provedbe norme nastaje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održava se društveni odnos koji je zasnovan na određenom aksiološkom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sustavu. Naime, poznato da prema jednom od temeljnih postulata pravne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države moć pravne države ne proizlazi iz njenog represivnog aparata, iako on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ima važnu ulogu u funkcioniranju pravne države, već njena moć proizlazi iz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sposobnosti države da uređuje pravni poredak. Pri tome se misli 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funkcioniranje pravnog poretka u oba njegova elementa, pravnom sustavu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(normativnom dijelu) i ponašanju ljudi (faktičnom dijelu) prema pozitivno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pravnim normama. Dakle, temeljno je pitanje: da li je utvrđena norma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zasnovana na humanističkom vrijednosnom sustavu, odnosno da li počiva 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pravednosti. Pri tome, moramo biti svjesni činjenice da se utvrđenim pravnim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odnosom mora izvršiti distribucija ili redistribucija društvene moći, utjecaja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položaja subjekata prava i da se pri tome mora „zadirati“ u prava koja su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stečena od strane neke društvene grupe ili pojedinca i ista prava dodjeljivati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drugim skupinama ili pojedincima. Tijekom takvih društvenih procesa teško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analizirati njihovu pravednost.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Slijedom toga, zaključujemo kako je pravednost prava nezamisliva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bez postojanja opće pravne vrijednosti, odnosno općeg dogmatskog načela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ustavnosti i zakonitosti. Ustavnost i zakonitost kao kohezivna snaga strukture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prava postavlja se na taj način kao kriterij pravednosti prava.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Intencija je autora da na donekle jasan, pregledan i razumljiv način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prezentira odnos između pojmova prava i pravednosti, odnosno da se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problematizira hipotetički okvir o korelaciji pravednosti i prava u kontekstu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razvoja ustavnosti.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color w:val="000000"/>
          <w:sz w:val="24"/>
          <w:szCs w:val="24"/>
        </w:rPr>
        <w:t>pravo, pravednost, pravičnost, ustavnost i zakonitost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Milorad Ćupurdija: ODNOS PRAVA I PRAVDE KAO BITNA PRETPOSTAVKA RAZVOJA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USTAVNOSTI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284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RELATIONSHIP OF LAW AND JUSTICE BE 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IMPORTANT DEVELOPMENT CONSTITUTIONALITY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Abstract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It is questionable whether peremptory norms ensuring implementation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created and maintained a social relationship that is based on certain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axiological system. It is well known that according to one of the fundamental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postulates of legal state power to the rule of law does not arise from its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repressive apparatus, although it plays an important role in the functioning of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rule of law, but its power comes from the ability of the state to regulate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legal system. This refers to the workings of the legal system in each of its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elements, the legal system (the normative part) and the behavior of people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(factual part) to the positive norms. Thus, a fundamental question: whether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the established standards based on the humanistic value system , or whether it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 based on justice. In doing so, we must be aware of the fact that the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established legal relationship shall be distributed or redistribution of social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power, influence and position of subjects of law and that one has to "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interfere " in which rights have been acquired by some social groups or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individuals and to grant the same rights other groups or individuals. During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such social processes it is difficult to analyze their fairness. Consequently, we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conclude that the equity rights inconceivable without the existence of general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legal values, or general dogmatic principle of constitutionality and legality.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Constitutionality and legality as a cohesive force structure right is set so as 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criterion of justice rights.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intention is that the author is somewhat clear, readable and userfriendly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way of presenting the relationship between the concepts of law and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justice that discusses the hypothetical framework of correlation justice and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rights in the context of constitutionality.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Key words: </w:t>
      </w:r>
      <w:r>
        <w:rPr>
          <w:rFonts w:ascii="TimesNewRoman" w:hAnsi="TimesNewRoman" w:cs="TimesNewRoman"/>
          <w:color w:val="000000"/>
          <w:sz w:val="24"/>
          <w:szCs w:val="24"/>
        </w:rPr>
        <w:t>law, justice, fairness, constitutionality and legality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285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UVOD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Postojeći pravni sustavi a u njima pravne norme i pravni akti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etabliraju se u pravni poredak bez adekvatne prethodne ili kontinuirane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analize njihove humanističke utemeljenosti, odnosno ne analizira se u kojoj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mjeri pravni institut kao normom utvrđen odnos zasnovan na idejama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pravednosti i kakve će implikacije imati na čovjeka i društvo. U tom smislu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može se govoriti da pravo i pravni poredak postaju „bitak za sebe“, a iz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povijesti prava je poznato da je njihov bitak svoju bit našao baš u čovjeku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društvu, odnosno (bolje rečeno) u idejama uvjeta društvenog života čovjeka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filozofiji prava. Povijest prava iskazuje eksplicitno da je pravo kao dio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ukupnog normativnog poretka nastalo sa osnovnom funkcijom da i 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represivan način štiti provedbu utvrđenih normi. Naime, pravo kao oblik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reguliranja važnih društvenih odnosa prilikom normiranja istih unaprijed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polazi od protupravnosti. To, dakle, nije dvojbeno. To je uostalom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ontološka suština prava koja je determinirana pravnom normom kao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osnovnim elementom pravnog sustava. </w:t>
      </w:r>
      <w:r>
        <w:rPr>
          <w:rFonts w:ascii="TimesNewRoman" w:hAnsi="TimesNewRoman" w:cs="TimesNewRoman"/>
          <w:color w:val="333333"/>
          <w:sz w:val="24"/>
          <w:szCs w:val="24"/>
        </w:rPr>
        <w:t>Brojne forme političke pravde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(državna, zakonska, pravna, partijska, administrativna, sudska, policijska,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radnička, itd.), u čitavoj historiji ljudske civilizacije bile su opterećivane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težnjom pojedinih slojeva da, uz pomoć ideologije i političke moći, osiguraju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privilegirani položaj u sistemu koji će od većine biti prihvaćen kao pravedan.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U tom smislu, politička pravda se, zaista, pokazuje samo kao pravo jačega ili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kao ''demagoška pravda''. Kako dobro uočava Paskal (Blaise Pascal), ''pravda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je bez sile nemoćna'' a ''sila je bez pravde nasilnička'', jer one samo 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simbiozi mogu da opstanu, osiguravajući uzajamni legitimitet. Svi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zakonodavci u svijetu shvaćaju da se pravda mora iznuđivati jer je strah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najveći razlog poštivanja zakona.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Ali, mnogo je teže da zakonodavac prije donošenja pravnih akata 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izvrši analizu vrijednosnog sustava na kome će počivati primjena normi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akata koje donosi i iste ne uvaži. Prema tome, ideju pravde možemo smjestiti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postulat pravne države prema kojem je ona metapravna doktrina i politički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ideal koja je u društvene odnose unijela ideju o jednakosti ljudi pred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zakonom (jednakopravnosti), pravnoj sigurnosti i pravnoj predvidljivosti.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 kao temeljni pravni i politički akt ima za cilj utvrditi osnove razvoja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pravno-političkog i društveno-ekonomskog razvoja globalne društvene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zajednice (države). Uspostavljanje pravnog poretka nije moguće bez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uvažavanja temeljnih vrijednosnih kriterija na kojem društvo počiva. 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postoji društvo u kojem je postignuta vrijednosna monolitnost. Kada bi tako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Milorad Ćupurdija: ODNOS PRAVA I PRAVDE KAO BITNA PRETPOSTAVKA RAZVOJA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USTAVNOSTI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286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bilo onda društvene odnose ne bi niti trebalo uređivati pravnim normama već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 se isti održavali moralnim i običajnim normama. Demokracija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podrazumijeva pluralizam ideja, mišljenja, djelovanja i odlučivanja.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Postavlja se pitanje, što je kriterij pravednosti prava. Poznato je da je pravda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ideji prava, ali je također poznato da se kult pravde ne svodi na kult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zakonitosti i ne treba ih miješati. Pravda ima za temu suprotnost dobra i zla, 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državni interes. Državni se život manifestira na taj način što država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pokušava svojom kolektivnom snagom ostvariti ideje u svom interesu. Dakle,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postavlja se pitanje- što je državni interes? Je li to interes svih ili barem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većine građana jedne zemlje ili pak interes onih koji obnašaju vlast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posjeduju novac. Odgovore na ova pitanja možemo dati analizom odnosa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prava i pravde.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1. Pojam pravednosti i pravičnosti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teoriji i praksi pojam pravednosti i pravičnosti često se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poistovjećuju te su za mnoge riječi: pravednost i pravičnost sinonimi pa se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često u takvom smislu i koriste. Međutim, s time se možemo složiti samo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uvjetno. Postoji ozbiljnija i konotacijska i denotacijska razlika između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pojmova pravednost i pravičnost. To zamjećujemo i u mnogim jezicima.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Tako je pravednost na latinskom iustitia, engleskom justice, njemačkom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Gerschtigkeit, talijanskom giustizia, na hrvatskom bi značila pravda, što se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kod nas dosta često upotrebljava. Također pravičnost na latinskom bi značila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aequitas, engleskom equity, njemačkom Biligkeit, talijanskom equita, dok 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slovenskom jeziku pravičnost znači i pravednost.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Nedvojbenim se čini da se pojam pravednosti više vezuje uz pravo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pravni poredak,dok je pojam pravičnosti više teorijski, bolje rečeno veže se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uz filozofsko etički kontekst , te je upravo taj pojam bio sinonim za bilo koju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normu i zakon, tj. običaj, a može se reći da je prvenstveno poiman kao etički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pojam. Za pravičnost se vezivalo značenje jednakosti i raspodjele općeg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dobra. No, moramo podvući da i ovo treba gledati uvjetno, jer se u nekim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slučajevima radi o sinonimskoj uporabi jednog od naznačenih pojmova tako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tada ta razlika i ne postoji.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Zbog naznačene razlike i pravnog motrišta u ovom radu koristit ćemo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pojam pravednosti smatrajući ga pojmom kojim se bavi filozofija prava i koji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sadrži sve bitne oznake pojma. Relativizam distinkcije pojmova pravednost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reformi u BiH: Koliko daleko možemo ići?“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287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pravičnost najeksplicitnije je iskazana kod Vuchetich-a koji u svom radu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Pravednost i pravičnost u filozofiji prava“</w:t>
      </w:r>
      <w:r>
        <w:rPr>
          <w:rFonts w:ascii="TimesNewRoman" w:hAnsi="TimesNewRoman" w:cs="TimesNewRoman"/>
          <w:color w:val="000000"/>
          <w:sz w:val="24"/>
          <w:szCs w:val="24"/>
        </w:rPr>
        <w:t>, promatra pojam pravednosti sa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političke i moralne filozofije, te sa stajališta ekonomske znanosti i pravne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filozofije. Tako on navodi u koliko govorimo o pravednoj raspodjeli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proizvedenih dobara ili o tome što odlikuje pravednog vladara, da je riječ 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učincima koje bi pravednost trebala proizvoditi, tj. proučavamo je u okvirima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ekonomske znanosti i političke filozofije, dok s druge strane u koliko se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govori o moralnoj i pravnoj filozofiji on pravednost veže sa zakonima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općenito s pravom. Ovo nas navodi na razmišljanje da se pojmovi prava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pravednosti mogu objasniti uz upotrebu brojnih znanstvenih disciplina, ali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pošto je ovdje riječ o pravu najprimjerenije je da ih promatramo u kontekstu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filozofije prava, te da dalje u tekstu naznačimo neke od filozofa koji su se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bavili proučavanjem upravo ovih pojmova.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2. Povijesni osvrt na pravo i pravdu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Povijesno utemeljenje pojmova prava i pravednosti, kao i njihova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povijesna dimenzija predstavljaju osnovu za razumijevanje cjeline značenja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ovih pojmova i njihovih međusobnih interakcija. Gotovo da je nemoguće bez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takve dimenzije razumjeti i pravo i pravednost, a posebice i zbog toga što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pojam pravednosti vremenski stariji, te da seže u vrijeme samog nastanka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filozofije , odnosno u vrijeme kada čovjek gubi jedinstvo svoga bitka i kada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dolazi do pitanja o životu i društvu. Tada počinju pitanja o društvu i državi; 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pravu; općem dobru; pravednosti i niz drugih pitanja. Ako su brojne i teške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prepirke koje se odnose na pojam pravo, još veće su sumnje i neslaganja po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pitanju pojma pravda, koja se uzima kao odvojena i viša od ovoga prvog. Iz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teza prvih grčkih filozofa među kojima ističemo Aristotela, Platona,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Sokrata i dr., koji uglavnom tvrde kako je pravednost nešto što nam je dano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rođenjem, ili što se gradi razvojem čovjeka po osobnim moralnim načelima.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Ovi stavovi upućuju da je promišljanje prava i pravednosti u početku bilo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vezano za promišljanje osobina čovjeka (antroploška dimenzija). Od svog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nastanka, bilo to genetski ili empirijski čovjek je znao da je npr. pravedno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pomoći bližnjemu, a da nije pravedno nekome oduzeti život. Sokrat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postavio tezu da je „ pravedno svakome udijeliti što mu pripada, odnosno što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zaslužuje“, te će upravo ta definicija pravednosti postati konstanta u pravnoj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političkoj filozofiji. “Na Sokratov zahtjev da pobliže objasni što kome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pripada i dolikuje, Polemarh iznosi tadašnji konvencionalni stav da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 činiti dobro prijateljima, a zlo neprijateljima. Kao paradigmatičan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slučaj naveden je rat gdje je prijateljima i suborcima potrebno pružiti podršku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Milorad Ćupurdija: ODNOS PRAVA I PRAVDE KAO BITNA PRETPOSTAVKA RAZVOJA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USTAVNOSTI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288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pomoć, dok neprijatelju treba pokušati nanijeti štetu“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>Sokrat se nije slagao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 ovim stavom jer po njemu ne može biti pravedno bilo kome nanositi štetu.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takvom etičkom stavu temelji se i religijsko poimanje pravednosti koje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polazi od opće vrijednosne i univerzalne premise: ne čini drugima ono što 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želiš da drugi čini tebi. Također, znakovito je spomenuti da prema Biblijskoj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tradiciji pomaganje nemoćnima i siromašnima nije akt samilosti već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realizacija pravednosti. Tako je došlo do mišljenja kako se pravednost 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može osigurati zakonom, već vjerom u Boga i ljubavlju, jer je ponašanje po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zakonu nametnuto, a vjera proizlazi iz osjećaja ljubavi. Prema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monoteističkom i etičkom shvaćanju, predikat pravde pridaje se, prije svega,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samom božanstvu kako bi se označila harmonija njegovih volja.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Suprotno tome pojavljuje se mišljenje po kojem pravednost nije ništa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drugo nego poslušnost vladaru, odnosno ponašanje po normama koje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uspostavlja zakonodavac. I danas kada su neke temeljne vrijednosti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ograničene pravnim aktima, ljudi neke stvari čine, ili ne čine, ne samo zbog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straha od sankcija nego zbog osobnog osjećaja pravednosti. Dakle, sa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stanovišta teme koju razmatramo pojam pravednosti bio je smješten 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čovjeku i njegovom činjenju koje je bilo slobodno, a ne ograničeno pravnim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normama. Pravo i pravne norme nisu poimani u kontekstu smetnje za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realizaciju pravednosti. Dakle, prema takvim shvaćanjima pravda traži jedan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viši idealni kriterij, koji se uzdiže iznad svih pozitivnih pravnih definicija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mora imati svoju osnovu negdje na drugom mjestu. Prema Platonu „nema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savršeno pravedna čovjeka, kod svakoga ima barem nešto nepravednosti, dok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u ideji pravednosti samo savršena pravednost… Svijet ideja je puno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stvarniji od ovoga vidljivog svijeta. Zašto stvarniji? Pa ideje su savršene,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nematerijalne, nepromjenjive, vječne, dok je vidljivi svijet nesavršen,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nestalan, u stalnoj promjeni.“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Platon u “Državi</w:t>
      </w:r>
      <w:r>
        <w:rPr>
          <w:rFonts w:ascii="TimesNewRoman" w:hAnsi="TimesNewRoman" w:cs="TimesNewRoman"/>
          <w:color w:val="000000"/>
          <w:sz w:val="16"/>
          <w:szCs w:val="16"/>
        </w:rPr>
        <w:t>3</w:t>
      </w:r>
      <w:r>
        <w:rPr>
          <w:rFonts w:ascii="TimesNewRoman" w:hAnsi="TimesNewRoman" w:cs="TimesNewRoman"/>
          <w:color w:val="000000"/>
          <w:sz w:val="24"/>
          <w:szCs w:val="24"/>
        </w:rPr>
        <w:t>” u svojoj prvoj knjizi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objašnjava pojam pravednosti, te tvrdi da sklad koji je nužan kako bi se kod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pojedinca razvila pravednost, transponira na državu, koja treba osigurati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pravednost. Nadalje Platon tvrdi kako se taj sklad može postići čovjekovom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spoznajom, pouzdanosti i požudom, koje ako se pravilno razvijaju mogu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postati kreposti, tj. mudrost, hrabrost i samodisciplina, koje ako postanu dio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duše mogu stvoriti najvišu, po Platonu krepost, a to je pravednost. Platon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također tvrdi kako se pravednost ostvaruje u koliko svaki čovjek radi samo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>J.Zovko: Ogledi o pravednosti, Naklada Jurčić, Zagreb, 2006., str.170-171.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 </w:t>
      </w:r>
      <w:r>
        <w:rPr>
          <w:rFonts w:ascii="TimesNewRoman" w:hAnsi="TimesNewRoman" w:cs="TimesNewRoman"/>
          <w:color w:val="000000"/>
          <w:sz w:val="18"/>
          <w:szCs w:val="18"/>
        </w:rPr>
        <w:t>I.Zelić: Vodič kroz filozofiju, Verbum, Split,2006, str.53.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 </w:t>
      </w:r>
      <w:r>
        <w:rPr>
          <w:rFonts w:ascii="TimesNewRoman" w:hAnsi="TimesNewRoman" w:cs="TimesNewRoman"/>
          <w:color w:val="000000"/>
          <w:sz w:val="18"/>
          <w:szCs w:val="18"/>
        </w:rPr>
        <w:t>Platon, The Republic.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289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one poslove za koje je osposobljen, bez uplitanja u poslove drugih, pri čemu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bismo mogli zaključiti da Platon, za razliku od Aristotela i sv. Tome,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 povezuje s pojmom ‘moralnosti’.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Aristotela, premda je Platonov učenik, mnogi autori smatraju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utemeljiteljem pojma pravednosti i pravičnosti. Aristotel je kao i Platon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 smatrao najvećom vrlinom što i potvrđuje u svom djelu V. knjiga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Nikomahove etike.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>U Nikomahovoj etici Aristotel se suprotstavlja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Platonovu misticizmu te pobija Platonove mitove o sjedinjavanju čovjeka s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bogom i dokazuje da moralno savršeni građanin ne izrasta iz ugušivanja,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nego iz razvijanja zemaljskih potreba, iz razvijanja političkih i znanstvenih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sklonosti čovjeka. Naime, Aristotel je smatrao da između etike i politike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postoji nerazdvojna povezanost te da država od građanina zahtijeva određene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vrline, bez kojih čovjek ne može koristiti svoja politička prava i biti društvu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od koristi. On je sve vrline dijelio na: dijanoetičke (intelektualne) i etičke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 tome se negativno odnosio prema veličanju čulnih užitaka i prema težnji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 bogatstvu radi uživanja. On je isticao da čovjek najveće uživanje stiče 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teorijskoj djelatnosti (procesu spoznaje) kao najsavršenijoj dijanoetičkoj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vrlini. Etička vrlina ne pripada ljudima po prirodi iako se ne javlja neovisno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 nje. Priroda daje mogućnost da se vrlina stekne, ali se ona može realizirati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samo čovjekovom djelatnošću. Prema tome, ako čovjek čini pravedna djela,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on postaje pravedan, ako djeluje umjereno, on postaje umjeren, ako djeluje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hrabro, on postaje hrabar.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Aristotel pravednost promatra u vezi s pojmom jednakosti. On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pravio razliku između pravednosti među jednakima i među nejednakima.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 se, po njegovom mišljenju, sastoji u jednakosti, ali ne za sve, već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 jednake. Nejednakost je također pravedna, ali ne za sve, već za nejednake.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Prema tome, Aristotel je imovnu, političku i moralnu nejednakost ljudi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smatrao prirodnom i normalnom pojavom. Aristotel razlikuje: 1)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izjednačujuću pravednost (iustitia comutativa ili correctiva), 2) diobenu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 (iustitia distributiva).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1) Iustitia commutativa što bismo mogli definirati tako da je pravedno ono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što je jednako, a nepravedno ono nejednako, a što se često promatra kod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naknade štete, što bi značilo da u obveznopravnom odnosu oštećena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strana za oštećenu stvar, od druge strane primi jednaku vrijednost. Stoga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MSMincho" w:hAnsi="MSMincho" w:cs="MSMincho"/>
          <w:color w:val="231F2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 </w:t>
      </w:r>
      <w:r>
        <w:rPr>
          <w:rFonts w:ascii="TimesNewRoman" w:hAnsi="TimesNewRoman" w:cs="TimesNewRoman"/>
          <w:color w:val="231F20"/>
          <w:sz w:val="18"/>
          <w:szCs w:val="18"/>
        </w:rPr>
        <w:t>Aristotel</w:t>
      </w:r>
      <w:r>
        <w:rPr>
          <w:rFonts w:ascii="TimesNewRoman,Italic" w:hAnsi="TimesNewRoman,Italic" w:cs="TimesNewRoman,Italic"/>
          <w:i/>
          <w:iCs/>
          <w:color w:val="231F20"/>
          <w:sz w:val="18"/>
          <w:szCs w:val="18"/>
        </w:rPr>
        <w:t>, Nikomahova etika</w:t>
      </w:r>
      <w:r>
        <w:rPr>
          <w:rFonts w:ascii="TimesNewRoman" w:hAnsi="TimesNewRoman" w:cs="TimesNewRoman"/>
          <w:color w:val="231F20"/>
          <w:sz w:val="18"/>
          <w:szCs w:val="18"/>
        </w:rPr>
        <w:t>- Kultura, Beograd, 1970</w:t>
      </w:r>
      <w:r>
        <w:rPr>
          <w:rFonts w:ascii="MSMincho" w:hAnsi="MSMincho" w:cs="MSMincho"/>
          <w:color w:val="231F20"/>
          <w:sz w:val="18"/>
          <w:szCs w:val="18"/>
        </w:rPr>
        <w:t>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Milorad Ćupurdija: ODNOS PRAVA I PRAVDE KAO BITNA PRETPOSTAVKA RAZVOJA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USTAVNOSTI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290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možemo reći da se ova vrsta pravednosti prema Aristotelu temelji 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jednakosti, što danas ne možemo smatrati i zakonitim.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2) Iustitia distributiva koja se obično definira ‘prema zasluzi i dostojanstvu’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ili ‘dati svakome ono što mu pripada’</w:t>
      </w:r>
      <w:r>
        <w:rPr>
          <w:rFonts w:ascii="TimesNewRoman" w:hAnsi="TimesNewRoman" w:cs="TimesNewRoman"/>
          <w:color w:val="000000"/>
          <w:sz w:val="16"/>
          <w:szCs w:val="16"/>
        </w:rPr>
        <w:t>5</w:t>
      </w:r>
      <w:r>
        <w:rPr>
          <w:rFonts w:ascii="TimesNewRoman" w:hAnsi="TimesNewRoman" w:cs="TimesNewRoman"/>
          <w:color w:val="000000"/>
          <w:sz w:val="24"/>
          <w:szCs w:val="24"/>
        </w:rPr>
        <w:t>, Dakle diobena pravednost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izražava se u odnosu zajednice prema pojedincima koja svakome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dodjeljuje razmjerno prema zasluzi.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“Nepravedan je onaj koji je protiv jednakoga, onaj koji je pristran.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Tvoriti nepravdu znači svojevoljno činiti nekome štetu protiv zakona”.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6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Aristotel pri tome tvrdi da ‘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što je zakonito to je i pravedno’ </w:t>
      </w:r>
      <w:r>
        <w:rPr>
          <w:rFonts w:ascii="TimesNewRoman" w:hAnsi="TimesNewRoman" w:cs="TimesNewRoman"/>
          <w:color w:val="000000"/>
          <w:sz w:val="24"/>
          <w:szCs w:val="24"/>
        </w:rPr>
        <w:t>s čime u principu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tvrdi da je čovjekova volja hoće li biti pravedan ili nepravedan u odnosu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prema drugom čovjeku, te je ujedno i izjednačio pravo s pravednosti. Dakle,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 Aristotelom počinje dvojba o odnosu pravednosti i prava, bolje rečeno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težnja da se kroz pravo ozbilji i pravednost.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Nadalje, Aristotel je u svojoj teoriji sredine objasnio kako pravedno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postupanje znači sredinu između nanošenja nepravde i trpljenja nepravde, što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možemo potkrijepiti s citatima “A sredina je držanje između dviju mana,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jedna koja je pretjeranost i druga koja je nedostatak.”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7 </w:t>
      </w:r>
      <w:r>
        <w:rPr>
          <w:rFonts w:ascii="TimesNewRoman" w:hAnsi="TimesNewRoman" w:cs="TimesNewRoman"/>
          <w:color w:val="000000"/>
          <w:sz w:val="24"/>
          <w:szCs w:val="24"/>
        </w:rPr>
        <w:t>“Otuda po svom biću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 svome pojmu bit vrline je sredina, a po onom što je najbolje i što je dobro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vrlina je vrhunac.”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8 </w:t>
      </w:r>
      <w:r>
        <w:rPr>
          <w:rFonts w:ascii="TimesNewRoman" w:hAnsi="TimesNewRoman" w:cs="TimesNewRoman"/>
          <w:color w:val="000000"/>
          <w:sz w:val="24"/>
          <w:szCs w:val="24"/>
        </w:rPr>
        <w:t>Sredina je po Aristotelu obilježje vrline, stoga je i opći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motiv koji se provlači kroz sve Aristotelove etičke norme pronalaženje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srednje linije vladanja. Aristotel je, kao i Platon, smatrao da svaka društvena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grupa treba imati svoju mjeru vrline i sreće.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Toma Akvinski slijedi i baštini Aristotela u domenu socijalne etike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općeg dobra kao važnog za određivanje „osobnog dobra“.U svom djelu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Summa theologiae („Suma teologije) sv. Toma Akvinski ne shvaća pravo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toliko kao “volju” nego kao “razum” zakonodavca i u naravnopravnom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 </w:t>
      </w:r>
      <w:r>
        <w:rPr>
          <w:rFonts w:ascii="TimesNewRoman" w:hAnsi="TimesNewRoman" w:cs="TimesNewRoman"/>
          <w:color w:val="000000"/>
          <w:sz w:val="18"/>
          <w:szCs w:val="18"/>
        </w:rPr>
        <w:t>Polemarchijevo razmišljanje u Platonovoj državi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 </w:t>
      </w:r>
      <w:r>
        <w:rPr>
          <w:rFonts w:ascii="TimesNewRoman" w:hAnsi="TimesNewRoman" w:cs="TimesNewRoman"/>
          <w:color w:val="000000"/>
          <w:sz w:val="18"/>
          <w:szCs w:val="18"/>
        </w:rPr>
        <w:t>Aristotel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 </w:t>
      </w:r>
      <w:r>
        <w:rPr>
          <w:rFonts w:ascii="TimesNewRoman" w:hAnsi="TimesNewRoman" w:cs="TimesNewRoman"/>
          <w:color w:val="000000"/>
          <w:sz w:val="18"/>
          <w:szCs w:val="18"/>
        </w:rPr>
        <w:t>Aristotel, Nikomahova etika, prijevod Tomislav Ladan, filozofska redaktura Danilo Pejović, Hrvatska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sveučilišna naklada, Zagreb, 1992., str. 33. 107a.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 </w:t>
      </w:r>
      <w:r>
        <w:rPr>
          <w:rFonts w:ascii="TimesNewRoman" w:hAnsi="TimesNewRoman" w:cs="TimesNewRoman"/>
          <w:color w:val="000000"/>
          <w:sz w:val="18"/>
          <w:szCs w:val="18"/>
        </w:rPr>
        <w:t>Aristotel, Nikomahova etika, predgovor dr. Miloš Đurić, str. 3-15. osobito 1107a 6-8, sa srpskog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preveo L. Vuchetich.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291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svjetskom poretku razlikuje tri zakona: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lex aeterna, lex naturalis I lex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humana.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9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Lex aeterna </w:t>
      </w:r>
      <w:r>
        <w:rPr>
          <w:rFonts w:ascii="TimesNewRoman" w:hAnsi="TimesNewRoman" w:cs="TimesNewRoman"/>
          <w:color w:val="000000"/>
          <w:sz w:val="24"/>
          <w:szCs w:val="24"/>
        </w:rPr>
        <w:t>je najviši, vječni zakon, koji obuhvaća sve zakonitosti 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svijetu, a razlog tome je što proizlazi od Boga, te su sve ostale zakonitosti 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svijetu podređene ovom zakonu.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Ius naturalis </w:t>
      </w:r>
      <w:r>
        <w:rPr>
          <w:rFonts w:ascii="TimesNewRoman" w:hAnsi="TimesNewRoman" w:cs="TimesNewRoman"/>
          <w:color w:val="000000"/>
          <w:sz w:val="24"/>
          <w:szCs w:val="24"/>
        </w:rPr>
        <w:t>je zakon koji je imenantan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čovjekovu umu, te je usađen u dušu.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>Naravni zakon se temelji 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čovjekovoj svijesti o pojmu ‘dobra’.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Za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Lex naturalis </w:t>
      </w:r>
      <w:r>
        <w:rPr>
          <w:rFonts w:ascii="TimesNewRoman" w:hAnsi="TimesNewRoman" w:cs="TimesNewRoman"/>
          <w:color w:val="000000"/>
          <w:sz w:val="24"/>
          <w:szCs w:val="24"/>
        </w:rPr>
        <w:t>bismo mogli izdvojiti definiciju: “nepromjenjiva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temeljna norma i bitna narav kao obvezatno mjerilo ćudorednosti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pravednosti“.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S druge strane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Lex humana </w:t>
      </w:r>
      <w:r>
        <w:rPr>
          <w:rFonts w:ascii="TimesNewRoman" w:hAnsi="TimesNewRoman" w:cs="TimesNewRoman"/>
          <w:color w:val="000000"/>
          <w:sz w:val="24"/>
          <w:szCs w:val="24"/>
        </w:rPr>
        <w:t>ne slijedi nužno iz naravnog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zakona, kako sv. Toma tvrdi da je naravni zakon jednak svim ljudima, te bi iz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tog proizlazilo da je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Lex humana </w:t>
      </w:r>
      <w:r>
        <w:rPr>
          <w:rFonts w:ascii="TimesNewRoman" w:hAnsi="TimesNewRoman" w:cs="TimesNewRoman"/>
          <w:color w:val="000000"/>
          <w:sz w:val="24"/>
          <w:szCs w:val="24"/>
        </w:rPr>
        <w:t>jednak kod svih ljudi što ne odgovara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istini</w:t>
      </w:r>
      <w:r>
        <w:rPr>
          <w:rFonts w:ascii="TimesNewRoman" w:hAnsi="TimesNewRoman" w:cs="TimesNewRoman"/>
          <w:color w:val="000000"/>
          <w:sz w:val="16"/>
          <w:szCs w:val="16"/>
        </w:rPr>
        <w:t>12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, te on smatra kako je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Lex naturalis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nadahnuće za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Lex humana.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Zakonodavac ljudske zakone donosi razumom koji je koordiniran višim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načelima.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Zbog nedostataka koje sa sobom donosi Lex humana, sv. Toma po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uzoru na sv. Augustina, razvija doktrinu ‘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Lex iniusta non est lex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  <w:t>13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te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zaključuje kako pozitivno pravo ne smije proturječiti naravnom pravu, jer 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koliko se to dogodi pozitivni zakon postaje vrsta nasilja.</w:t>
      </w:r>
      <w:r>
        <w:rPr>
          <w:rFonts w:ascii="TimesNewRoman" w:hAnsi="TimesNewRoman" w:cs="TimesNewRoman"/>
          <w:color w:val="000000"/>
          <w:sz w:val="16"/>
          <w:szCs w:val="16"/>
        </w:rPr>
        <w:t>14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Možemo zaključiti da je za sv. Tomu “pravedni zakon” onaj zakon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čija je karakteristika suglasnost pozitivnog prava s naravnim, te da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 postignuta ako te dvije vrste prava poistovjetimo.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Summa Theologiae, pitanje 58. nosi naslov o pravednosti i isti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pojam razmatra kroz 12 članaka. Navedeno pitanje započinje definicijom 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pravednosti: “Pravednost je postojana i nepristrana volja da se svakome dade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ono što mu po pravu pripada</w:t>
      </w:r>
      <w:r>
        <w:rPr>
          <w:rFonts w:ascii="TimesNewRoman" w:hAnsi="TimesNewRoman" w:cs="TimesNewRoman"/>
          <w:color w:val="000000"/>
          <w:sz w:val="16"/>
          <w:szCs w:val="16"/>
        </w:rPr>
        <w:t>15</w:t>
      </w:r>
      <w:r>
        <w:rPr>
          <w:rFonts w:ascii="TimesNewRoman" w:hAnsi="TimesNewRoman" w:cs="TimesNewRoman"/>
          <w:color w:val="000000"/>
          <w:sz w:val="24"/>
          <w:szCs w:val="24"/>
        </w:rPr>
        <w:t>”, prilikom čega možemo vidjeti kako sv.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9 </w:t>
      </w:r>
      <w:r>
        <w:rPr>
          <w:rFonts w:ascii="TimesNewRoman" w:hAnsi="TimesNewRoman" w:cs="TimesNewRoman"/>
          <w:color w:val="000000"/>
          <w:sz w:val="18"/>
          <w:szCs w:val="18"/>
        </w:rPr>
        <w:t>Metelko J., Opća teorija i filozofija prava u djelu sv. Tome Akvinskog, Zbornik PFZ, 49(3-4), 1999.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Str. 304.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10 </w:t>
      </w:r>
      <w:r>
        <w:rPr>
          <w:rFonts w:ascii="TimesNewRoman" w:hAnsi="TimesNewRoman" w:cs="TimesNewRoman"/>
          <w:color w:val="000000"/>
          <w:sz w:val="18"/>
          <w:szCs w:val="18"/>
        </w:rPr>
        <w:t>Ibid. Str. 315.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11 </w:t>
      </w:r>
      <w:r>
        <w:rPr>
          <w:rFonts w:ascii="TimesNewRoman" w:hAnsi="TimesNewRoman" w:cs="TimesNewRoman"/>
          <w:color w:val="000000"/>
          <w:sz w:val="18"/>
          <w:szCs w:val="18"/>
        </w:rPr>
        <w:t>Ibid. str. 319.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12 </w:t>
      </w:r>
      <w:r>
        <w:rPr>
          <w:rFonts w:ascii="TimesNewRoman" w:hAnsi="TimesNewRoman" w:cs="TimesNewRoman"/>
          <w:color w:val="000000"/>
          <w:sz w:val="18"/>
          <w:szCs w:val="18"/>
        </w:rPr>
        <w:t>Vereš T., Toma Akvinski, Izabrano djelo, str. 499.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13 </w:t>
      </w:r>
      <w:r>
        <w:rPr>
          <w:rFonts w:ascii="TimesNewRoman" w:hAnsi="TimesNewRoman" w:cs="TimesNewRoman"/>
          <w:color w:val="000000"/>
          <w:sz w:val="18"/>
          <w:szCs w:val="18"/>
        </w:rPr>
        <w:t>Nepravedan zakon nije zakon.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14 </w:t>
      </w:r>
      <w:r>
        <w:rPr>
          <w:rFonts w:ascii="TimesNewRoman" w:hAnsi="TimesNewRoman" w:cs="TimesNewRoman"/>
          <w:color w:val="000000"/>
          <w:sz w:val="18"/>
          <w:szCs w:val="18"/>
        </w:rPr>
        <w:t>Metelko J., Opća teorija i filozofija prava u djelu sv. Tome Akvinskog, Zbornik PFZ, 49 (3-4), 1999.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Str. 326.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15 </w:t>
      </w:r>
      <w:r>
        <w:rPr>
          <w:rFonts w:ascii="TimesNewRoman" w:hAnsi="TimesNewRoman" w:cs="TimesNewRoman"/>
          <w:color w:val="000000"/>
          <w:sz w:val="18"/>
          <w:szCs w:val="18"/>
        </w:rPr>
        <w:t>Toma Akvinski, Izabrano djelo, str. 579.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Milorad Ćupurdija: ODNOS PRAVA I PRAVDE KAO BITNA PRETPOSTAVKA RAZVOJA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USTAVNOSTI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292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Toma tvrdi da pravednost predstavlja odnos prema drugome i volju, dok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pojam volja za njega znači činiti nešto svjesno.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Dalje u drugom članku tvrdi da “ne može biti nešto ravnopravno samo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 sobom“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16 </w:t>
      </w:r>
      <w:r>
        <w:rPr>
          <w:rFonts w:ascii="TimesNewRoman" w:hAnsi="TimesNewRoman" w:cs="TimesNewRoman"/>
          <w:color w:val="000000"/>
          <w:sz w:val="24"/>
          <w:szCs w:val="24"/>
        </w:rPr>
        <w:t>iz čega dokazuje kako da bi pravednost postojala mora biti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omogućena usporedba, tj. znači da se mora odvijati između najmanje dvoje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ljudi.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Iduće važno pitanje, za sv. Tomu jeste, da li je pravednost krepost, te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dolazi do odgovora kako je čovjekova krepost ono što čini ljudske duše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dobrima, a što odgovara pravednosti.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poslijednjem dvanaestom članku se raspravlja i potvrđuje kako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 najviša krepost jer se nalazi u razumskoj težnji, dok su sve ostale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kreposti osjetilne, te ističe Aristotelov citat: “Mora da su najveće one kreposti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koje su drugima na najveću korist, jer je krepost sposobnost drugima činiti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dobro. Zato se najviše časte oni koji su hrabri i pravedni, jer je hrabrost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korisna drugima u ratu, a pravednost i u ratu i u miru“.</w:t>
      </w:r>
      <w:r>
        <w:rPr>
          <w:rFonts w:ascii="TimesNewRoman" w:hAnsi="TimesNewRoman" w:cs="TimesNewRoman"/>
          <w:color w:val="000000"/>
          <w:sz w:val="16"/>
          <w:szCs w:val="16"/>
        </w:rPr>
        <w:t>17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Sv. Toma, nadahnut Aristotelovom idejom pravičnosti, razvija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vlastitu teoriju pravičnosti u kojoj navodi da čak i ‘dobro postavljeni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zakoni</w:t>
      </w:r>
      <w:r>
        <w:rPr>
          <w:rFonts w:ascii="TimesNewRoman" w:hAnsi="TimesNewRoman" w:cs="TimesNewRoman"/>
          <w:color w:val="000000"/>
          <w:sz w:val="16"/>
          <w:szCs w:val="16"/>
        </w:rPr>
        <w:t>18</w:t>
      </w:r>
      <w:r>
        <w:rPr>
          <w:rFonts w:ascii="TimesNewRoman" w:hAnsi="TimesNewRoman" w:cs="TimesNewRoman"/>
          <w:color w:val="000000"/>
          <w:sz w:val="24"/>
          <w:szCs w:val="24"/>
        </w:rPr>
        <w:t>’ mogu zakazati i postati nepravedni, odnosno oprečni naravnom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pravu, povodom čega se uvodi pojam pravičnosti koja treba pozitivni zakon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usuglasiti sa naravnim pravom i kao takvog ga primijeniti. Prema tome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možemo istaknuti koji to potvrđuje: “pravičnost zanemaruje pisani zakon da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 ostvarila bitnu svrhu svakog zakona, tj. zajedničko dobro“.</w:t>
      </w:r>
      <w:r>
        <w:rPr>
          <w:rFonts w:ascii="TimesNewRoman" w:hAnsi="TimesNewRoman" w:cs="TimesNewRoman"/>
          <w:color w:val="000000"/>
          <w:sz w:val="16"/>
          <w:szCs w:val="16"/>
        </w:rPr>
        <w:t>19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Također, kada se govori o pravednosti, valjda istaknuti i Jacquesa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Maritaina koji, po uzoru na sv. Tomu tvrdi, da je naravni zakon, “zakon koji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nam dodjeljuje naša temeljna prava“</w:t>
      </w:r>
      <w:r>
        <w:rPr>
          <w:rFonts w:ascii="TimesNewRoman" w:hAnsi="TimesNewRoman" w:cs="TimesNewRoman"/>
          <w:color w:val="000000"/>
          <w:sz w:val="16"/>
          <w:szCs w:val="16"/>
        </w:rPr>
        <w:t>20</w:t>
      </w:r>
      <w:r>
        <w:rPr>
          <w:rFonts w:ascii="TimesNewRoman" w:hAnsi="TimesNewRoman" w:cs="TimesNewRoman"/>
          <w:color w:val="000000"/>
          <w:sz w:val="24"/>
          <w:szCs w:val="24"/>
        </w:rPr>
        <w:t>, te tvrdi kako su ljudska prava, prava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koja nalaže naravni zakon. Maritain, kao i sv. Toma tvrdi kako je Bog izvor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 i da je pravednost najviša krepost jer je dana od Boga.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16 </w:t>
      </w:r>
      <w:r>
        <w:rPr>
          <w:rFonts w:ascii="TimesNewRoman" w:hAnsi="TimesNewRoman" w:cs="TimesNewRoman"/>
          <w:color w:val="000000"/>
          <w:sz w:val="18"/>
          <w:szCs w:val="18"/>
        </w:rPr>
        <w:t>Ibid. Str. 881.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17 </w:t>
      </w:r>
      <w:r>
        <w:rPr>
          <w:rFonts w:ascii="TimesNewRoman" w:hAnsi="TimesNewRoman" w:cs="TimesNewRoman"/>
          <w:color w:val="000000"/>
          <w:sz w:val="18"/>
          <w:szCs w:val="18"/>
        </w:rPr>
        <w:t>Aristotel, Retorika, I 9, 1366 b 3, nav. u op.cit. str. 592.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18 </w:t>
      </w:r>
      <w:r>
        <w:rPr>
          <w:rFonts w:ascii="TimesNewRoman" w:hAnsi="TimesNewRoman" w:cs="TimesNewRoman"/>
          <w:color w:val="000000"/>
          <w:sz w:val="18"/>
          <w:szCs w:val="18"/>
        </w:rPr>
        <w:t>Pozitivan zakon koji je suglasan s naravnim pravom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19 </w:t>
      </w:r>
      <w:r>
        <w:rPr>
          <w:rFonts w:ascii="TimesNewRoman" w:hAnsi="TimesNewRoman" w:cs="TimesNewRoman"/>
          <w:color w:val="000000"/>
          <w:sz w:val="18"/>
          <w:szCs w:val="18"/>
        </w:rPr>
        <w:t>Akvinski T., Izabrano djelo, str. 327.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20 </w:t>
      </w:r>
      <w:r>
        <w:rPr>
          <w:rFonts w:ascii="TimesNewRoman" w:hAnsi="TimesNewRoman" w:cs="TimesNewRoman"/>
          <w:color w:val="000000"/>
          <w:sz w:val="18"/>
          <w:szCs w:val="18"/>
        </w:rPr>
        <w:t>Maritain J., Čovjek i država, str. 99-102.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293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Kako je srednji vijek bio pod utjecajem Crkve u svim aspektima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društvenog života, tako je i naravno pravo pronalazilo svoj temelj u Bogu, 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Sveto Pismo je služilo kao svojevrstan zakon naravnog prava. Tek u XVII.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XIII. stoljeću javlja se pokret racionalizma i postavlja novi autoritet tj. ljudski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razum.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Iako su i Aristotel i sv. Toma u svojim djelima isticali kako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 razumska težnja, Hugo Grotius u svom djelu De Iure belli ac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pacis, 1625., nagovještava novo razdoblje u cjelokupnoj filozofiji prava, pa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tako i u pravednosti, koja se postupno odvaja od teologije.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Grotius ističe “da je naravno pravo utemeljeno na razumu čovjeka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ono postoji i vrijedi čak i ako bismo dopustili da Bog ne postoji ili da ga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ljudske stvari ne zanimaju</w:t>
      </w:r>
      <w:r>
        <w:rPr>
          <w:rFonts w:ascii="TimesNewRoman" w:hAnsi="TimesNewRoman" w:cs="TimesNewRoman"/>
          <w:color w:val="000000"/>
          <w:sz w:val="16"/>
          <w:szCs w:val="16"/>
        </w:rPr>
        <w:t>21</w:t>
      </w:r>
      <w:r>
        <w:rPr>
          <w:rFonts w:ascii="TimesNewRoman" w:hAnsi="TimesNewRoman" w:cs="TimesNewRoman"/>
          <w:color w:val="000000"/>
          <w:sz w:val="24"/>
          <w:szCs w:val="24"/>
        </w:rPr>
        <w:t>” iz čega vidimo da prema njemu jedini čimbenik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 stvara naravno pravo je ljudski razum.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Nadalje on pravednost poistovjećuje s moralom te se njegova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definicija prava ili pravednosti zove etičkom, a pravo definira: “pravedno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ono što je u suglasnosti s razumom, a nepravedno je ono što se protivi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razumu“.</w:t>
      </w:r>
      <w:r>
        <w:rPr>
          <w:rFonts w:ascii="TimesNewRoman" w:hAnsi="TimesNewRoman" w:cs="TimesNewRoman"/>
          <w:color w:val="000000"/>
          <w:sz w:val="16"/>
          <w:szCs w:val="16"/>
        </w:rPr>
        <w:t>22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Možemo vidjeti kako i Grotius kao i sv. Toma, te mnogi drugi prije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njega obvezuju pozitivno pravo s naravnim, iznimka je percepcija autoriteta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 čine naravno pravo.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3. Prirodno i pozitivno pravo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određenom stupnju razvoja društva i sve većom socijalnom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stratifikacijom dolazi do nastanka i etabliranja takozvanog pozitivnog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prava. Znakovito je ovdje spomenuti Trazimahov stav za koji se tumači kao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pravni pozitivizam. Prema njemu: „ pravednost nije ništa drugo nego pravo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korist jačega. Svaka vlast, bila ona tiranija, demokratska ili aristokratska,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trvdi Trazimah, propisuje i donosi zakone koji će joj biti od koristi i poslužiti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kao instrument vladavine nad podanicima, a zakoni su pravedni ukoliko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ispunjavaju ovu svrhu.“</w:t>
      </w:r>
      <w:r>
        <w:rPr>
          <w:rFonts w:ascii="TimesNewRoman" w:hAnsi="TimesNewRoman" w:cs="TimesNewRoman"/>
          <w:color w:val="000000"/>
          <w:sz w:val="16"/>
          <w:szCs w:val="16"/>
        </w:rPr>
        <w:t>23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21 </w:t>
      </w:r>
      <w:r>
        <w:rPr>
          <w:rFonts w:ascii="TimesNewRoman" w:hAnsi="TimesNewRoman" w:cs="TimesNewRoman"/>
          <w:color w:val="000000"/>
          <w:sz w:val="18"/>
          <w:szCs w:val="18"/>
        </w:rPr>
        <w:t>Metelko J., Imperativni i etički element u pojmu prava, Zbornik PFZ, 49 (5), 1999., str. 584.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22 </w:t>
      </w:r>
      <w:r>
        <w:rPr>
          <w:rFonts w:ascii="TimesNewRoman" w:hAnsi="TimesNewRoman" w:cs="TimesNewRoman"/>
          <w:color w:val="000000"/>
          <w:sz w:val="18"/>
          <w:szCs w:val="18"/>
        </w:rPr>
        <w:t>Ibid. Str. 583-585.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23 </w:t>
      </w:r>
      <w:r>
        <w:rPr>
          <w:rFonts w:ascii="TimesNewRoman" w:hAnsi="TimesNewRoman" w:cs="TimesNewRoman"/>
          <w:color w:val="000000"/>
          <w:sz w:val="18"/>
          <w:szCs w:val="18"/>
        </w:rPr>
        <w:t>J.Zovko: Ogledi o Platonu, Naklada Jurčić, d.o.o., Zagreb, 2006, str. 172.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Milorad Ćupurdija: ODNOS PRAVA I PRAVDE KAO BITNA PRETPOSTAVKA RAZVOJA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USTAVNOSTI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294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333333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333333"/>
          <w:sz w:val="24"/>
          <w:szCs w:val="24"/>
        </w:rPr>
        <w:t>Još tako davno Aristofan je opisao što obuzima one koji dođu 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333333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333333"/>
          <w:sz w:val="24"/>
          <w:szCs w:val="24"/>
        </w:rPr>
        <w:t>vlast. Suprotno svojim idealima za koje su se ranije borili, oni postaju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333333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333333"/>
          <w:sz w:val="24"/>
          <w:szCs w:val="24"/>
        </w:rPr>
        <w:t>represivna, nastojeći da vlast koju su osvojili i zadrže i tako je po njemusvaka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333333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333333"/>
          <w:sz w:val="24"/>
          <w:szCs w:val="24"/>
        </w:rPr>
        <w:t>vlast nasilje nad ljudima.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Tako su prve društvene grupacije imale obično vjerske vođe,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vračeve, monarhe i slično, tj. ljude za koje su smatrali da su po nekim svojim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osobinama sposobni osigurati opstanak grupe tj. države pa čak i samog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pojedinca. Takve osobe imale su pravo vladati i donositi odluke u ime svog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naroda, imali su pravo ograničiti im neke slobode propisima i čak primjeniti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određene sankcije u koliko se prekrše ti propisi. Pravednost je tada bila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zasnovana na autoritetu „prirodnog prava“pojedinaca koji su vodili društvene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grupe. Nastankom države i uspostavljanjem pozitivnog prava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multipliciranjem pravne teorije pravednost dobiva „novu dimenziju“. Ona se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ogleda u tome da pravednost i njegova općeprisutnost (pa i u pravu) 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dobiva dimenziju autonomije volje činjenja, nema dimenziju prirodno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utemeljenih autoriteta koji određuju što jeste, a što nije pravedno, kao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njihovog prirodnog prava, već poprima atribute kolektivne-politike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legitimirane i legalizirane strukture koja određuje i pravo i pravednost. Danas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možemo reći da se primjenjuje pozitivno pravo, koje se više ne analizira 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kontekstu pravednosti, nego u nizu činjenica i dokaza, te se temelji 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pravnim normama i nastojanjima da se osigura efikasna primjena pravnih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normi i uspostavljanje onih društvenih odnosa koji su u neposrednom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interesu vladajuće političke oligarhije.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Normativna teorija prava traži svoje uporište u konstitutivnim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elementima prava u pozitivnom smislu.te poistovjećuje pozitivno pravo s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poretkom sastavljenim od samih pravnih normi.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24 </w:t>
      </w:r>
      <w:r>
        <w:rPr>
          <w:rFonts w:ascii="TimesNewRoman" w:hAnsi="TimesNewRoman" w:cs="TimesNewRoman"/>
          <w:color w:val="000000"/>
          <w:sz w:val="24"/>
          <w:szCs w:val="24"/>
        </w:rPr>
        <w:t>Osnovne postulate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normativnog pristupa pravu moguće je pratiti nakon buržoaskih revolucija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kada je kod pravnika prevladavalo načelno uvjerenje da su one prirodno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pretvorile u pozitivno i da su buržoaskim pravnim porecima omogućile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najviše sadržaje do kojih su povijest društva i ljudski um uopće mogli doseći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24 </w:t>
      </w:r>
      <w:r>
        <w:rPr>
          <w:rFonts w:ascii="TimesNewRoman" w:hAnsi="TimesNewRoman" w:cs="TimesNewRoman"/>
          <w:color w:val="000000"/>
          <w:sz w:val="18"/>
          <w:szCs w:val="18"/>
        </w:rPr>
        <w:t>Izraz „pozitivno pravo“ pojavljuje se u XII st. U djelu filozofa Abelarda. Tijekom XVII st.češće se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upotrebljava u doktrinarnom jeziku, da bi na prijelazu iz XVIII. u XIX.st.bio općeprihvaćen, prije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svega u djelima prvih teoretičara njemačke povijesno-pravne škole; smatra se da je na to utjecala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promulgacija francuskog Code civil. Početkom XIX. st. upotreba naziva „pozitivno pravo“ proširuje se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udomaćuje, tako da taj naziv i naziv „prirodno pravo“ prestaju biti sinonimi za isto pravo. Prirodno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pravo nasuprot pozitivnom pravu postaje „negativno pravo“ ili „nepravo“. Citirano prema: Anton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Ravnić: Osnove radnog prava, Pravni fakultet u Zagrebu, Zagreb,2004.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295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(sloboda, jednakost, pravda i sl.). Na taj način, kod jednog dijela građanskih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pravnih teoretičara koji su ovo uzimali kao gotov stav, postojao je znatno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veći interes sa izučavanjem strukture prava, njegovih elemenata, njegove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logike, tumačenja i tehničke obrade prava nego za njegovu društvenu suštinu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funkciju. Normativizam se brzo širio po europskom kontinentu, pošavši od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Francuske u kojoj se nakon buržoaske revolucije (1789) razvila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tzv.egzegetička škola koja je proglašavala pravom samo ono što je sadržano 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zakonu, a poštivanje zakonitosti smatrala najvišim zahtjevom, zabranjujući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istovremeno ispitivanje njegovog sadržaja. Tako se zakon svodi na golu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empirijsku činjenicu koja se mora poštivati, ali ne i preispitivati.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Najpoznatiji pravni pisac XX stolječa je austrijanac Hans Kelzen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(Hans Kelsen1881.-1973.). Prema Kelzenu, pravo je poredak ljudskog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ponašanja, ono je sustav pravila te on pravo označava kao jednu specifičnu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tehniku društvene organizacije. Kelzen od Kanta preuzima postavke da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ljudska spoznaja moguća na taj način što čovjekovo spoznavajuće „ja“ unosi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red u nepregledan kaos empirijskih činjenica primjenjujući na njih pojmove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 su u njegovoj svijesti unaprijed prirođeni te podliježu samo daljem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logičkom obrazlaganju a ne i iskustvenom preispitivanju.“Kao što je, naime,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duhu izloženih postulata, spoznaja moguća kao „čist akt“, izveden iz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kategorija samog mišljenja a bez obveze da bude i praktično provjeren, tako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isto moguća i „čista pravna spoznaja“, lišena potrebe da bude izvedena iz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empirijskog istraživanja. Ona bi bila temelj „čiste teorije prava“ jer bi se 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jednoj strani oslobodila sociologizma (iskustvene provjere) a na drugoj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strani- aksiologizma (vrijednosne provjere). Na taj bi način pravnu metodu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zamijenio onaj sociološki i aksiološki, i ostao jedinim okvirom čistih pravnih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spoznaja, dobivenih logičkim putem.“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25 </w:t>
      </w:r>
      <w:r>
        <w:rPr>
          <w:rFonts w:ascii="TimesNewRoman" w:hAnsi="TimesNewRoman" w:cs="TimesNewRoman"/>
          <w:color w:val="000000"/>
          <w:sz w:val="24"/>
          <w:szCs w:val="24"/>
        </w:rPr>
        <w:t>Kelzen svoju doktrinu prava definira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„čistom“ jer je želio iz prava eliminirati političke ideologije, psihološke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sociološke elemenata. Stoga je i njegov odnos prema pojmovima prava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pravednosti sukladan njegovom općem stavu. On razlikuje apsolutnu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 i relativnu pravednost. Apsolutna pravednost je, po njemu,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iracionalni ideal o kojem su mnogi maštali i koja je u biti „divan san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čovječanstva“, dok je relativna pravednost moguća u demokraciji koja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pretpostavlja slobodu i toleranciju. Kelzen je tvrdio da je moderna pravednost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samo tolerancija te da svijet treba težiti poticanju tolerancije. Čini se da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Kelzen u ovom svom stavu bio u pravu, čak i ispred svog vremena jer teško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je danas i zamisliti egzistiranje demokracije u globalnom svijetu, a osobito 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25 </w:t>
      </w:r>
      <w:r>
        <w:rPr>
          <w:rFonts w:ascii="TimesNewRoman" w:hAnsi="TimesNewRoman" w:cs="TimesNewRoman"/>
          <w:color w:val="000000"/>
          <w:sz w:val="18"/>
          <w:szCs w:val="18"/>
        </w:rPr>
        <w:t>Fuad Muhić, o.c., str.38.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Milorad Ćupurdija: ODNOS PRAVA I PRAVDE KAO BITNA PRETPOSTAVKA RAZVOJA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USTAVNOSTI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296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integracijskim procesima bez tolerancije. Naime, možemo slobodno reći da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će se stupanj demokracije u modernom svijetu upravo mjeriti prema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intenzitetu tolerancije. Etablirajući pravni pozitivizam i učeći da se pravo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„samo stvara“ Kelzen u najvišoj pravnoj normi (ustav određene države)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nalazi kraj prava, ali i utemeljenje prava, mogli bismo reći i pravednosti.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Slijedom toga temelj prava i njegova pravednost su identični. Pravednost se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nalazi u eksplikaciji prava, a ne u nekim drugim pretpozitivnim „prirodnim“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pravnim načelima. Pozitivna temeljna norma iskazana u ustavu utemeljuje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posvemašnju izvedivost najkonkretnije pravne dužnosti i osigurava unutarnju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neproturječnost pravnog poretka. Pravni pozitivizam ma kako izgledao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logički utemeljen ima jedan osnovni problem,:zanemaruje činjenicu da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pozitivna temeljna norma ipak posve proizvoljna.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 razliku od Kelzena i drugih normativista sa Zapada, koji nisu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ulazili u procjenjivanje vrijednosti sadržaja prava (aksiološki kriteriji),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Andrej Višinski (1883.-1954.) i njegovi sljedbenici nametnuli su svoje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vrijednosne kriterije prema kojima je pravedno samo ono što je postavilo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sovjetsko pozitivno pravo. Ovakav stav uklapao se u ideološki obrazac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utemeljen na sovjetskom marksizmu za kojeg se smatralo da je vrhunsko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dostignuće pravničkog „praktičnog uma“. „Uostalom, pravo je za Višinskog“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kao i za teoretičare njemačkog nacionalsocijalizma….., prije svega,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instrument politike. Najvažniji problemi sovjetske pravne teorije su, kaže on,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„diktatura proleterijata, socijalistička demokracija i pravo kao metoda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instrument da se osigura socijalistički društveni poredak.“</w:t>
      </w:r>
      <w:r>
        <w:rPr>
          <w:rFonts w:ascii="TimesNewRoman" w:hAnsi="TimesNewRoman" w:cs="TimesNewRoman"/>
          <w:color w:val="000000"/>
          <w:sz w:val="16"/>
          <w:szCs w:val="16"/>
        </w:rPr>
        <w:t>26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povijesti prava Višinski će ostati upamćen po „teoriji priznanja“ po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kojoj je za izricanje presude bilo dovoljno priznanje optuženog a 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utvrđivanje materijalne istine. Upravo će na ovoj teoriji, obnavljajući klasične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principe inkvizicijskog postupka u montiranim procesima (ishodeći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priznanje) temeljiti pravno pokriće za likvidaciju i progon svih Staljinovih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protivnika.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Danas se prilično profilirala doktrina engleskog pravnog teoretičara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Herberta L.A.Harta (1907-1992.).“ Hart blizak Kelsenu ali i različit od njega,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shvaća pravo kao pravila sustava prava, koja obilježavaju:općenitost,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permanentnost ili persistentnost i prisilnost, Austinova „navika opće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26 </w:t>
      </w:r>
      <w:r>
        <w:rPr>
          <w:rFonts w:ascii="TimesNewRoman" w:hAnsi="TimesNewRoman" w:cs="TimesNewRoman"/>
          <w:color w:val="000000"/>
          <w:sz w:val="18"/>
          <w:szCs w:val="18"/>
        </w:rPr>
        <w:t>Gvido Faso: o.c.str.632.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297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poslušnosti“ te kakvoća supremacije, suvereniteta osobe ili organa koji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stvaraju pravila.“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27 </w:t>
      </w:r>
      <w:r>
        <w:rPr>
          <w:rFonts w:ascii="TimesNewRoman" w:hAnsi="TimesNewRoman" w:cs="TimesNewRoman"/>
          <w:color w:val="000000"/>
          <w:sz w:val="24"/>
          <w:szCs w:val="24"/>
        </w:rPr>
        <w:t>Hart se oslanja na Ostinovu teoriju prava, preuzimajući od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njega distinkciju prava „kakvo jeste“ od prava „ kakvo bi trebalo da bude“,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predstavljajući to kao razlikovanje prava od morala. Međutim, Hart kada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govori o moralu, izdvaja pojam pravednosti jer on pravednost smatra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posebnom vrstom moralnosti te ju poistovjećuje s jednakošću. Na taj način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on razdvaja zakon od pravednosti, tvrdeći da jedan nepravedan zakon može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biti pravedno primjenjiv. Hart u ideju pravednosti uvodi princip „postupaj sa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sličnima slično, a sa različitima različito“ (bitno je odrediti kriterij) čime on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implementira stav o pravednosti kao jednakosti.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Pojavom fašizma u prvoj polovini 20. Stoljeća u Njemačkoj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odlučeno kako je “Pravo ono što koristi njemačkom narodu”. Javili su se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slogani.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“Ordnung muss sein”, kao I “Pflicht und Dinest”, “Ein Fuhrer, ein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Volk, ein Kampf.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U SSSR-u je pravo definirano kao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“batina u rukama vladajućih”,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odnosno: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“Pravo je volja vladajuće klase.”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minulom socijalističkom periodu, volja i interes vladajućeg sloja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dominirali su u pravnim propisima stvarajući često apsurdne situacije. Tako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 ustavi s proklamiranim pravima ličili na izlog s primamljivim robama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kojih u radnji nije bilo (M.Zakić). Ideološki ekstrem se protezao i dalje 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imperative da oni koji formuliraju pravo, treba da ga primjenjuju i tumače.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 tome je osnovno shvatiti politički smisao propisa, a u manjoj mjeri pravni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sadržaj. Politički duh zakona bio je iznad pravnog slova.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Sve što je novo, postalo je međutim od starog. Tako da su se relikti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starog zadržali i danas u glavama i djelatnosti pravnika, mada se to zvanično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negira.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Posljednje izrečeno nas upućuje na razmišljanje i zaključak o tome da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tijekom povijesti došlo do zanemarivanja značaja utemeljenosti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pravednosti u pravu, a sa jačanjem uloge i značaja pravnog pozitivizma koji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teorijski etablirao pravnu državu postavilo se važnim pitanje o pravednosti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„pozitivne temeljne norme“.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27 </w:t>
      </w:r>
      <w:r>
        <w:rPr>
          <w:rFonts w:ascii="TimesNewRoman" w:hAnsi="TimesNewRoman" w:cs="TimesNewRoman"/>
          <w:color w:val="000000"/>
          <w:sz w:val="18"/>
          <w:szCs w:val="18"/>
        </w:rPr>
        <w:t>Vjekoslav Miličić: o.c., str.17.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Milorad Ćupurdija: ODNOS PRAVA I PRAVDE KAO BITNA PRETPOSTAVKA RAZVOJA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USTAVNOSTI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298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Tako se potpuno odvojilo prirodno pravo od pozitivnog, jer dok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prirodno pravo jedna ideja koja ostaje u svojoj apstraktnosti, pozitivno pravo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određeno danom sredinom. Tako Radbruch, govoreći o nesuglasju između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zakona i pravednog prava ističe: „ Sukob između pravde i pravne sigurnosti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 se mogao riješiti na taj način da pozitivno pravo, koje osigurava propis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moć , ima prednost i onda kad je sadržajno nepravedno i nesvrsishodno, osim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slučaju kad pozitivni zakon u toliko nepodnošljivoj mjeri proturječi pravdi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zakon kao neispravno pravo mora odstupiti pred pravdom.“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28 </w:t>
      </w:r>
      <w:r>
        <w:rPr>
          <w:rFonts w:ascii="TimesNewRoman" w:hAnsi="TimesNewRoman" w:cs="TimesNewRoman"/>
          <w:color w:val="000000"/>
          <w:sz w:val="24"/>
          <w:szCs w:val="24"/>
        </w:rPr>
        <w:t>U pitanju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spajanje ideje i stvarnosti čim se pređe na ostvarivanje prirodnog prava. Jer,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kako kaže Radbruch: „Pravo je reguliranje zajedničkog života u cilju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ostvarivanja pravde. Pravo je ona stvarnost koja ima smisao da služi pravnoj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vrijednosti. Pravo je stvarnost čiji je smisao da služi pravdi. Pravo je volja za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pravdom.“ Državni se život manifestira na taj način što država pokušava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svojom kolektivnom snagom ostvariti ideje u svom interesu. I sad- što je to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državni interes? Je li to interes svih ili bar većine građana jedne zemlje ili pak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 onih koji drže vlast i posjeduju novac. Postavlja se dakle pitanje što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kriterij pravednosti u pravu. Ako pođemo od činjenice da strukturu prava čine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njegovi elementi od pravne norme do pravnog sustava onda je jasno da nešto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mora tu strukturu činiti skladnom i funkcionalnom cjelinom. Ta kohezivna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snaga elemenata strukture prava počiva na načelu ustavnosti i zakonitosti.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4. Ustavnost i zakonitost kao kriteririj pravednosti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Treba odmah uspostaviti tezu kako je uspostavljanje načela ustavnosti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zakonitosti nastalo kao rezultat Merkel-Kelsenove postavke stupnjeva,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odnosno postavke o hijerarhijskoj strukturi pravnih normi i pravnih akata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njihove subordiniranosti. Nedvojbeno je da samo tako organizirano pravo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može biti efikasno i funkcionirati kao sustav. A kao organizam koji ima svoja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pravila, on uvodi red i sprječava kaos. Postojanje reda, ako idemo dalje 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zaključivanju, utemeljuje pravnu izvjesnost i sigurnost, te čini pravo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katalizatorom pravičnosti. "Tamo gdje nastaje sukob između pravne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sigurnosti i pravde, između zakona koji se sadržajno može pobijati, ali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pozitivan, i između pravednog prava, koje, međutim, nije pretočeno u formu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zakona, uistinu postoji sukob pravde sa samom sobom, sukob između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prividne i stvarne pravde... Sukob između pravde i pravne sigurnosti bi se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mogao riješiti na taj način da pozitivno pravo, koje osigurava propis i moć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28 </w:t>
      </w:r>
      <w:r>
        <w:rPr>
          <w:rFonts w:ascii="TimesNewRoman" w:hAnsi="TimesNewRoman" w:cs="TimesNewRoman"/>
          <w:color w:val="000000"/>
          <w:sz w:val="18"/>
          <w:szCs w:val="18"/>
        </w:rPr>
        <w:t>Radbruch G.: Filozofija prava, Nolit, Beograd, 1973,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299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ima prednost i onda kad je sadržajno nepravedno i nesvrsishodno, osim 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slučaju kad pozitivni zakon u toliko nepodnošljivoj mjeri proturječi pravdi,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zakon kao 'neispravno pravo' mora odstupiti pred pravdom. Nemoguće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povući oštru liniju između slučajeva zakonskog neprava i zakona koji važe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usprkos neispravnom sadržaju; međutim, svom oštrinom se može povući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jedna druga granica: tamo gdje se čak i ne teži za pravdom, gdje se jednakost,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koja čini jezgro pravde, svjesno osporava prilikom donošenja propisa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pozitivnog prava, tu zakon nije, recimo, samo "neispravno pravo", on, što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više, uopće nema prirodu prava. Jer, pravo se, pa ni pozitivno pravo, ne može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definirati drugačije nego kao poredak i propisivanje koji su po svom smislu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namijenjeni da služe pravdi."</w:t>
      </w:r>
      <w:r>
        <w:rPr>
          <w:rFonts w:ascii="TimesNewRoman" w:hAnsi="TimesNewRoman" w:cs="TimesNewRoman"/>
          <w:color w:val="000000"/>
          <w:sz w:val="16"/>
          <w:szCs w:val="16"/>
        </w:rPr>
        <w:t>29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Međutim, primjena zakona je samo pretpostavka i elementarni uvjet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zakonitosti, a ne njen pojam u cijelosti. Hijerarhija pravnih akata i njihova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formalna usklađenost sama po sebi ne dozvoljavaju da se odmah zaključi 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postojanju zakonitosti, a još manje o pravednosti prava u takvom slučaju.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Ustavnost i zakonitost morale bi u sebi nositi i dimenziju neotuđivih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zajamčenih sloboda i prava čovjeka i građanina u sadržajnom smislu, jer ako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norme pravnog sustava nemaju pravičan sadržaj onda je i nepoštivanje ustava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zakona pravičan čin. Pravednost prava je, dakle, bitan uvjet funkcioniranja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ustavnosti i zakonitosti. Potrebno je također naglasiti da osim identičnosti,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postoji i značajnija razlika između ustavnosti i zakonitosti, a čini se da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temeljna ta što se zakonitost oslanja na ustav, odnosno ima pravni akt koji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 pravnoj snazi iznad zakona. Ustav nema pravnog akta na koji se naslanja.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tom kontekstu ne možemo govoriti o ustavnosti ustava kada ne postoji neki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nadsustav. Uostalom, kada bi postojao neki akt iznad ustava, onda bi to bilo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narušavanje načela suvereniteta. To bi odudaralo od državnog suvereniteta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 načela narodnog suvereniteta i takva država bila bi država sa ograničenim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suverenitetom ili protektorat. Osim toga, ustav ne nastaje na način i po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proceduri koja je u nekom pravnom aktu prethodno određena. On sam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utvrđuje način na koji nastaje i svoj sadržaj. Poznato je kako mnogi pravni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pisci govore o političkoj osnovi za ustav, odnosno kako je politička volja ta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koja određuje i formu i sadržaj ustava, jer ga u konačnici i donosi najviši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 političke vlasti po zato posebnoj proceduri. Ili kako to piše Smiljko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Sokol: „Pravo je uvijek, uz ostalo, i rezultat odgovarajućeg političkog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procesa ili, drugim riječima, svaki pravni propis istodobno je, ako se razmatra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društveni aspekt njegova donošenja, više ili manje i politička odluka. Prema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29 </w:t>
      </w:r>
      <w:r>
        <w:rPr>
          <w:rFonts w:ascii="TimesNewRoman" w:hAnsi="TimesNewRoman" w:cs="TimesNewRoman"/>
          <w:color w:val="000000"/>
          <w:sz w:val="18"/>
          <w:szCs w:val="18"/>
        </w:rPr>
        <w:t>Radbruch G. (1980.), Filozofija prava, Beograd, Nolit, str.288-289.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Milorad Ćupurdija: ODNOS PRAVA I PRAVDE KAO BITNA PRETPOSTAVKA RAZVOJA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USTAVNOSTI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300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sociološkim shvaćanjima ustav je izraz političkih odnosa, odnosno realni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faktički odnos snaga u jednom društvu ili pravo je volja dominantne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društvene skupine izdignuta na nivo zakona. Ostvarivati propise moguće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samo kroz realnost, a ona se svodi na moguće i pokazuje raskorak između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željenog i stvarnog. O ulozi prava Rajko Kuzmanović piše: „Osnovna uloga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prava je stvaranje pravnog reda u društvu (uglavnom u aktuelnoj državi). Da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 se stvorio-formirao pravni red, nužno je da prevlada svijest da je jednakost,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tj. jednakopravnost, mjera za sve. Ta jednakost ogleda se prvo 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ravnopravnosti, a potom u istim pravima i dužnostima.“</w:t>
      </w:r>
      <w:r>
        <w:rPr>
          <w:rFonts w:ascii="TimesNewRoman" w:hAnsi="TimesNewRoman" w:cs="TimesNewRoman"/>
          <w:color w:val="000000"/>
          <w:sz w:val="16"/>
          <w:szCs w:val="16"/>
        </w:rPr>
        <w:t>30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ZAKLJUČAK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Iz svega navedenog može se zaključiti da pravda, iako spada 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tradicionalne i općeprihvaćene vrline, u suštini ima utopijski karakter. Ona se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svrstala u red onih plemenitih kategorija društvenog i političkog života koje,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vjerojatno, nikada u potpunosti neće biti dostignute, ali će uvijek utjecati 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svijest ljudi da pri kreiranju svojih zajednica, pored ostalih, uvažavaju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humanitarna i demokratska načela. Radi se dakle o idealu kojem se kao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svim idealima, a u ovom kontekstu mislimo na ideale pravne države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vladavine prava trebamo nastojati približiti. Stoga se slažemo sa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Radbruchovim stavom da se ne može staviti znak jednakosti između prava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pravde, jer je pravda historijska kategorija bliska prirodnom pravu i još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dovoljno nedostižna, a pravo je uglavnom realno i pozitivno, dostižno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ostvarivo. U radu smo naveli poznatu činjenicu da se kult pravde na svodi 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kult zakonitosti i da ih ne treba miješati. Pravda ima za temu suprotnost dobra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i zla, a pravo državni interes. Možemo se složiti sa prof. Miloradom Zakićem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koji o tom odnosu govori na sljedeći način.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Zaključilo se da je taj interes (</w:t>
      </w:r>
      <w:r>
        <w:rPr>
          <w:rFonts w:ascii="TimesNewRoman,Italic" w:hAnsi="TimesNewRoman,Italic" w:cs="TimesNewRoman,Italic"/>
          <w:i/>
          <w:iCs/>
          <w:color w:val="333333"/>
          <w:sz w:val="24"/>
          <w:szCs w:val="24"/>
        </w:rPr>
        <w:t>državni interes</w:t>
      </w:r>
      <w:r>
        <w:rPr>
          <w:rFonts w:ascii="TimesNewRoman" w:hAnsi="TimesNewRoman" w:cs="TimesNewRoman"/>
          <w:color w:val="333333"/>
          <w:sz w:val="24"/>
          <w:szCs w:val="24"/>
        </w:rPr>
        <w:t>) problem koji se nazire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još u Hamurabijevom zakoniku, koji se čuva u Luvru, pa preko grčke misli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rimskog „</w:t>
      </w:r>
      <w:r>
        <w:rPr>
          <w:rFonts w:ascii="TimesNewRoman,Italic" w:hAnsi="TimesNewRoman,Italic" w:cs="TimesNewRoman,Italic"/>
          <w:i/>
          <w:iCs/>
          <w:color w:val="333333"/>
          <w:sz w:val="24"/>
          <w:szCs w:val="24"/>
        </w:rPr>
        <w:t>dura lex, sed lex</w:t>
      </w:r>
      <w:r>
        <w:rPr>
          <w:rFonts w:ascii="TimesNewRoman" w:hAnsi="TimesNewRoman" w:cs="TimesNewRoman"/>
          <w:color w:val="333333"/>
          <w:sz w:val="24"/>
          <w:szCs w:val="24"/>
        </w:rPr>
        <w:t>“, nazire i kršćanskim spisima Tome Akvinskog,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razgolicava Makijavelija, pa se proteže preko preteča Francuske revolucije,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do Napoleonovog kodeksa i današnjeg vremena. Otuda i onaj izraz „prastaro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pitanje“.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18"/>
          <w:szCs w:val="18"/>
        </w:rPr>
      </w:pPr>
      <w:r>
        <w:rPr>
          <w:rFonts w:ascii="TimesNewRoman" w:hAnsi="TimesNewRoman" w:cs="TimesNewRoman"/>
          <w:color w:val="333333"/>
          <w:sz w:val="12"/>
          <w:szCs w:val="12"/>
        </w:rPr>
        <w:t xml:space="preserve">30 </w:t>
      </w:r>
      <w:r>
        <w:rPr>
          <w:rFonts w:ascii="TimesNewRoman" w:hAnsi="TimesNewRoman" w:cs="TimesNewRoman"/>
          <w:color w:val="333333"/>
          <w:sz w:val="18"/>
          <w:szCs w:val="18"/>
        </w:rPr>
        <w:t>Kuzmanović R.: Pravo, pravni standardi i njihovo narušavanje, Pravna riječ, broj 35., Banja Luka,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18"/>
          <w:szCs w:val="18"/>
        </w:rPr>
      </w:pPr>
      <w:r>
        <w:rPr>
          <w:rFonts w:ascii="TimesNewRoman" w:hAnsi="TimesNewRoman" w:cs="TimesNewRoman"/>
          <w:color w:val="333333"/>
          <w:sz w:val="18"/>
          <w:szCs w:val="18"/>
        </w:rPr>
        <w:t>2013., str.14.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18"/>
          <w:szCs w:val="18"/>
        </w:rPr>
      </w:pPr>
      <w:r>
        <w:rPr>
          <w:rFonts w:ascii="TimesNewRoman" w:hAnsi="TimesNewRoman" w:cs="TimesNewRoman"/>
          <w:color w:val="333333"/>
          <w:sz w:val="18"/>
          <w:szCs w:val="18"/>
        </w:rPr>
        <w:t>ZBORNIK RADOVA - Međunarodna naučna konferencija „Javni i privatni aspekti nužnih pravnih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18"/>
          <w:szCs w:val="18"/>
        </w:rPr>
      </w:pPr>
      <w:r>
        <w:rPr>
          <w:rFonts w:ascii="TimesNewRoman" w:hAnsi="TimesNewRoman" w:cs="TimesNewRoman"/>
          <w:color w:val="333333"/>
          <w:sz w:val="18"/>
          <w:szCs w:val="18"/>
        </w:rPr>
        <w:t>reformi u BiH: Koliko daleko možemo ići?“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lastRenderedPageBreak/>
        <w:t>301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Zadržimo se na nekim pitanjima vezanim za pojedine karike. Evo tih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pitanja: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1. Suđenje Sokratu kao primjer državne mašinerije koja melje pojedinca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i slobodnu misao;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2. Platonovu idealnu državu kao izazov nesavršenom građaninu da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izgradi savršenu državu;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3. Aristotelovo mišljenje o nedostatcima demokracije koju prate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demagogija i manipulacija što degradira društveno uređenje i udaljava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pravo od pravde;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4. Od Rima do danas, vlasti uspavljuju narodni bunt dobrim rimskim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receptom „kruha i igara“;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5. Makijavelijev vladalac jak kao lav i lukav kao lisica, s motom da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samo budala u politici nastoji nepodobnim sredstvima da postigne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cilj. Otuda cilj opravdava sredstvo;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6. Volterova rušilačka energija i Rusovljeva tvoračka iznjedrili su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Monteskjea i njegov princip podjele vlasti na kojoj počiva suvremena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demokratska država;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7. Dostojevski: „Proglasili su slobodu, kakvu slobodu? Podjednaku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slobodu svima da čine sve što im se dopada u granicama zakona.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Kada možeš da činiš sve što ti se dopada? Kada imaš milijun. Da li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sloboda svakome daje po jedan milijun? Čovjek bez milijuna nije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onaj, koji može da radi ono što mu se dopada, nego onaj s kojim rade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sve što im se dopada.“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8. Marks se, prije svega, promatra kroz njegovu formulu: N-P-N, pri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čemu se nova količina novca pojavljuje na kraju ciklusa. To je prema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Marksu moguće jer se između tih novčanih suma interpolira roba koja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svojom upotrebom stvara veću vrijednost nego što sama ima a to je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radna snaga. Time je izveden zaključak o eksploataciji radničke klase,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što je ideološka osnova komunističkih i nekih socijalističkih partija.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Marks je vjerovao da će „socijalizam promijeniti vučju (grabežljivu)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prirodu čovjeka. Desilo se međutim da je vučja priroda čovjeka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promijenila socijalizam.“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18"/>
          <w:szCs w:val="18"/>
        </w:rPr>
      </w:pPr>
      <w:r>
        <w:rPr>
          <w:rFonts w:ascii="TimesNewRoman" w:hAnsi="TimesNewRoman" w:cs="TimesNewRoman"/>
          <w:color w:val="333333"/>
          <w:sz w:val="18"/>
          <w:szCs w:val="18"/>
        </w:rPr>
        <w:t>Milorad Ćupurdija: ODNOS PRAVA I PRAVDE KAO BITNA PRETPOSTAVKA RAZVOJA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18"/>
          <w:szCs w:val="18"/>
        </w:rPr>
      </w:pPr>
      <w:r>
        <w:rPr>
          <w:rFonts w:ascii="TimesNewRoman" w:hAnsi="TimesNewRoman" w:cs="TimesNewRoman"/>
          <w:color w:val="333333"/>
          <w:sz w:val="18"/>
          <w:szCs w:val="18"/>
        </w:rPr>
        <w:t>USTAVNOSTI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302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9. Rawlsovo poimanje formalne pravednosti pravilne i nepristrasne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primjene pravnih pravila i procedura znači etabliranje i uspostavu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pravne države, što znači da pravedna primjena prava osigurava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pravednost.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10. Osnovna Dworkinova teza da svaka pravna norma mora imati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institucionalnu podršku, te da pravda i moralnost nisu odvojivi od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prava.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U radu smo postavili hipotezu i da je ustavnost i zakonitost kao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kohezivni element strukture prava kriterij pravednosti prava, te stoga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možemo izvući sljedeće zaključke: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1. Pravednost prava nezamisliva je bez postojanja opće pravne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lastRenderedPageBreak/>
        <w:t>vrijednosti, odnosno općeg dogmatskog načela ustavnosti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zakonitosti.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2. Primjena zakona (apstraktna zakonitost) je samo pretpostavka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elementarni uvjet zakonitosti, a ne njen pojam u cijelosti.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3. Hijerarhija pravnih akata i njihova formalna usklađenost sama po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sebi ne dozvoljavaju da se odmah zaključi o postojanju zakonitosti, 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još manje o pravednosti prava u takvom slučaju.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4. Ustavnost i zakonitost morale bi u sebi nositi i dimenziju neotuđivih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zajamčenih sloboda i prava čovjeka i građanina u sadržajnom smislu,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jer ako norme pravnog sustava nemaju pravičan sadržaj onda je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nepoštivanje ustava i zakona pravičan čin.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5. Pravednost prava je, dakle, bitan uvjet funkcioniranja ustavnosti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zakonitosti.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6. Bez nje (pravednosti prava) nije moguće razvijati kognitivne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vrijednosne stavove građana o pravu niti očekivati dosljednu primjenu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ustava i zakona.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18"/>
          <w:szCs w:val="18"/>
        </w:rPr>
      </w:pPr>
      <w:r>
        <w:rPr>
          <w:rFonts w:ascii="TimesNewRoman" w:hAnsi="TimesNewRoman" w:cs="TimesNewRoman"/>
          <w:color w:val="333333"/>
          <w:sz w:val="18"/>
          <w:szCs w:val="18"/>
        </w:rPr>
        <w:t>ZBORNIK RADOVA - Međunarodna naučna konferencija „Javni i privatni aspekti nužnih pravnih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18"/>
          <w:szCs w:val="18"/>
        </w:rPr>
      </w:pPr>
      <w:r>
        <w:rPr>
          <w:rFonts w:ascii="TimesNewRoman" w:hAnsi="TimesNewRoman" w:cs="TimesNewRoman"/>
          <w:color w:val="333333"/>
          <w:sz w:val="18"/>
          <w:szCs w:val="18"/>
        </w:rPr>
        <w:t>reformi u BiH: Koliko daleko možemo ići?“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303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333333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333333"/>
          <w:sz w:val="26"/>
          <w:szCs w:val="26"/>
        </w:rPr>
        <w:t>LITERATURA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Aristotel: Politika, Globus, Zagreb, 1998.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>Aristotel</w:t>
      </w:r>
      <w:r>
        <w:rPr>
          <w:rFonts w:ascii="TimesNewRoman,Italic" w:hAnsi="TimesNewRoman,Italic" w:cs="TimesNewRoman,Italic"/>
          <w:i/>
          <w:iCs/>
          <w:color w:val="231F20"/>
          <w:sz w:val="24"/>
          <w:szCs w:val="24"/>
        </w:rPr>
        <w:t>:</w:t>
      </w:r>
      <w:r>
        <w:rPr>
          <w:rFonts w:ascii="TimesNewRoman" w:hAnsi="TimesNewRoman" w:cs="TimesNewRoman"/>
          <w:color w:val="231F20"/>
          <w:sz w:val="24"/>
          <w:szCs w:val="24"/>
        </w:rPr>
        <w:t>Nikomahova etika,Kultura, Beograd, 1970.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Barnes J., Aristotel, Kruzak, Zagreb, 1996.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Chomsky Noam: Profit over People, New York, Seven Stories, Press, 1998.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Ćupurdija M., Subašić S.: O pravu i pravednosti, Svjetla grada d.o.o., Osijek,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2013.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 xml:space="preserve">Ćupurdija M., Subašić S. </w:t>
      </w:r>
      <w:r>
        <w:rPr>
          <w:rFonts w:ascii="TimesNewRoman,Italic" w:hAnsi="TimesNewRoman,Italic" w:cs="TimesNewRoman,Italic"/>
          <w:i/>
          <w:iCs/>
          <w:color w:val="333333"/>
          <w:sz w:val="24"/>
          <w:szCs w:val="24"/>
        </w:rPr>
        <w:t xml:space="preserve">O pravnosti prava i pravu kao znanosti, </w:t>
      </w:r>
      <w:r>
        <w:rPr>
          <w:rFonts w:ascii="TimesNewRoman" w:hAnsi="TimesNewRoman" w:cs="TimesNewRoman"/>
          <w:color w:val="333333"/>
          <w:sz w:val="24"/>
          <w:szCs w:val="24"/>
        </w:rPr>
        <w:t>Hrvatska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pravna revija, Zagreb, br. 07-08/2007.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Faso G.:Historija filozofije prava, CID, Podgorica, 2007.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Grupa autora:Historija filozofije, Kultura, Beograd, 1948.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Kuzmanović R.:Ustavno pravo, Pravni fakultet Univerziteta u Banjoj Luci,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Banja Luka, 2002.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Kuzmanović R.: Pravo, pravni standardi i njihovo narušavanje, Pravna riječ,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broj 35., Banja Luka, 2013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Metelko J., Opća teorija i filozofija prava u djelu sv. Tome Akvinskog,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Zbornik PFZ, 49(3-4), 1999.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Miličić V.: Opća teorija prava i države, Pravni fakultet Zagreb,1994.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Muhić F: Teorija prava, Svjetlost, Sarajevo, 1987.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Perić B., Država i pravni sustav</w:t>
      </w:r>
      <w:r>
        <w:rPr>
          <w:rFonts w:ascii="TimesNewRoman,Italic" w:hAnsi="TimesNewRoman,Italic" w:cs="TimesNewRoman,Italic"/>
          <w:i/>
          <w:iCs/>
          <w:color w:val="333333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333333"/>
          <w:sz w:val="24"/>
          <w:szCs w:val="24"/>
        </w:rPr>
        <w:t>V. izdanje, Narodne Novine, Zagreb, 1992.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Perić B.: Struktura prava, Narodne novine, Zagreb, 1972.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Platon: Država, Matica Hrvatska, Zagreb, 1942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18"/>
          <w:szCs w:val="18"/>
        </w:rPr>
      </w:pPr>
      <w:r>
        <w:rPr>
          <w:rFonts w:ascii="TimesNewRoman" w:hAnsi="TimesNewRoman" w:cs="TimesNewRoman"/>
          <w:color w:val="333333"/>
          <w:sz w:val="18"/>
          <w:szCs w:val="18"/>
        </w:rPr>
        <w:t>Milorad Ćupurdija: ODNOS PRAVA I PRAVDE KAO BITNA PRETPOSTAVKA RAZVOJA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18"/>
          <w:szCs w:val="18"/>
        </w:rPr>
      </w:pPr>
      <w:r>
        <w:rPr>
          <w:rFonts w:ascii="TimesNewRoman" w:hAnsi="TimesNewRoman" w:cs="TimesNewRoman"/>
          <w:color w:val="333333"/>
          <w:sz w:val="18"/>
          <w:szCs w:val="18"/>
        </w:rPr>
        <w:t>USTAVNOSTI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304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Platon: Obrana Sokratova, Demetra, Zagreb, 2000.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Radbruch G. :Filozofija prava, Nolit, Beograd, 1980.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Ravnić A,: Osnove radnog prava, Pravni fakultet u Zagrebu, Zagreb,2004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lastRenderedPageBreak/>
        <w:t>Rawls J. Pravo naroda i „Preispitivanje ideje javnog uma, Kruzak, Zagreb,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2004.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Vrban D., Država i pravo, Zagreb, Golden marketing, 2003.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Vuković Đ., Pravna država, Zgombić i Partneri d.o.o. za nakladništvo i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informatiku, 10.siječnja 2005.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Visković N., Pojam prava, prilog integralnoj teoriji prava, Split, 1976.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 xml:space="preserve">Vidakovič Mukić M., </w:t>
      </w:r>
      <w:r>
        <w:rPr>
          <w:rFonts w:ascii="TimesNewRoman,Italic" w:hAnsi="TimesNewRoman,Italic" w:cs="TimesNewRoman,Italic"/>
          <w:i/>
          <w:iCs/>
          <w:color w:val="333333"/>
          <w:sz w:val="24"/>
          <w:szCs w:val="24"/>
        </w:rPr>
        <w:t>Opći pravni riječnik</w:t>
      </w:r>
      <w:r>
        <w:rPr>
          <w:rFonts w:ascii="TimesNewRoman" w:hAnsi="TimesNewRoman" w:cs="TimesNewRoman"/>
          <w:color w:val="333333"/>
          <w:sz w:val="24"/>
          <w:szCs w:val="24"/>
        </w:rPr>
        <w:t>, Narodne Novine d.d., listopad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2006.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Viley M.:Pravo i prava čovjeka,Disput, zagreb, 2002.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Visković N.:Osnove prava, Birotehnika, Zagreb1987.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Visković N.:Država i pravo, Drugo, izmijenjeno izdanje, Birotehnika,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Zagreb, 1997.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Vuchetich L., Pravednost i pravičnost u filozofiji prava, Pravnik časopis za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pravna i društvena pitanja, Br./No. 2(85), 2007. God./Vol. 41.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Zakić M.: Potrebna je nova društveno-ekonomska misao u izmjenjenom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svijetu Istočne Evrope, Gospodarstvo Istre, Pula, 1991.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Zelić I. Vodič kroz filozofiju, Verbum, Split, 2006.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Zore F., Hermes I Dike. Razumijevanje i cilj platoničkog filozofiranja,</w:t>
      </w:r>
    </w:p>
    <w:p w:rsidR="00046323" w:rsidRDefault="00046323" w:rsidP="000463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33333"/>
          <w:sz w:val="24"/>
          <w:szCs w:val="24"/>
        </w:rPr>
      </w:pPr>
      <w:r>
        <w:rPr>
          <w:rFonts w:ascii="TimesNewRoman" w:hAnsi="TimesNewRoman" w:cs="TimesNewRoman"/>
          <w:color w:val="333333"/>
          <w:sz w:val="24"/>
          <w:szCs w:val="24"/>
        </w:rPr>
        <w:t>Synthesis philosophica, Vol. 23 No. 2, 2008.</w:t>
      </w:r>
    </w:p>
    <w:p w:rsidR="0028510E" w:rsidRDefault="00046323" w:rsidP="00046323">
      <w:r>
        <w:rPr>
          <w:rFonts w:ascii="TimesNewRoman" w:hAnsi="TimesNewRoman" w:cs="TimesNewRoman"/>
          <w:color w:val="333333"/>
          <w:sz w:val="24"/>
          <w:szCs w:val="24"/>
        </w:rPr>
        <w:t>Zovko J.: Ogledi o Platonu, Naklada Jurčić d.o.o., Zagreb, 2006.</w:t>
      </w:r>
      <w:r>
        <w:rPr>
          <w:rFonts w:ascii="TimesNewRoman" w:hAnsi="TimesNewRoman" w:cs="TimesNewRoman"/>
          <w:color w:val="000000"/>
          <w:sz w:val="24"/>
          <w:szCs w:val="24"/>
        </w:rPr>
        <w:t>__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Minch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53"/>
    <w:rsid w:val="00046323"/>
    <w:rsid w:val="0028510E"/>
    <w:rsid w:val="00400653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7457</Words>
  <Characters>42508</Characters>
  <Application>Microsoft Office Word</Application>
  <DocSecurity>0</DocSecurity>
  <Lines>354</Lines>
  <Paragraphs>99</Paragraphs>
  <ScaleCrop>false</ScaleCrop>
  <Company/>
  <LinksUpToDate>false</LinksUpToDate>
  <CharactersWithSpaces>49866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2016-03-22T10:09:00Z</dcterms:created>
  <dcterms:modified xsi:type="dcterms:W3CDTF">2016-03-22T10:09:00Z</dcterms:modified>
</cp:coreProperties>
</file>