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9E" w:rsidRPr="00112B1F" w:rsidRDefault="001C749E" w:rsidP="001C749E">
      <w:pPr>
        <w:pStyle w:val="Heading1"/>
        <w:pBdr>
          <w:bottom w:val="single" w:sz="4" w:space="1" w:color="auto"/>
        </w:pBdr>
        <w:spacing w:before="0"/>
        <w:jc w:val="center"/>
        <w:rPr>
          <w:rFonts w:ascii="Adobe Garamond Pro" w:hAnsi="Adobe Garamond Pro"/>
          <w:bCs w:val="0"/>
          <w:color w:val="auto"/>
          <w:lang w:val="tr-TR" w:eastAsia="tr-TR"/>
        </w:rPr>
      </w:pPr>
      <w:bookmarkStart w:id="0" w:name="_Toc356818124"/>
      <w:r w:rsidRPr="00112B1F">
        <w:rPr>
          <w:rFonts w:ascii="Adobe Garamond Pro" w:hAnsi="Adobe Garamond Pro"/>
          <w:bCs w:val="0"/>
          <w:color w:val="auto"/>
          <w:lang w:val="tr-TR" w:eastAsia="tr-TR"/>
        </w:rPr>
        <w:t>MODELLİNG AND SİMULATİON OF A WASTE TO ENERGY SYSTEM WİTH IPSEPRO™ SOFTWARE: BİOGAS GENERATİON</w:t>
      </w:r>
      <w:bookmarkEnd w:id="0"/>
    </w:p>
    <w:p w:rsidR="001C749E" w:rsidRPr="00A725A9" w:rsidRDefault="001C749E" w:rsidP="001C749E">
      <w:pPr>
        <w:shd w:val="clear" w:color="auto" w:fill="FFFFFF"/>
        <w:spacing w:line="240" w:lineRule="auto"/>
        <w:jc w:val="center"/>
        <w:rPr>
          <w:rFonts w:ascii="Adobe Garamond Pro" w:hAnsi="Adobe Garamond Pro"/>
          <w:b/>
          <w:bCs/>
          <w:sz w:val="24"/>
          <w:szCs w:val="24"/>
          <w:lang w:val="tr-TR" w:eastAsia="tr-TR"/>
        </w:rPr>
      </w:pPr>
    </w:p>
    <w:p w:rsidR="001C749E" w:rsidRPr="00A725A9" w:rsidRDefault="001C749E" w:rsidP="001C749E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Emrah Onursal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1C749E" w:rsidRPr="00A725A9" w:rsidRDefault="001C749E" w:rsidP="001C749E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Kamil Ekinci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1C749E" w:rsidRPr="00A725A9" w:rsidRDefault="001C749E" w:rsidP="001C749E">
      <w:pPr>
        <w:spacing w:line="240" w:lineRule="auto"/>
        <w:jc w:val="center"/>
        <w:rPr>
          <w:rFonts w:ascii="Adobe Garamond Pro" w:hAnsi="Adobe Garamond Pro"/>
          <w:bCs/>
          <w:i/>
          <w:sz w:val="24"/>
          <w:szCs w:val="24"/>
          <w:lang w:val="tr-TR"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val="tr-TR" w:eastAsia="tr-TR"/>
        </w:rPr>
        <w:t>Mustafa Acar</w:t>
      </w:r>
      <w:r>
        <w:rPr>
          <w:rFonts w:ascii="Adobe Garamond Pro" w:hAnsi="Adobe Garamond Pro"/>
          <w:b/>
          <w:bCs/>
          <w:sz w:val="24"/>
          <w:szCs w:val="24"/>
          <w:lang w:val="tr-TR" w:eastAsia="tr-TR"/>
        </w:rPr>
        <w:br/>
      </w:r>
      <w:r w:rsidRPr="00A725A9">
        <w:rPr>
          <w:rFonts w:ascii="Adobe Garamond Pro" w:hAnsi="Adobe Garamond Pro"/>
          <w:bCs/>
          <w:i/>
          <w:sz w:val="24"/>
          <w:szCs w:val="24"/>
          <w:lang w:val="tr-TR" w:eastAsia="tr-TR"/>
        </w:rPr>
        <w:t>Suleyman Demirel University, Isparta, Turkey</w:t>
      </w:r>
    </w:p>
    <w:p w:rsidR="001C749E" w:rsidRPr="00A725A9" w:rsidRDefault="001C749E" w:rsidP="001C749E">
      <w:pPr>
        <w:spacing w:line="240" w:lineRule="auto"/>
        <w:jc w:val="both"/>
        <w:rPr>
          <w:rFonts w:ascii="Adobe Garamond Pro" w:hAnsi="Adobe Garamond Pro"/>
          <w:bCs/>
          <w:sz w:val="24"/>
          <w:szCs w:val="24"/>
          <w:lang w:eastAsia="tr-TR"/>
        </w:rPr>
      </w:pPr>
      <w:r w:rsidRPr="00A725A9">
        <w:rPr>
          <w:rFonts w:ascii="Adobe Garamond Pro" w:hAnsi="Adobe Garamond Pro"/>
          <w:b/>
          <w:bCs/>
          <w:sz w:val="24"/>
          <w:szCs w:val="24"/>
          <w:lang w:eastAsia="tr-TR"/>
        </w:rPr>
        <w:t>Keywords:</w:t>
      </w:r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Biogas,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Modelling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,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IPSEpro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, Reactor.</w:t>
      </w:r>
    </w:p>
    <w:p w:rsidR="001C749E" w:rsidRPr="00A725A9" w:rsidRDefault="001C749E" w:rsidP="001C749E">
      <w:pPr>
        <w:spacing w:after="0" w:line="240" w:lineRule="auto"/>
        <w:jc w:val="center"/>
        <w:rPr>
          <w:rFonts w:ascii="Adobe Garamond Pro" w:hAnsi="Adobe Garamond Pro"/>
          <w:bCs/>
          <w:sz w:val="24"/>
          <w:szCs w:val="24"/>
          <w:lang w:eastAsia="tr-TR"/>
        </w:rPr>
      </w:pPr>
      <w:r>
        <w:rPr>
          <w:rFonts w:ascii="Adobe Garamond Pro" w:hAnsi="Adobe Garamond Pro"/>
          <w:bCs/>
          <w:sz w:val="24"/>
          <w:szCs w:val="24"/>
          <w:lang w:eastAsia="tr-TR"/>
        </w:rPr>
        <w:t>ABSTRACT</w:t>
      </w:r>
    </w:p>
    <w:p w:rsidR="001C749E" w:rsidRPr="00A725A9" w:rsidRDefault="001C749E" w:rsidP="001C749E">
      <w:pPr>
        <w:spacing w:line="240" w:lineRule="auto"/>
        <w:jc w:val="both"/>
        <w:rPr>
          <w:rFonts w:ascii="Adobe Garamond Pro" w:hAnsi="Adobe Garamond Pro"/>
          <w:bCs/>
          <w:sz w:val="24"/>
          <w:szCs w:val="24"/>
          <w:lang w:eastAsia="tr-TR"/>
        </w:rPr>
      </w:pPr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The main objective of this work is to evaluate the steady-state modeling solution for a single stage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thermophilic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biogas reactor using animal manure as substrate. Thus software package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IPSEpro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™ from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SimTech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Simulation Technology, Austria was used.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IPSEpro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is a highly flexible environment for modeling, simulation, analysis and design of components and processes for energy and chemical engineering. Besides the </w:t>
      </w:r>
      <w:proofErr w:type="spell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standart</w:t>
      </w:r>
      <w:proofErr w:type="spell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power plant library which includes basic components for power plant simulation like gas turbine, compressor, heat exchanger etc.; a biogas reactor component was built via Model Development Kit (MDK). Biogas reactor includes mechanical mixer with </w:t>
      </w:r>
      <w:proofErr w:type="gramStart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>an</w:t>
      </w:r>
      <w:proofErr w:type="gramEnd"/>
      <w:r w:rsidRPr="00A725A9">
        <w:rPr>
          <w:rFonts w:ascii="Adobe Garamond Pro" w:hAnsi="Adobe Garamond Pro"/>
          <w:bCs/>
          <w:sz w:val="24"/>
          <w:szCs w:val="24"/>
          <w:lang w:eastAsia="tr-TR"/>
        </w:rPr>
        <w:t xml:space="preserve"> heat exchanger inside of the reactor. The results of the study include; software efficiency on modeling of a complex biochemical reaction, the amount of generated biogas, reactor energy use per dry matter of substrate added. </w:t>
      </w:r>
    </w:p>
    <w:p w:rsidR="001E18FA" w:rsidRDefault="001E18FA"/>
    <w:sectPr w:rsidR="001E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C749E"/>
    <w:rsid w:val="001C749E"/>
    <w:rsid w:val="001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7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2013-05-30T12:13:00Z</dcterms:created>
  <dcterms:modified xsi:type="dcterms:W3CDTF">2013-05-30T12:13:00Z</dcterms:modified>
</cp:coreProperties>
</file>