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478" w:rsidRPr="00C21B46" w:rsidRDefault="00617ADF" w:rsidP="00DF02DF">
      <w:pPr>
        <w:spacing w:line="360" w:lineRule="auto"/>
        <w:jc w:val="center"/>
        <w:rPr>
          <w:rFonts w:ascii="Times New Roman" w:hAnsi="Times New Roman" w:cs="Times New Roman"/>
          <w:b/>
          <w:sz w:val="24"/>
          <w:szCs w:val="24"/>
        </w:rPr>
      </w:pPr>
      <w:r w:rsidRPr="00C21B46">
        <w:rPr>
          <w:rFonts w:ascii="Times New Roman" w:hAnsi="Times New Roman" w:cs="Times New Roman"/>
          <w:b/>
          <w:sz w:val="24"/>
          <w:szCs w:val="24"/>
        </w:rPr>
        <w:t xml:space="preserve">KARŞILAŞTIRMALI </w:t>
      </w:r>
      <w:r w:rsidR="00B43BBF">
        <w:rPr>
          <w:rFonts w:ascii="Times New Roman" w:hAnsi="Times New Roman" w:cs="Times New Roman"/>
          <w:b/>
          <w:sz w:val="24"/>
          <w:szCs w:val="24"/>
        </w:rPr>
        <w:t>EDEBİYATIN YAYILM</w:t>
      </w:r>
      <w:r w:rsidR="00E97F59">
        <w:rPr>
          <w:rFonts w:ascii="Times New Roman" w:hAnsi="Times New Roman" w:cs="Times New Roman"/>
          <w:b/>
          <w:sz w:val="24"/>
          <w:szCs w:val="24"/>
        </w:rPr>
        <w:t>A</w:t>
      </w:r>
      <w:r w:rsidR="00B43BBF">
        <w:rPr>
          <w:rFonts w:ascii="Times New Roman" w:hAnsi="Times New Roman" w:cs="Times New Roman"/>
          <w:b/>
          <w:sz w:val="24"/>
          <w:szCs w:val="24"/>
        </w:rPr>
        <w:t xml:space="preserve"> ALANI</w:t>
      </w:r>
    </w:p>
    <w:p w:rsidR="00C90478" w:rsidRPr="00866CBE" w:rsidRDefault="008E1F6E" w:rsidP="00866CBE">
      <w:pPr>
        <w:spacing w:line="360" w:lineRule="auto"/>
        <w:jc w:val="right"/>
        <w:rPr>
          <w:rFonts w:ascii="Times New Roman" w:hAnsi="Times New Roman" w:cs="Times New Roman"/>
          <w:sz w:val="24"/>
          <w:szCs w:val="24"/>
        </w:rPr>
      </w:pPr>
      <w:r w:rsidRPr="00866CBE">
        <w:rPr>
          <w:rFonts w:ascii="Times New Roman" w:hAnsi="Times New Roman" w:cs="Times New Roman"/>
          <w:sz w:val="24"/>
          <w:szCs w:val="24"/>
        </w:rPr>
        <w:t xml:space="preserve">Ertuğrul </w:t>
      </w:r>
      <w:r w:rsidR="00866CBE" w:rsidRPr="00866CBE">
        <w:rPr>
          <w:rFonts w:ascii="Times New Roman" w:hAnsi="Times New Roman" w:cs="Times New Roman"/>
          <w:sz w:val="24"/>
          <w:szCs w:val="24"/>
        </w:rPr>
        <w:t>AYDIN</w:t>
      </w:r>
      <w:r w:rsidR="00C21B46" w:rsidRPr="002C3B9B">
        <w:rPr>
          <w:rStyle w:val="DipnotBavurusu"/>
          <w:rFonts w:ascii="Times New Roman" w:hAnsi="Times New Roman" w:cs="Times New Roman"/>
          <w:sz w:val="24"/>
          <w:szCs w:val="24"/>
        </w:rPr>
        <w:footnoteReference w:id="1"/>
      </w:r>
    </w:p>
    <w:p w:rsidR="00BE0155" w:rsidRPr="00D752F2" w:rsidRDefault="00BE0155" w:rsidP="00952E2A">
      <w:pPr>
        <w:spacing w:after="0" w:line="360" w:lineRule="auto"/>
        <w:ind w:firstLine="709"/>
        <w:jc w:val="both"/>
        <w:rPr>
          <w:rFonts w:ascii="Times New Roman" w:eastAsia="Times New Roman" w:hAnsi="Times New Roman" w:cs="Times New Roman"/>
          <w:sz w:val="24"/>
          <w:szCs w:val="24"/>
        </w:rPr>
      </w:pPr>
      <w:r w:rsidRPr="00D752F2">
        <w:rPr>
          <w:rFonts w:ascii="Times New Roman" w:eastAsia="Times New Roman" w:hAnsi="Times New Roman" w:cs="Times New Roman"/>
          <w:b/>
          <w:sz w:val="24"/>
          <w:szCs w:val="24"/>
        </w:rPr>
        <w:t>Özet</w:t>
      </w:r>
    </w:p>
    <w:p w:rsidR="00BE0155" w:rsidRPr="00D752F2" w:rsidRDefault="00C12A8C" w:rsidP="00952E2A">
      <w:pPr>
        <w:spacing w:after="0" w:line="360" w:lineRule="auto"/>
        <w:ind w:firstLine="709"/>
        <w:jc w:val="both"/>
        <w:rPr>
          <w:rFonts w:ascii="Times New Roman" w:eastAsia="Times New Roman" w:hAnsi="Times New Roman" w:cs="Times New Roman"/>
          <w:sz w:val="24"/>
          <w:szCs w:val="24"/>
        </w:rPr>
      </w:pPr>
      <w:r w:rsidRPr="00D752F2">
        <w:rPr>
          <w:rFonts w:ascii="Times New Roman" w:eastAsia="Times New Roman" w:hAnsi="Times New Roman" w:cs="Times New Roman"/>
          <w:sz w:val="24"/>
          <w:szCs w:val="24"/>
        </w:rPr>
        <w:t xml:space="preserve">Karşılaştırmalı edebiyat, </w:t>
      </w:r>
      <w:r w:rsidR="00BE0155" w:rsidRPr="00D752F2">
        <w:rPr>
          <w:rFonts w:ascii="Times New Roman" w:eastAsia="Times New Roman" w:hAnsi="Times New Roman" w:cs="Times New Roman"/>
          <w:sz w:val="24"/>
          <w:szCs w:val="24"/>
        </w:rPr>
        <w:t>k</w:t>
      </w:r>
      <w:r w:rsidRPr="00D752F2">
        <w:rPr>
          <w:rFonts w:ascii="Times New Roman" w:eastAsia="Times New Roman" w:hAnsi="Times New Roman" w:cs="Times New Roman"/>
          <w:sz w:val="24"/>
          <w:szCs w:val="24"/>
        </w:rPr>
        <w:t xml:space="preserve">avramlar, </w:t>
      </w:r>
      <w:r w:rsidR="00BE0155" w:rsidRPr="00D752F2">
        <w:rPr>
          <w:rFonts w:ascii="Times New Roman" w:eastAsia="Times New Roman" w:hAnsi="Times New Roman" w:cs="Times New Roman"/>
          <w:sz w:val="24"/>
          <w:szCs w:val="24"/>
        </w:rPr>
        <w:t>m</w:t>
      </w:r>
      <w:r w:rsidRPr="00D752F2">
        <w:rPr>
          <w:rFonts w:ascii="Times New Roman" w:eastAsia="Times New Roman" w:hAnsi="Times New Roman" w:cs="Times New Roman"/>
          <w:sz w:val="24"/>
          <w:szCs w:val="24"/>
        </w:rPr>
        <w:t>et</w:t>
      </w:r>
      <w:r w:rsidR="00BE0155" w:rsidRPr="00D752F2">
        <w:rPr>
          <w:rFonts w:ascii="Times New Roman" w:eastAsia="Times New Roman" w:hAnsi="Times New Roman" w:cs="Times New Roman"/>
          <w:sz w:val="24"/>
          <w:szCs w:val="24"/>
        </w:rPr>
        <w:t>i</w:t>
      </w:r>
      <w:r w:rsidRPr="00D752F2">
        <w:rPr>
          <w:rFonts w:ascii="Times New Roman" w:eastAsia="Times New Roman" w:hAnsi="Times New Roman" w:cs="Times New Roman"/>
          <w:sz w:val="24"/>
          <w:szCs w:val="24"/>
        </w:rPr>
        <w:t xml:space="preserve">nler ve disiplinler arasında ciddi </w:t>
      </w:r>
      <w:r w:rsidR="00BE0155" w:rsidRPr="00D752F2">
        <w:rPr>
          <w:rFonts w:ascii="Times New Roman" w:eastAsia="Times New Roman" w:hAnsi="Times New Roman" w:cs="Times New Roman"/>
          <w:sz w:val="24"/>
          <w:szCs w:val="24"/>
        </w:rPr>
        <w:t xml:space="preserve">bir </w:t>
      </w:r>
      <w:r w:rsidRPr="00D752F2">
        <w:rPr>
          <w:rFonts w:ascii="Times New Roman" w:eastAsia="Times New Roman" w:hAnsi="Times New Roman" w:cs="Times New Roman"/>
          <w:sz w:val="24"/>
          <w:szCs w:val="24"/>
        </w:rPr>
        <w:t xml:space="preserve">köprü kurmaktadır. Gelişen teknoloji </w:t>
      </w:r>
      <w:r w:rsidR="00C63D8A" w:rsidRPr="00D752F2">
        <w:rPr>
          <w:rFonts w:ascii="Times New Roman" w:eastAsia="Times New Roman" w:hAnsi="Times New Roman" w:cs="Times New Roman"/>
          <w:sz w:val="24"/>
          <w:szCs w:val="24"/>
        </w:rPr>
        <w:t>ve y</w:t>
      </w:r>
      <w:r w:rsidR="00BE0155" w:rsidRPr="00D752F2">
        <w:rPr>
          <w:rFonts w:ascii="Times New Roman" w:eastAsia="Times New Roman" w:hAnsi="Times New Roman" w:cs="Times New Roman"/>
          <w:sz w:val="24"/>
          <w:szCs w:val="24"/>
        </w:rPr>
        <w:t>en</w:t>
      </w:r>
      <w:r w:rsidR="00BC61FA" w:rsidRPr="00D752F2">
        <w:rPr>
          <w:rFonts w:ascii="Times New Roman" w:eastAsia="Times New Roman" w:hAnsi="Times New Roman" w:cs="Times New Roman"/>
          <w:sz w:val="24"/>
          <w:szCs w:val="24"/>
        </w:rPr>
        <w:t>i a</w:t>
      </w:r>
      <w:r w:rsidR="00BE0155" w:rsidRPr="00D752F2">
        <w:rPr>
          <w:rFonts w:ascii="Times New Roman" w:eastAsia="Times New Roman" w:hAnsi="Times New Roman" w:cs="Times New Roman"/>
          <w:sz w:val="24"/>
          <w:szCs w:val="24"/>
        </w:rPr>
        <w:t>r</w:t>
      </w:r>
      <w:r w:rsidR="00BC61FA" w:rsidRPr="00D752F2">
        <w:rPr>
          <w:rFonts w:ascii="Times New Roman" w:eastAsia="Times New Roman" w:hAnsi="Times New Roman" w:cs="Times New Roman"/>
          <w:sz w:val="24"/>
          <w:szCs w:val="24"/>
        </w:rPr>
        <w:t xml:space="preserve">aştırma </w:t>
      </w:r>
      <w:r w:rsidR="00A908C6" w:rsidRPr="00D752F2">
        <w:rPr>
          <w:rFonts w:ascii="Times New Roman" w:eastAsia="Times New Roman" w:hAnsi="Times New Roman" w:cs="Times New Roman"/>
          <w:sz w:val="24"/>
          <w:szCs w:val="24"/>
        </w:rPr>
        <w:t>fırsat ve yaklaşımlarının da etkisiyle, karşılaştırmalı edebiyat</w:t>
      </w:r>
      <w:r w:rsidR="00652414">
        <w:rPr>
          <w:rFonts w:ascii="Times New Roman" w:eastAsia="Times New Roman" w:hAnsi="Times New Roman" w:cs="Times New Roman"/>
          <w:sz w:val="24"/>
          <w:szCs w:val="24"/>
        </w:rPr>
        <w:t>,</w:t>
      </w:r>
      <w:r w:rsidR="00A908C6" w:rsidRPr="00D752F2">
        <w:rPr>
          <w:rFonts w:ascii="Times New Roman" w:eastAsia="Times New Roman" w:hAnsi="Times New Roman" w:cs="Times New Roman"/>
          <w:sz w:val="24"/>
          <w:szCs w:val="24"/>
        </w:rPr>
        <w:t xml:space="preserve"> hem yeni çalışma alanları</w:t>
      </w:r>
      <w:r w:rsidR="00652414">
        <w:rPr>
          <w:rFonts w:ascii="Times New Roman" w:eastAsia="Times New Roman" w:hAnsi="Times New Roman" w:cs="Times New Roman"/>
          <w:sz w:val="24"/>
          <w:szCs w:val="24"/>
        </w:rPr>
        <w:t>,</w:t>
      </w:r>
      <w:r w:rsidR="00A908C6" w:rsidRPr="00D752F2">
        <w:rPr>
          <w:rFonts w:ascii="Times New Roman" w:eastAsia="Times New Roman" w:hAnsi="Times New Roman" w:cs="Times New Roman"/>
          <w:sz w:val="24"/>
          <w:szCs w:val="24"/>
        </w:rPr>
        <w:t xml:space="preserve"> hem de yeni teknikler kazanmıştır. Giderek </w:t>
      </w:r>
      <w:r w:rsidR="000C1161" w:rsidRPr="000C1161">
        <w:rPr>
          <w:rFonts w:ascii="Times New Roman" w:eastAsia="Times New Roman" w:hAnsi="Times New Roman" w:cs="Times New Roman"/>
          <w:sz w:val="24"/>
          <w:szCs w:val="24"/>
        </w:rPr>
        <w:t>popülarite</w:t>
      </w:r>
      <w:r w:rsidR="000C1161">
        <w:rPr>
          <w:rFonts w:ascii="Times New Roman" w:eastAsia="Times New Roman" w:hAnsi="Times New Roman" w:cs="Times New Roman"/>
          <w:sz w:val="24"/>
          <w:szCs w:val="24"/>
        </w:rPr>
        <w:t>si</w:t>
      </w:r>
      <w:r w:rsidR="00A908C6" w:rsidRPr="00652414">
        <w:rPr>
          <w:rFonts w:ascii="Times New Roman" w:eastAsia="Times New Roman" w:hAnsi="Times New Roman" w:cs="Times New Roman"/>
          <w:color w:val="FF0000"/>
          <w:sz w:val="24"/>
          <w:szCs w:val="24"/>
        </w:rPr>
        <w:t xml:space="preserve"> </w:t>
      </w:r>
      <w:r w:rsidR="00A908C6" w:rsidRPr="00D752F2">
        <w:rPr>
          <w:rFonts w:ascii="Times New Roman" w:eastAsia="Times New Roman" w:hAnsi="Times New Roman" w:cs="Times New Roman"/>
          <w:sz w:val="24"/>
          <w:szCs w:val="24"/>
        </w:rPr>
        <w:t xml:space="preserve">yükselen bu alanın bilime ışık tutması ve araştırmacılara kaynak, </w:t>
      </w:r>
      <w:r w:rsidR="00BE0155" w:rsidRPr="00D752F2">
        <w:rPr>
          <w:rFonts w:ascii="Times New Roman" w:eastAsia="Times New Roman" w:hAnsi="Times New Roman" w:cs="Times New Roman"/>
          <w:sz w:val="24"/>
          <w:szCs w:val="24"/>
        </w:rPr>
        <w:t>ç</w:t>
      </w:r>
      <w:r w:rsidR="00A908C6" w:rsidRPr="00D752F2">
        <w:rPr>
          <w:rFonts w:ascii="Times New Roman" w:eastAsia="Times New Roman" w:hAnsi="Times New Roman" w:cs="Times New Roman"/>
          <w:sz w:val="24"/>
          <w:szCs w:val="24"/>
        </w:rPr>
        <w:t>alışma alanı sa</w:t>
      </w:r>
      <w:r w:rsidR="00BE0155" w:rsidRPr="00D752F2">
        <w:rPr>
          <w:rFonts w:ascii="Times New Roman" w:eastAsia="Times New Roman" w:hAnsi="Times New Roman" w:cs="Times New Roman"/>
          <w:sz w:val="24"/>
          <w:szCs w:val="24"/>
        </w:rPr>
        <w:t>ğ</w:t>
      </w:r>
      <w:r w:rsidR="00A908C6" w:rsidRPr="00D752F2">
        <w:rPr>
          <w:rFonts w:ascii="Times New Roman" w:eastAsia="Times New Roman" w:hAnsi="Times New Roman" w:cs="Times New Roman"/>
          <w:sz w:val="24"/>
          <w:szCs w:val="24"/>
        </w:rPr>
        <w:t>laması söz konusudur. Küreselleşe</w:t>
      </w:r>
      <w:r w:rsidR="00BE0155" w:rsidRPr="00D752F2">
        <w:rPr>
          <w:rFonts w:ascii="Times New Roman" w:eastAsia="Times New Roman" w:hAnsi="Times New Roman" w:cs="Times New Roman"/>
          <w:sz w:val="24"/>
          <w:szCs w:val="24"/>
        </w:rPr>
        <w:t>n</w:t>
      </w:r>
      <w:r w:rsidR="00A908C6" w:rsidRPr="00D752F2">
        <w:rPr>
          <w:rFonts w:ascii="Times New Roman" w:eastAsia="Times New Roman" w:hAnsi="Times New Roman" w:cs="Times New Roman"/>
          <w:sz w:val="24"/>
          <w:szCs w:val="24"/>
        </w:rPr>
        <w:t xml:space="preserve"> </w:t>
      </w:r>
      <w:r w:rsidR="00BE0155" w:rsidRPr="00D752F2">
        <w:rPr>
          <w:rFonts w:ascii="Times New Roman" w:eastAsia="Times New Roman" w:hAnsi="Times New Roman" w:cs="Times New Roman"/>
          <w:sz w:val="24"/>
          <w:szCs w:val="24"/>
        </w:rPr>
        <w:t>d</w:t>
      </w:r>
      <w:r w:rsidR="00A908C6" w:rsidRPr="00D752F2">
        <w:rPr>
          <w:rFonts w:ascii="Times New Roman" w:eastAsia="Times New Roman" w:hAnsi="Times New Roman" w:cs="Times New Roman"/>
          <w:sz w:val="24"/>
          <w:szCs w:val="24"/>
        </w:rPr>
        <w:t>ünyamızda, yeni bil</w:t>
      </w:r>
      <w:r w:rsidR="00BE0155" w:rsidRPr="00D752F2">
        <w:rPr>
          <w:rFonts w:ascii="Times New Roman" w:eastAsia="Times New Roman" w:hAnsi="Times New Roman" w:cs="Times New Roman"/>
          <w:sz w:val="24"/>
          <w:szCs w:val="24"/>
        </w:rPr>
        <w:t>i</w:t>
      </w:r>
      <w:r w:rsidR="00A908C6" w:rsidRPr="00D752F2">
        <w:rPr>
          <w:rFonts w:ascii="Times New Roman" w:eastAsia="Times New Roman" w:hAnsi="Times New Roman" w:cs="Times New Roman"/>
          <w:sz w:val="24"/>
          <w:szCs w:val="24"/>
        </w:rPr>
        <w:t xml:space="preserve">m alanlarının mevcut </w:t>
      </w:r>
      <w:r w:rsidR="00C178AD">
        <w:rPr>
          <w:rFonts w:ascii="Times New Roman" w:eastAsia="Times New Roman" w:hAnsi="Times New Roman" w:cs="Times New Roman"/>
          <w:sz w:val="24"/>
          <w:szCs w:val="24"/>
        </w:rPr>
        <w:t>i</w:t>
      </w:r>
      <w:r w:rsidR="00A908C6" w:rsidRPr="00D752F2">
        <w:rPr>
          <w:rFonts w:ascii="Times New Roman" w:eastAsia="Times New Roman" w:hAnsi="Times New Roman" w:cs="Times New Roman"/>
          <w:sz w:val="24"/>
          <w:szCs w:val="24"/>
        </w:rPr>
        <w:t>s</w:t>
      </w:r>
      <w:r w:rsidR="00C178AD">
        <w:rPr>
          <w:rFonts w:ascii="Times New Roman" w:eastAsia="Times New Roman" w:hAnsi="Times New Roman" w:cs="Times New Roman"/>
          <w:sz w:val="24"/>
          <w:szCs w:val="24"/>
        </w:rPr>
        <w:t>tek</w:t>
      </w:r>
      <w:r w:rsidR="00A908C6" w:rsidRPr="00D752F2">
        <w:rPr>
          <w:rFonts w:ascii="Times New Roman" w:eastAsia="Times New Roman" w:hAnsi="Times New Roman" w:cs="Times New Roman"/>
          <w:sz w:val="24"/>
          <w:szCs w:val="24"/>
        </w:rPr>
        <w:t xml:space="preserve">leri karşılamadaki rolü kaçınılmazdır. </w:t>
      </w:r>
    </w:p>
    <w:p w:rsidR="00BE0155" w:rsidRPr="00D752F2" w:rsidRDefault="00BE0155" w:rsidP="00952E2A">
      <w:pPr>
        <w:spacing w:line="360" w:lineRule="auto"/>
        <w:ind w:firstLine="708"/>
        <w:jc w:val="both"/>
        <w:rPr>
          <w:rFonts w:ascii="Times New Roman" w:eastAsia="Times New Roman" w:hAnsi="Times New Roman" w:cs="Times New Roman"/>
          <w:sz w:val="24"/>
          <w:szCs w:val="24"/>
        </w:rPr>
      </w:pPr>
      <w:r w:rsidRPr="00D752F2">
        <w:rPr>
          <w:rFonts w:ascii="Times New Roman" w:eastAsia="Times New Roman" w:hAnsi="Times New Roman" w:cs="Times New Roman"/>
          <w:b/>
          <w:sz w:val="24"/>
          <w:szCs w:val="24"/>
        </w:rPr>
        <w:t xml:space="preserve">Anahtar Kelimeler: </w:t>
      </w:r>
      <w:r w:rsidR="00F7580C" w:rsidRPr="00D752F2">
        <w:rPr>
          <w:rFonts w:ascii="Times New Roman" w:eastAsia="Times New Roman" w:hAnsi="Times New Roman" w:cs="Times New Roman"/>
          <w:sz w:val="24"/>
          <w:szCs w:val="24"/>
        </w:rPr>
        <w:t>Karşılaştırma, Karşılaştırmalı Edebiyat, Edebiyat Tarihi, Metin İncelemesi, Met</w:t>
      </w:r>
      <w:r w:rsidRPr="00D752F2">
        <w:rPr>
          <w:rFonts w:ascii="Times New Roman" w:eastAsia="Times New Roman" w:hAnsi="Times New Roman" w:cs="Times New Roman"/>
          <w:sz w:val="24"/>
          <w:szCs w:val="24"/>
        </w:rPr>
        <w:t>o</w:t>
      </w:r>
      <w:r w:rsidR="00F7580C" w:rsidRPr="00D752F2">
        <w:rPr>
          <w:rFonts w:ascii="Times New Roman" w:eastAsia="Times New Roman" w:hAnsi="Times New Roman" w:cs="Times New Roman"/>
          <w:sz w:val="24"/>
          <w:szCs w:val="24"/>
        </w:rPr>
        <w:t>doloji.</w:t>
      </w:r>
      <w:r w:rsidRPr="00D752F2">
        <w:rPr>
          <w:rFonts w:ascii="Times New Roman" w:eastAsia="Times New Roman" w:hAnsi="Times New Roman" w:cs="Times New Roman"/>
          <w:sz w:val="24"/>
          <w:szCs w:val="24"/>
        </w:rPr>
        <w:t xml:space="preserve"> </w:t>
      </w:r>
    </w:p>
    <w:p w:rsidR="00EE70E2" w:rsidRDefault="00EE70E2" w:rsidP="00EE70E2">
      <w:pPr>
        <w:spacing w:after="0" w:line="360" w:lineRule="auto"/>
        <w:ind w:firstLine="709"/>
        <w:jc w:val="center"/>
        <w:rPr>
          <w:rFonts w:ascii="Times New Roman" w:hAnsi="Times New Roman"/>
          <w:b/>
          <w:sz w:val="24"/>
          <w:szCs w:val="24"/>
        </w:rPr>
      </w:pPr>
    </w:p>
    <w:p w:rsidR="00EE70E2" w:rsidRDefault="00EE70E2" w:rsidP="00EE70E2">
      <w:pPr>
        <w:spacing w:after="0" w:line="360" w:lineRule="auto"/>
        <w:ind w:firstLine="709"/>
        <w:jc w:val="center"/>
        <w:rPr>
          <w:rFonts w:ascii="Times New Roman" w:eastAsia="Times New Roman" w:hAnsi="Times New Roman" w:cs="Times New Roman"/>
          <w:b/>
          <w:sz w:val="24"/>
          <w:szCs w:val="24"/>
          <w:lang w:val="en-US"/>
        </w:rPr>
      </w:pPr>
      <w:r>
        <w:rPr>
          <w:rFonts w:ascii="Times New Roman" w:hAnsi="Times New Roman"/>
          <w:b/>
          <w:sz w:val="24"/>
          <w:szCs w:val="24"/>
        </w:rPr>
        <w:t>SPREADING FIELD OF COMPARATIVE LITERATURE</w:t>
      </w:r>
    </w:p>
    <w:p w:rsidR="00EE70E2" w:rsidRDefault="00EE70E2" w:rsidP="00952E2A">
      <w:pPr>
        <w:spacing w:after="0" w:line="360" w:lineRule="auto"/>
        <w:ind w:firstLine="709"/>
        <w:jc w:val="both"/>
        <w:rPr>
          <w:rFonts w:ascii="Times New Roman" w:eastAsia="Times New Roman" w:hAnsi="Times New Roman" w:cs="Times New Roman"/>
          <w:b/>
          <w:sz w:val="24"/>
          <w:szCs w:val="24"/>
          <w:lang w:val="en-US"/>
        </w:rPr>
      </w:pPr>
    </w:p>
    <w:p w:rsidR="00952E2A" w:rsidRPr="00D752F2" w:rsidRDefault="00952E2A" w:rsidP="00952E2A">
      <w:pPr>
        <w:spacing w:after="0" w:line="360" w:lineRule="auto"/>
        <w:ind w:firstLine="709"/>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Abstract</w:t>
      </w:r>
    </w:p>
    <w:p w:rsidR="00952E2A" w:rsidRPr="00D752F2" w:rsidRDefault="00952E2A" w:rsidP="00952E2A">
      <w:pPr>
        <w:spacing w:after="0" w:line="360" w:lineRule="auto"/>
        <w:ind w:firstLine="709"/>
        <w:jc w:val="both"/>
        <w:rPr>
          <w:rFonts w:ascii="Times New Roman" w:eastAsia="Times New Roman" w:hAnsi="Times New Roman" w:cs="Times New Roman"/>
          <w:sz w:val="24"/>
          <w:szCs w:val="24"/>
          <w:lang w:val="en-US"/>
        </w:rPr>
      </w:pPr>
      <w:r w:rsidRPr="00D752F2">
        <w:rPr>
          <w:sz w:val="24"/>
          <w:szCs w:val="24"/>
          <w:lang w:val="en-US"/>
        </w:rPr>
        <w:t xml:space="preserve">Comparative literature provides </w:t>
      </w:r>
      <w:proofErr w:type="gramStart"/>
      <w:r w:rsidRPr="00D752F2">
        <w:rPr>
          <w:sz w:val="24"/>
          <w:szCs w:val="24"/>
          <w:lang w:val="en-US"/>
        </w:rPr>
        <w:t>a</w:t>
      </w:r>
      <w:proofErr w:type="gramEnd"/>
      <w:r w:rsidRPr="00D752F2">
        <w:rPr>
          <w:sz w:val="24"/>
          <w:szCs w:val="24"/>
          <w:lang w:val="en-US"/>
        </w:rPr>
        <w:t xml:space="preserve"> important bridge between comprehensions, texts and disciplined. With effect of developed technology and new research opportunity and approaches, comparative literature acquired both new study fields and new techniques. It’s under consideration that, this field, which’s trend is increasing gradually, is lighting the way for science and providing source, work field for researcher. In one world going to globalization, the part of new science fields in covering existing necessities, is inevitable.   </w:t>
      </w:r>
    </w:p>
    <w:p w:rsidR="00D105F0" w:rsidRDefault="00952E2A" w:rsidP="00952E2A">
      <w:pPr>
        <w:spacing w:line="360" w:lineRule="auto"/>
        <w:ind w:firstLine="708"/>
        <w:jc w:val="both"/>
        <w:rPr>
          <w:rFonts w:ascii="Times New Roman" w:eastAsia="Times New Roman" w:hAnsi="Times New Roman" w:cs="Times New Roman"/>
          <w:sz w:val="24"/>
          <w:szCs w:val="24"/>
          <w:lang w:val="en-US"/>
        </w:rPr>
      </w:pPr>
      <w:r w:rsidRPr="00D752F2">
        <w:rPr>
          <w:rFonts w:ascii="Times New Roman" w:eastAsia="Times New Roman" w:hAnsi="Times New Roman" w:cs="Times New Roman"/>
          <w:b/>
          <w:sz w:val="24"/>
          <w:szCs w:val="24"/>
          <w:lang w:val="en-US"/>
        </w:rPr>
        <w:t>Keywords:</w:t>
      </w:r>
      <w:r w:rsidRPr="00D752F2">
        <w:rPr>
          <w:rFonts w:ascii="Times New Roman" w:eastAsia="Times New Roman" w:hAnsi="Times New Roman" w:cs="Times New Roman"/>
          <w:sz w:val="24"/>
          <w:szCs w:val="24"/>
          <w:lang w:val="en-US"/>
        </w:rPr>
        <w:t xml:space="preserve"> Comparison, </w:t>
      </w:r>
      <w:r w:rsidRPr="00D752F2">
        <w:rPr>
          <w:sz w:val="24"/>
          <w:szCs w:val="24"/>
          <w:lang w:val="en-US"/>
        </w:rPr>
        <w:t>Comparative Literature, History of Literature, Text Research</w:t>
      </w:r>
      <w:r w:rsidRPr="00D752F2">
        <w:rPr>
          <w:rFonts w:ascii="Times New Roman" w:eastAsia="Times New Roman" w:hAnsi="Times New Roman" w:cs="Times New Roman"/>
          <w:sz w:val="24"/>
          <w:szCs w:val="24"/>
          <w:lang w:val="en-US"/>
        </w:rPr>
        <w:t>ing, Methodology</w:t>
      </w:r>
    </w:p>
    <w:p w:rsidR="00952E2A" w:rsidRDefault="00952E2A" w:rsidP="00952E2A">
      <w:pPr>
        <w:spacing w:after="0" w:line="360" w:lineRule="auto"/>
        <w:jc w:val="both"/>
        <w:rPr>
          <w:rFonts w:ascii="Times New Roman" w:hAnsi="Times New Roman" w:cs="Times New Roman"/>
          <w:b/>
          <w:sz w:val="24"/>
          <w:szCs w:val="24"/>
        </w:rPr>
      </w:pPr>
    </w:p>
    <w:p w:rsidR="00952E2A" w:rsidRPr="00952E2A" w:rsidRDefault="00952E2A" w:rsidP="00952E2A">
      <w:pPr>
        <w:spacing w:after="0" w:line="360" w:lineRule="auto"/>
        <w:ind w:firstLine="708"/>
        <w:jc w:val="both"/>
        <w:rPr>
          <w:rFonts w:ascii="Times New Roman" w:hAnsi="Times New Roman" w:cs="Times New Roman"/>
          <w:b/>
          <w:sz w:val="24"/>
          <w:szCs w:val="24"/>
        </w:rPr>
      </w:pPr>
      <w:r w:rsidRPr="00952E2A">
        <w:rPr>
          <w:rFonts w:ascii="Times New Roman" w:hAnsi="Times New Roman" w:cs="Times New Roman"/>
          <w:b/>
          <w:sz w:val="24"/>
          <w:szCs w:val="24"/>
        </w:rPr>
        <w:t>Giriş</w:t>
      </w:r>
    </w:p>
    <w:p w:rsidR="00A53857" w:rsidRDefault="00E55FB1" w:rsidP="00952E2A">
      <w:pPr>
        <w:spacing w:after="0" w:line="360" w:lineRule="auto"/>
        <w:ind w:firstLine="708"/>
        <w:jc w:val="both"/>
        <w:rPr>
          <w:rFonts w:ascii="Times New Roman" w:hAnsi="Times New Roman" w:cs="Times New Roman"/>
          <w:sz w:val="24"/>
          <w:szCs w:val="24"/>
        </w:rPr>
      </w:pPr>
      <w:r w:rsidRPr="00E55FB1">
        <w:rPr>
          <w:rFonts w:ascii="Times New Roman" w:hAnsi="Times New Roman" w:cs="Times New Roman"/>
          <w:sz w:val="24"/>
          <w:szCs w:val="24"/>
        </w:rPr>
        <w:t xml:space="preserve">Karşılaştırmalı edebiyat, bir anlatım tarzı olmanın yanında, </w:t>
      </w:r>
      <w:r w:rsidRPr="00E55FB1">
        <w:rPr>
          <w:rFonts w:ascii="Times New Roman" w:hAnsi="Times New Roman" w:cs="Times New Roman"/>
          <w:i/>
          <w:sz w:val="24"/>
          <w:szCs w:val="24"/>
        </w:rPr>
        <w:t>analoji</w:t>
      </w:r>
      <w:r w:rsidRPr="00E55FB1">
        <w:rPr>
          <w:rFonts w:ascii="Times New Roman" w:hAnsi="Times New Roman" w:cs="Times New Roman"/>
          <w:sz w:val="24"/>
          <w:szCs w:val="24"/>
        </w:rPr>
        <w:t xml:space="preserve">, </w:t>
      </w:r>
      <w:r w:rsidRPr="00E55FB1">
        <w:rPr>
          <w:rFonts w:ascii="Times New Roman" w:hAnsi="Times New Roman" w:cs="Times New Roman"/>
          <w:i/>
          <w:sz w:val="24"/>
          <w:szCs w:val="24"/>
        </w:rPr>
        <w:t>akrabalık</w:t>
      </w:r>
      <w:r w:rsidRPr="00E55FB1">
        <w:rPr>
          <w:rFonts w:ascii="Times New Roman" w:hAnsi="Times New Roman" w:cs="Times New Roman"/>
          <w:sz w:val="24"/>
          <w:szCs w:val="24"/>
        </w:rPr>
        <w:t xml:space="preserve"> ve </w:t>
      </w:r>
      <w:r w:rsidRPr="00E55FB1">
        <w:rPr>
          <w:rFonts w:ascii="Times New Roman" w:hAnsi="Times New Roman" w:cs="Times New Roman"/>
          <w:i/>
          <w:sz w:val="24"/>
          <w:szCs w:val="24"/>
        </w:rPr>
        <w:t>etkileşim</w:t>
      </w:r>
      <w:r w:rsidRPr="00E55FB1">
        <w:rPr>
          <w:rFonts w:ascii="Times New Roman" w:hAnsi="Times New Roman" w:cs="Times New Roman"/>
          <w:sz w:val="24"/>
          <w:szCs w:val="24"/>
        </w:rPr>
        <w:t xml:space="preserve"> gibi bağların araştırılması prensibinden hareket eder. Böylelikle, edebiyatı diğer ifade alanlarına yaklaştırma</w:t>
      </w:r>
      <w:r w:rsidR="00652414">
        <w:rPr>
          <w:rFonts w:ascii="Times New Roman" w:hAnsi="Times New Roman" w:cs="Times New Roman"/>
          <w:sz w:val="24"/>
          <w:szCs w:val="24"/>
        </w:rPr>
        <w:t>k</w:t>
      </w:r>
      <w:r w:rsidRPr="00E55FB1">
        <w:rPr>
          <w:rFonts w:ascii="Times New Roman" w:hAnsi="Times New Roman" w:cs="Times New Roman"/>
          <w:sz w:val="24"/>
          <w:szCs w:val="24"/>
        </w:rPr>
        <w:t xml:space="preserve"> ve edebiyatı daha iyi anlayabilme</w:t>
      </w:r>
      <w:r w:rsidR="00652414">
        <w:rPr>
          <w:rFonts w:ascii="Times New Roman" w:hAnsi="Times New Roman" w:cs="Times New Roman"/>
          <w:sz w:val="24"/>
          <w:szCs w:val="24"/>
        </w:rPr>
        <w:t>k</w:t>
      </w:r>
      <w:r w:rsidRPr="00E55FB1">
        <w:rPr>
          <w:rFonts w:ascii="Times New Roman" w:hAnsi="Times New Roman" w:cs="Times New Roman"/>
          <w:sz w:val="24"/>
          <w:szCs w:val="24"/>
        </w:rPr>
        <w:t xml:space="preserve"> için tarih, eleştiri ve felsefe aracılığıyla yöntem karşılaştırması, tasvir ve kültürler arası edebî olayların bir yorumu ortaya çıkar. </w:t>
      </w:r>
    </w:p>
    <w:p w:rsidR="00267396" w:rsidRDefault="00E0715B" w:rsidP="00952E2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K</w:t>
      </w:r>
      <w:r w:rsidR="00A53857" w:rsidRPr="00A53857">
        <w:rPr>
          <w:rFonts w:ascii="Times New Roman" w:hAnsi="Times New Roman" w:cs="Times New Roman"/>
          <w:sz w:val="24"/>
          <w:szCs w:val="24"/>
        </w:rPr>
        <w:t>arşılaştı</w:t>
      </w:r>
      <w:r w:rsidR="00EC473D">
        <w:rPr>
          <w:rFonts w:ascii="Times New Roman" w:hAnsi="Times New Roman" w:cs="Times New Roman"/>
          <w:sz w:val="24"/>
          <w:szCs w:val="24"/>
        </w:rPr>
        <w:t>r</w:t>
      </w:r>
      <w:r w:rsidR="00A53857" w:rsidRPr="00A53857">
        <w:rPr>
          <w:rFonts w:ascii="Times New Roman" w:hAnsi="Times New Roman" w:cs="Times New Roman"/>
          <w:sz w:val="24"/>
          <w:szCs w:val="24"/>
        </w:rPr>
        <w:t>macı, yani karşılaştırmalı dil ve edebiyat uygulayıcı</w:t>
      </w:r>
      <w:r w:rsidR="00061465">
        <w:rPr>
          <w:rFonts w:ascii="Times New Roman" w:hAnsi="Times New Roman" w:cs="Times New Roman"/>
          <w:sz w:val="24"/>
          <w:szCs w:val="24"/>
        </w:rPr>
        <w:t>sı</w:t>
      </w:r>
      <w:r w:rsidR="00A53857" w:rsidRPr="00A53857">
        <w:rPr>
          <w:rFonts w:ascii="Times New Roman" w:hAnsi="Times New Roman" w:cs="Times New Roman"/>
          <w:sz w:val="24"/>
          <w:szCs w:val="24"/>
        </w:rPr>
        <w:t>, metinlerin çı</w:t>
      </w:r>
      <w:r w:rsidR="00EC473D">
        <w:rPr>
          <w:rFonts w:ascii="Times New Roman" w:hAnsi="Times New Roman" w:cs="Times New Roman"/>
          <w:sz w:val="24"/>
          <w:szCs w:val="24"/>
        </w:rPr>
        <w:t>kış/beslenme kaynaklarından hare</w:t>
      </w:r>
      <w:r w:rsidR="00A53857" w:rsidRPr="00A53857">
        <w:rPr>
          <w:rFonts w:ascii="Times New Roman" w:hAnsi="Times New Roman" w:cs="Times New Roman"/>
          <w:sz w:val="24"/>
          <w:szCs w:val="24"/>
        </w:rPr>
        <w:t xml:space="preserve">ket ederek; bizleri, milletler, devirler ve üslûplar arası yolculuğa çıkarır. Alışıla gelen geleneksel metin analizlerinin dışında, yeni boyut ve ufuklar açan </w:t>
      </w:r>
      <w:r w:rsidR="00A53857" w:rsidRPr="00A53857">
        <w:rPr>
          <w:rFonts w:ascii="Times New Roman" w:hAnsi="Times New Roman" w:cs="Times New Roman"/>
          <w:i/>
          <w:sz w:val="24"/>
          <w:szCs w:val="24"/>
        </w:rPr>
        <w:t>kıyas</w:t>
      </w:r>
      <w:r w:rsidR="00A53857" w:rsidRPr="00A53857">
        <w:rPr>
          <w:rFonts w:ascii="Times New Roman" w:hAnsi="Times New Roman" w:cs="Times New Roman"/>
          <w:sz w:val="24"/>
          <w:szCs w:val="24"/>
        </w:rPr>
        <w:t xml:space="preserve"> sistemi</w:t>
      </w:r>
      <w:r w:rsidR="00652414">
        <w:rPr>
          <w:rFonts w:ascii="Times New Roman" w:hAnsi="Times New Roman" w:cs="Times New Roman"/>
          <w:sz w:val="24"/>
          <w:szCs w:val="24"/>
        </w:rPr>
        <w:t>,</w:t>
      </w:r>
      <w:r w:rsidR="00A53857" w:rsidRPr="00A53857">
        <w:rPr>
          <w:rFonts w:ascii="Times New Roman" w:hAnsi="Times New Roman" w:cs="Times New Roman"/>
          <w:sz w:val="24"/>
          <w:szCs w:val="24"/>
        </w:rPr>
        <w:t xml:space="preserve"> karşılaştı</w:t>
      </w:r>
      <w:r w:rsidR="00EC473D">
        <w:rPr>
          <w:rFonts w:ascii="Times New Roman" w:hAnsi="Times New Roman" w:cs="Times New Roman"/>
          <w:sz w:val="24"/>
          <w:szCs w:val="24"/>
        </w:rPr>
        <w:t>r</w:t>
      </w:r>
      <w:r w:rsidR="00A53857" w:rsidRPr="00A53857">
        <w:rPr>
          <w:rFonts w:ascii="Times New Roman" w:hAnsi="Times New Roman" w:cs="Times New Roman"/>
          <w:sz w:val="24"/>
          <w:szCs w:val="24"/>
        </w:rPr>
        <w:t>malı edebiyat aracılığ</w:t>
      </w:r>
      <w:r w:rsidR="00EC473D">
        <w:rPr>
          <w:rFonts w:ascii="Times New Roman" w:hAnsi="Times New Roman" w:cs="Times New Roman"/>
          <w:sz w:val="24"/>
          <w:szCs w:val="24"/>
        </w:rPr>
        <w:t>ıy</w:t>
      </w:r>
      <w:r w:rsidR="00A53857" w:rsidRPr="00A53857">
        <w:rPr>
          <w:rFonts w:ascii="Times New Roman" w:hAnsi="Times New Roman" w:cs="Times New Roman"/>
          <w:sz w:val="24"/>
          <w:szCs w:val="24"/>
        </w:rPr>
        <w:t xml:space="preserve">la harmanlanan çok merkezli bir çözümleme ortaya koyar. </w:t>
      </w:r>
    </w:p>
    <w:p w:rsidR="00267396" w:rsidRPr="00267396" w:rsidRDefault="00952E2A" w:rsidP="00C265DF">
      <w:pPr>
        <w:tabs>
          <w:tab w:val="left" w:pos="426"/>
          <w:tab w:val="left" w:pos="8236"/>
        </w:tabs>
        <w:spacing w:line="36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00267396" w:rsidRPr="00267396">
        <w:rPr>
          <w:rFonts w:ascii="Times New Roman" w:hAnsi="Times New Roman" w:cs="Times New Roman"/>
          <w:sz w:val="24"/>
          <w:szCs w:val="24"/>
        </w:rPr>
        <w:t>Türk edebiyatına baktığımızda, zamanla İran, Arap, Fransız, Amerikan gibi yabancı etkilerin özümsenerek millî unsurlara katılması, metne dayalı çözü</w:t>
      </w:r>
      <w:r w:rsidR="00E0715B">
        <w:rPr>
          <w:rFonts w:ascii="Times New Roman" w:hAnsi="Times New Roman" w:cs="Times New Roman"/>
          <w:sz w:val="24"/>
          <w:szCs w:val="24"/>
        </w:rPr>
        <w:t>mlemeler, edebiyat tarihlerinin f</w:t>
      </w:r>
      <w:r w:rsidR="00267396" w:rsidRPr="00267396">
        <w:rPr>
          <w:rFonts w:ascii="Times New Roman" w:hAnsi="Times New Roman" w:cs="Times New Roman"/>
          <w:sz w:val="24"/>
          <w:szCs w:val="24"/>
        </w:rPr>
        <w:t xml:space="preserve">arklı cephelerden yorumlanması, metinlerin ilk ve son durumlarıyla karşılaştırma yapma eylemi, </w:t>
      </w:r>
      <w:r w:rsidR="00267396" w:rsidRPr="00267396">
        <w:rPr>
          <w:rFonts w:ascii="Times New Roman" w:hAnsi="Times New Roman" w:cs="Times New Roman"/>
          <w:i/>
          <w:sz w:val="24"/>
          <w:szCs w:val="24"/>
        </w:rPr>
        <w:t>eser</w:t>
      </w:r>
      <w:r w:rsidR="00267396" w:rsidRPr="00267396">
        <w:rPr>
          <w:rFonts w:ascii="Times New Roman" w:hAnsi="Times New Roman" w:cs="Times New Roman"/>
          <w:sz w:val="24"/>
          <w:szCs w:val="24"/>
        </w:rPr>
        <w:t xml:space="preserve">, </w:t>
      </w:r>
      <w:r w:rsidR="00267396" w:rsidRPr="00267396">
        <w:rPr>
          <w:rFonts w:ascii="Times New Roman" w:hAnsi="Times New Roman" w:cs="Times New Roman"/>
          <w:i/>
          <w:sz w:val="24"/>
          <w:szCs w:val="24"/>
        </w:rPr>
        <w:t>tip</w:t>
      </w:r>
      <w:r w:rsidR="00267396" w:rsidRPr="00267396">
        <w:rPr>
          <w:rFonts w:ascii="Times New Roman" w:hAnsi="Times New Roman" w:cs="Times New Roman"/>
          <w:sz w:val="24"/>
          <w:szCs w:val="24"/>
        </w:rPr>
        <w:t xml:space="preserve"> ve </w:t>
      </w:r>
      <w:r w:rsidR="00267396" w:rsidRPr="00267396">
        <w:rPr>
          <w:rFonts w:ascii="Times New Roman" w:hAnsi="Times New Roman" w:cs="Times New Roman"/>
          <w:i/>
          <w:sz w:val="24"/>
          <w:szCs w:val="24"/>
        </w:rPr>
        <w:t xml:space="preserve">sahne </w:t>
      </w:r>
      <w:r w:rsidR="00D84BDB">
        <w:rPr>
          <w:rFonts w:ascii="Times New Roman" w:hAnsi="Times New Roman" w:cs="Times New Roman"/>
          <w:sz w:val="24"/>
          <w:szCs w:val="24"/>
        </w:rPr>
        <w:t>üzerinden hare</w:t>
      </w:r>
      <w:r w:rsidR="00267396" w:rsidRPr="00267396">
        <w:rPr>
          <w:rFonts w:ascii="Times New Roman" w:hAnsi="Times New Roman" w:cs="Times New Roman"/>
          <w:sz w:val="24"/>
          <w:szCs w:val="24"/>
        </w:rPr>
        <w:t xml:space="preserve">ket etme, içeriğin detaya varan analizi, </w:t>
      </w:r>
      <w:r w:rsidR="00267396" w:rsidRPr="00267396">
        <w:rPr>
          <w:rFonts w:ascii="Times New Roman" w:hAnsi="Times New Roman" w:cs="Times New Roman"/>
          <w:i/>
          <w:sz w:val="24"/>
          <w:szCs w:val="24"/>
        </w:rPr>
        <w:t>biçim</w:t>
      </w:r>
      <w:r w:rsidR="00267396" w:rsidRPr="00267396">
        <w:rPr>
          <w:rFonts w:ascii="Times New Roman" w:hAnsi="Times New Roman" w:cs="Times New Roman"/>
          <w:sz w:val="24"/>
          <w:szCs w:val="24"/>
        </w:rPr>
        <w:t xml:space="preserve"> ve </w:t>
      </w:r>
      <w:r w:rsidR="00267396" w:rsidRPr="00267396">
        <w:rPr>
          <w:rFonts w:ascii="Times New Roman" w:hAnsi="Times New Roman" w:cs="Times New Roman"/>
          <w:i/>
          <w:sz w:val="24"/>
          <w:szCs w:val="24"/>
        </w:rPr>
        <w:t xml:space="preserve">tarz </w:t>
      </w:r>
      <w:r w:rsidR="00267396" w:rsidRPr="00267396">
        <w:rPr>
          <w:rFonts w:ascii="Times New Roman" w:hAnsi="Times New Roman" w:cs="Times New Roman"/>
          <w:sz w:val="24"/>
          <w:szCs w:val="24"/>
        </w:rPr>
        <w:t xml:space="preserve">tespit ve yorumları beraberinde sosyolojik taban ve “mukayese”yi getirecektir. </w:t>
      </w:r>
      <w:proofErr w:type="gramEnd"/>
      <w:r w:rsidR="00267396" w:rsidRPr="00267396">
        <w:rPr>
          <w:rFonts w:ascii="Times New Roman" w:hAnsi="Times New Roman" w:cs="Times New Roman"/>
          <w:sz w:val="24"/>
          <w:szCs w:val="24"/>
        </w:rPr>
        <w:t>Benzerlikler, ayrılıklar</w:t>
      </w:r>
      <w:r w:rsidR="00652414">
        <w:rPr>
          <w:rFonts w:ascii="Times New Roman" w:hAnsi="Times New Roman" w:cs="Times New Roman"/>
          <w:sz w:val="24"/>
          <w:szCs w:val="24"/>
        </w:rPr>
        <w:t>,</w:t>
      </w:r>
      <w:r w:rsidR="00267396" w:rsidRPr="00267396">
        <w:rPr>
          <w:rFonts w:ascii="Times New Roman" w:hAnsi="Times New Roman" w:cs="Times New Roman"/>
          <w:sz w:val="24"/>
          <w:szCs w:val="24"/>
        </w:rPr>
        <w:t xml:space="preserve"> hatta a</w:t>
      </w:r>
      <w:r w:rsidR="00652414">
        <w:rPr>
          <w:rFonts w:ascii="Times New Roman" w:hAnsi="Times New Roman" w:cs="Times New Roman"/>
          <w:sz w:val="24"/>
          <w:szCs w:val="24"/>
        </w:rPr>
        <w:t xml:space="preserve">ykırılıklar üzerinden yorum ve </w:t>
      </w:r>
      <w:r w:rsidR="002F25CB" w:rsidRPr="00267396">
        <w:rPr>
          <w:rFonts w:ascii="Times New Roman" w:hAnsi="Times New Roman" w:cs="Times New Roman"/>
          <w:sz w:val="24"/>
          <w:szCs w:val="24"/>
        </w:rPr>
        <w:t>çıkarsamalarda</w:t>
      </w:r>
      <w:r w:rsidR="00267396" w:rsidRPr="00267396">
        <w:rPr>
          <w:rFonts w:ascii="Times New Roman" w:hAnsi="Times New Roman" w:cs="Times New Roman"/>
          <w:sz w:val="24"/>
          <w:szCs w:val="24"/>
        </w:rPr>
        <w:t xml:space="preserve"> bulunma ilerleyişin özünü ortaya koyacaktır. </w:t>
      </w:r>
      <w:r w:rsidR="00AF7633" w:rsidRPr="003B7079">
        <w:rPr>
          <w:sz w:val="24"/>
          <w:szCs w:val="24"/>
        </w:rPr>
        <w:t xml:space="preserve">(Aydın, </w:t>
      </w:r>
      <w:r w:rsidR="00AF7633">
        <w:rPr>
          <w:sz w:val="24"/>
          <w:szCs w:val="24"/>
        </w:rPr>
        <w:t>2004</w:t>
      </w:r>
      <w:r w:rsidR="00C265DF">
        <w:rPr>
          <w:sz w:val="24"/>
          <w:szCs w:val="24"/>
        </w:rPr>
        <w:t>: 152</w:t>
      </w:r>
      <w:r w:rsidR="00AF7633" w:rsidRPr="003B7079">
        <w:rPr>
          <w:sz w:val="24"/>
          <w:szCs w:val="24"/>
        </w:rPr>
        <w:t>–1</w:t>
      </w:r>
      <w:r w:rsidR="00C265DF">
        <w:rPr>
          <w:sz w:val="24"/>
          <w:szCs w:val="24"/>
        </w:rPr>
        <w:t>54</w:t>
      </w:r>
      <w:r w:rsidR="00AF7633" w:rsidRPr="003B7079">
        <w:rPr>
          <w:sz w:val="24"/>
          <w:szCs w:val="24"/>
        </w:rPr>
        <w:t xml:space="preserve">). </w:t>
      </w:r>
      <w:r w:rsidR="00267396" w:rsidRPr="00267396">
        <w:rPr>
          <w:rFonts w:ascii="Times New Roman" w:hAnsi="Times New Roman" w:cs="Times New Roman"/>
          <w:sz w:val="24"/>
          <w:szCs w:val="24"/>
        </w:rPr>
        <w:t xml:space="preserve">Öte yandan, karşılaştırmalı edebiyatın gelişim </w:t>
      </w:r>
      <w:r w:rsidR="005B3F90">
        <w:rPr>
          <w:rFonts w:ascii="Times New Roman" w:hAnsi="Times New Roman" w:cs="Times New Roman"/>
          <w:sz w:val="24"/>
          <w:szCs w:val="24"/>
        </w:rPr>
        <w:t xml:space="preserve">noktasında milletler arasındaki </w:t>
      </w:r>
      <w:r w:rsidR="00267396" w:rsidRPr="00267396">
        <w:rPr>
          <w:rFonts w:ascii="Times New Roman" w:hAnsi="Times New Roman" w:cs="Times New Roman"/>
          <w:sz w:val="24"/>
          <w:szCs w:val="24"/>
        </w:rPr>
        <w:t xml:space="preserve">edebiyat ilişkilerinin büyük rol oynadığını hatırlamalıyız. Çünkü toplumsal psikoloji, ülkeler arası seyahatler ve çeviriler karşılaştırmalı edebiyatı etkisi altına alan önemli faktörlerdir. Ancak, bu </w:t>
      </w:r>
      <w:r w:rsidR="00267396" w:rsidRPr="00267396">
        <w:rPr>
          <w:rFonts w:ascii="Times New Roman" w:hAnsi="Times New Roman" w:cs="Times New Roman"/>
          <w:i/>
          <w:sz w:val="24"/>
          <w:szCs w:val="24"/>
        </w:rPr>
        <w:t>alan</w:t>
      </w:r>
      <w:r w:rsidR="00267396" w:rsidRPr="00267396">
        <w:rPr>
          <w:rFonts w:ascii="Times New Roman" w:hAnsi="Times New Roman" w:cs="Times New Roman"/>
          <w:sz w:val="24"/>
          <w:szCs w:val="24"/>
        </w:rPr>
        <w:t>ın tarih</w:t>
      </w:r>
      <w:r w:rsidR="00A95AEA">
        <w:rPr>
          <w:rFonts w:ascii="Times New Roman" w:hAnsi="Times New Roman" w:cs="Times New Roman"/>
          <w:sz w:val="24"/>
          <w:szCs w:val="24"/>
        </w:rPr>
        <w:t>î</w:t>
      </w:r>
      <w:r w:rsidR="00267396" w:rsidRPr="00267396">
        <w:rPr>
          <w:rFonts w:ascii="Times New Roman" w:hAnsi="Times New Roman" w:cs="Times New Roman"/>
          <w:sz w:val="24"/>
          <w:szCs w:val="24"/>
        </w:rPr>
        <w:t xml:space="preserve"> dayanak ve malzeme </w:t>
      </w:r>
      <w:r w:rsidR="00A95AEA">
        <w:rPr>
          <w:rFonts w:ascii="Times New Roman" w:hAnsi="Times New Roman" w:cs="Times New Roman"/>
          <w:sz w:val="24"/>
          <w:szCs w:val="24"/>
        </w:rPr>
        <w:t>il</w:t>
      </w:r>
      <w:r w:rsidR="00267396" w:rsidRPr="00267396">
        <w:rPr>
          <w:rFonts w:ascii="Times New Roman" w:hAnsi="Times New Roman" w:cs="Times New Roman"/>
          <w:sz w:val="24"/>
          <w:szCs w:val="24"/>
        </w:rPr>
        <w:t>e kaynağını daha eskilerde aramak gerekir. Bu noktada, karşılaştırmalı edebiyatın tarihi gelişimine baktığımızda önem, görev ve öncelik sapt</w:t>
      </w:r>
      <w:r w:rsidR="00B915DC">
        <w:rPr>
          <w:rFonts w:ascii="Times New Roman" w:hAnsi="Times New Roman" w:cs="Times New Roman"/>
          <w:sz w:val="24"/>
          <w:szCs w:val="24"/>
        </w:rPr>
        <w:t>a</w:t>
      </w:r>
      <w:r w:rsidR="00267396" w:rsidRPr="00267396">
        <w:rPr>
          <w:rFonts w:ascii="Times New Roman" w:hAnsi="Times New Roman" w:cs="Times New Roman"/>
          <w:sz w:val="24"/>
          <w:szCs w:val="24"/>
        </w:rPr>
        <w:t>malarını daha iyi anlarız</w:t>
      </w:r>
      <w:r w:rsidR="00B915DC">
        <w:rPr>
          <w:rFonts w:ascii="Times New Roman" w:hAnsi="Times New Roman" w:cs="Times New Roman"/>
          <w:sz w:val="24"/>
          <w:szCs w:val="24"/>
        </w:rPr>
        <w:t>.</w:t>
      </w:r>
    </w:p>
    <w:p w:rsidR="006F24D0" w:rsidRDefault="00952E2A" w:rsidP="00916F7D">
      <w:pPr>
        <w:tabs>
          <w:tab w:val="left" w:pos="426"/>
          <w:tab w:val="left" w:pos="8236"/>
        </w:tabs>
        <w:spacing w:line="360" w:lineRule="auto"/>
        <w:jc w:val="both"/>
        <w:rPr>
          <w:sz w:val="24"/>
          <w:szCs w:val="24"/>
        </w:rPr>
      </w:pPr>
      <w:r>
        <w:rPr>
          <w:sz w:val="24"/>
          <w:szCs w:val="24"/>
        </w:rPr>
        <w:tab/>
      </w:r>
      <w:r w:rsidR="003B7079" w:rsidRPr="003B7079">
        <w:rPr>
          <w:sz w:val="24"/>
          <w:szCs w:val="24"/>
        </w:rPr>
        <w:t>Karşılaştırmalı edebiyatın tarihî süreci içinde teori ve uygulama bakımından katkıda bulunanlar arasında Goethe, Philaréte Euphémon Charles, Charles Chauncey Shackford, Hugo Meltz de Lomnitz, Max Koch, Charles M. Gayley, Joseph Texte, Arthur Richmond Marsh, Louis Paul Betz, Ferdinand Brunetiére ve Edwa</w:t>
      </w:r>
      <w:r w:rsidR="006F24D0">
        <w:rPr>
          <w:sz w:val="24"/>
          <w:szCs w:val="24"/>
        </w:rPr>
        <w:t xml:space="preserve">rd Said gibi isimler yer alır. </w:t>
      </w:r>
    </w:p>
    <w:p w:rsidR="003B7079" w:rsidRDefault="00952E2A" w:rsidP="00916F7D">
      <w:pPr>
        <w:tabs>
          <w:tab w:val="left" w:pos="426"/>
          <w:tab w:val="left" w:pos="8236"/>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1C2F5B">
        <w:rPr>
          <w:rFonts w:ascii="Times New Roman" w:hAnsi="Times New Roman" w:cs="Times New Roman"/>
          <w:sz w:val="24"/>
          <w:szCs w:val="24"/>
        </w:rPr>
        <w:t>F</w:t>
      </w:r>
      <w:r w:rsidR="00916F7D" w:rsidRPr="00916F7D">
        <w:rPr>
          <w:rFonts w:ascii="Times New Roman" w:hAnsi="Times New Roman" w:cs="Times New Roman"/>
          <w:sz w:val="24"/>
          <w:szCs w:val="24"/>
        </w:rPr>
        <w:t xml:space="preserve">ransız araştırmacılardan </w:t>
      </w:r>
      <w:proofErr w:type="spellStart"/>
      <w:r w:rsidR="00916F7D" w:rsidRPr="00916F7D">
        <w:rPr>
          <w:rFonts w:ascii="Times New Roman" w:hAnsi="Times New Roman" w:cs="Times New Roman"/>
          <w:sz w:val="24"/>
          <w:szCs w:val="24"/>
        </w:rPr>
        <w:t>Cl</w:t>
      </w:r>
      <w:proofErr w:type="spellEnd"/>
      <w:r w:rsidR="00916F7D" w:rsidRPr="00916F7D">
        <w:rPr>
          <w:rFonts w:ascii="Times New Roman" w:hAnsi="Times New Roman" w:cs="Times New Roman"/>
          <w:sz w:val="24"/>
          <w:szCs w:val="24"/>
        </w:rPr>
        <w:t xml:space="preserve">. Pichois ve A. M. Rousseau, karşılaştırmalı edebiyat ifadesinin tarih öncesine kadar dayandığını ileri sürer. Abel Villemain, Philaréte </w:t>
      </w:r>
      <w:r w:rsidR="002F25CB" w:rsidRPr="00916F7D">
        <w:rPr>
          <w:rFonts w:ascii="Times New Roman" w:hAnsi="Times New Roman" w:cs="Times New Roman"/>
          <w:sz w:val="24"/>
          <w:szCs w:val="24"/>
        </w:rPr>
        <w:t>Charles</w:t>
      </w:r>
      <w:r w:rsidR="00916F7D" w:rsidRPr="00916F7D">
        <w:rPr>
          <w:rFonts w:ascii="Times New Roman" w:hAnsi="Times New Roman" w:cs="Times New Roman"/>
          <w:sz w:val="24"/>
          <w:szCs w:val="24"/>
        </w:rPr>
        <w:t xml:space="preserve"> ve J. J. Ampére gibi Fransız öncülerin girişimiyle gün ışığına çıkan karşılaştırmalı edebiyat, ilk ortaya atıldığında Ortaçağla çağdaş dönem arasında bir seçim yapmak zorunda </w:t>
      </w:r>
      <w:r w:rsidR="002706EA">
        <w:rPr>
          <w:rFonts w:ascii="Times New Roman" w:hAnsi="Times New Roman" w:cs="Times New Roman"/>
          <w:sz w:val="24"/>
          <w:szCs w:val="24"/>
        </w:rPr>
        <w:t xml:space="preserve">olduğuna inanmaz. 1828 yılında, </w:t>
      </w:r>
      <w:r w:rsidR="00916F7D" w:rsidRPr="00916F7D">
        <w:rPr>
          <w:rFonts w:ascii="Times New Roman" w:hAnsi="Times New Roman" w:cs="Times New Roman"/>
          <w:sz w:val="24"/>
          <w:szCs w:val="24"/>
        </w:rPr>
        <w:t xml:space="preserve">Villemain tarafından Sorbonne’da verilen Fransız edebiyatı dersleriyle uygulanan karşılaştırmalı edebiyat, edebiyat alanında yeni bir ufuk açar. </w:t>
      </w:r>
    </w:p>
    <w:p w:rsidR="001C2F5B" w:rsidRPr="00533BA7" w:rsidRDefault="00952E2A" w:rsidP="00916F7D">
      <w:pPr>
        <w:tabs>
          <w:tab w:val="left" w:pos="426"/>
          <w:tab w:val="left" w:pos="8236"/>
        </w:tabs>
        <w:spacing w:line="360" w:lineRule="auto"/>
        <w:jc w:val="both"/>
        <w:rPr>
          <w:rFonts w:ascii="Times New Roman" w:hAnsi="Times New Roman" w:cs="Times New Roman"/>
          <w:sz w:val="24"/>
          <w:szCs w:val="24"/>
          <w:lang w:val="fr-SN"/>
        </w:rPr>
      </w:pPr>
      <w:r>
        <w:rPr>
          <w:rFonts w:ascii="Times New Roman" w:hAnsi="Times New Roman" w:cs="Times New Roman"/>
          <w:sz w:val="24"/>
          <w:szCs w:val="24"/>
        </w:rPr>
        <w:tab/>
      </w:r>
      <w:r w:rsidR="00916F7D" w:rsidRPr="00916F7D">
        <w:rPr>
          <w:rFonts w:ascii="Times New Roman" w:hAnsi="Times New Roman" w:cs="Times New Roman"/>
          <w:sz w:val="24"/>
          <w:szCs w:val="24"/>
        </w:rPr>
        <w:t xml:space="preserve">Esasen, karşılaştırmalı bir tabloyla Fransız düşüncesinin yabancı edebiyatlarla karşılıklı alışverişte bulunduğunu göstermek isteyen Villemain, karşılaştırmalı edebiyat incelemelerine eleştirinin felsefesi gözüyle bakar. Bu bakış açısını, alanın öncülerinden Ampére, edebiyat ve sanat felsefelerinin bütün toplumlarda mevcut olan mukayeseli tarihine dayandırılmalı görüşüyle öne çıkarak gölgede bırakır. Bu konuda, Sorbonne Üniversitesi’nde “Ortaçağ </w:t>
      </w:r>
      <w:r w:rsidR="00916F7D" w:rsidRPr="00916F7D">
        <w:rPr>
          <w:rFonts w:ascii="Times New Roman" w:hAnsi="Times New Roman" w:cs="Times New Roman"/>
          <w:sz w:val="24"/>
          <w:szCs w:val="24"/>
        </w:rPr>
        <w:lastRenderedPageBreak/>
        <w:t xml:space="preserve">Yabancı Edebiyatlarıyla İlişkileri İçerisinde Fransız Edebiyatı Üstüne” bir de konferans veren yazar, konunun ilmî kıstaslarını da ortaya koyar. Ona göre, her hangi bir noktada, yabancı bir edebiyatın kendilerine üstün geldiğini hissettikleri zaman hakkaniyetle kabullenerek durumun kamuoyuna açıklanması gerekir. Önce Fransa’da başlayan karşılaştırmalı edebiyat, </w:t>
      </w:r>
      <w:r w:rsidR="00916F7D" w:rsidRPr="00916F7D">
        <w:rPr>
          <w:rFonts w:ascii="Times New Roman" w:hAnsi="Times New Roman" w:cs="Times New Roman"/>
          <w:i/>
          <w:sz w:val="24"/>
          <w:szCs w:val="24"/>
        </w:rPr>
        <w:t>Karşılaştırmalı İspanyol ve Fransız Edebiyatları Tarihi, 13.</w:t>
      </w:r>
      <w:r w:rsidR="00367E36">
        <w:rPr>
          <w:rFonts w:ascii="Times New Roman" w:hAnsi="Times New Roman" w:cs="Times New Roman"/>
          <w:i/>
          <w:sz w:val="24"/>
          <w:szCs w:val="24"/>
        </w:rPr>
        <w:t xml:space="preserve"> Yüz</w:t>
      </w:r>
      <w:r w:rsidR="00916F7D" w:rsidRPr="00916F7D">
        <w:rPr>
          <w:rFonts w:ascii="Times New Roman" w:hAnsi="Times New Roman" w:cs="Times New Roman"/>
          <w:i/>
          <w:sz w:val="24"/>
          <w:szCs w:val="24"/>
        </w:rPr>
        <w:t>y</w:t>
      </w:r>
      <w:r w:rsidR="00367E36">
        <w:rPr>
          <w:rFonts w:ascii="Times New Roman" w:hAnsi="Times New Roman" w:cs="Times New Roman"/>
          <w:i/>
          <w:sz w:val="24"/>
          <w:szCs w:val="24"/>
        </w:rPr>
        <w:t>ıl</w:t>
      </w:r>
      <w:r w:rsidR="00916F7D" w:rsidRPr="00916F7D">
        <w:rPr>
          <w:rFonts w:ascii="Times New Roman" w:hAnsi="Times New Roman" w:cs="Times New Roman"/>
          <w:i/>
          <w:sz w:val="24"/>
          <w:szCs w:val="24"/>
        </w:rPr>
        <w:t>dan 14. Louis Dönemine Kadar Fransız Edebiyatı’nda İtalyan Tesiri</w:t>
      </w:r>
      <w:r w:rsidR="00916F7D" w:rsidRPr="00916F7D">
        <w:rPr>
          <w:rFonts w:ascii="Times New Roman" w:hAnsi="Times New Roman" w:cs="Times New Roman"/>
          <w:sz w:val="24"/>
          <w:szCs w:val="24"/>
        </w:rPr>
        <w:t xml:space="preserve"> gibi eserlerin yayınlanmasından kısa bir süre sonra İtalya, Macaristan, İngiltere ve Almanya’da akis bulur. Daha sonra, 1899’da Kolombiya’da, 1904’te Harvard’da, 1908’de ise Dartmouth Koleji’nde karşılaştırmalı edebiyat bölümleri kurulur. 1920’lerden sonra ise rüştünü iyice ispatlayan bu alan bir bilim fonksiyonu yüklenir. Batı Avrupa’dan Amerika’ya kadar uzanan bu bilim dalı büyük tarihçiler tarafından da ilgiyle karşılanır. Yine, başta Fransa olmak üzere, ABD, Japonya, G. Kore ve Cezayir’de de karşılaştırmalı edebiyatla ilgili dernekler kurulur. İspanya, Hollanda gibi ülkelerde kısıtlı tutuk bir şekilde süren bu alandaki çalışmalar, Latin Amerika’da olduk</w:t>
      </w:r>
      <w:r w:rsidR="001C2F5B">
        <w:rPr>
          <w:rFonts w:ascii="Times New Roman" w:hAnsi="Times New Roman" w:cs="Times New Roman"/>
          <w:sz w:val="24"/>
          <w:szCs w:val="24"/>
        </w:rPr>
        <w:t xml:space="preserve">ça geniş bir çerçeveye yayılır. </w:t>
      </w:r>
    </w:p>
    <w:p w:rsidR="00916F7D" w:rsidRPr="00916F7D" w:rsidRDefault="00952E2A" w:rsidP="00916F7D">
      <w:pPr>
        <w:tabs>
          <w:tab w:val="left" w:pos="426"/>
          <w:tab w:val="left" w:pos="8236"/>
        </w:tabs>
        <w:spacing w:line="360" w:lineRule="auto"/>
        <w:jc w:val="both"/>
        <w:rPr>
          <w:rFonts w:ascii="Times New Roman" w:hAnsi="Times New Roman" w:cs="Times New Roman"/>
          <w:sz w:val="24"/>
          <w:szCs w:val="24"/>
        </w:rPr>
      </w:pPr>
      <w:r>
        <w:rPr>
          <w:rFonts w:ascii="Times New Roman" w:hAnsi="Times New Roman" w:cs="Times New Roman"/>
          <w:sz w:val="24"/>
          <w:szCs w:val="24"/>
          <w:lang w:val="fr-SN"/>
        </w:rPr>
        <w:tab/>
      </w:r>
      <w:r w:rsidR="00916F7D" w:rsidRPr="00533BA7">
        <w:rPr>
          <w:rFonts w:ascii="Times New Roman" w:hAnsi="Times New Roman" w:cs="Times New Roman"/>
          <w:sz w:val="24"/>
          <w:szCs w:val="24"/>
          <w:lang w:val="fr-SN"/>
        </w:rPr>
        <w:t>Sainte</w:t>
      </w:r>
      <w:r w:rsidR="00916F7D" w:rsidRPr="00916F7D">
        <w:rPr>
          <w:rFonts w:ascii="Times New Roman" w:hAnsi="Times New Roman" w:cs="Times New Roman"/>
          <w:sz w:val="24"/>
          <w:szCs w:val="24"/>
        </w:rPr>
        <w:t>-</w:t>
      </w:r>
      <w:proofErr w:type="spellStart"/>
      <w:r w:rsidR="00916F7D" w:rsidRPr="00916F7D">
        <w:rPr>
          <w:rFonts w:ascii="Times New Roman" w:hAnsi="Times New Roman" w:cs="Times New Roman"/>
          <w:sz w:val="24"/>
          <w:szCs w:val="24"/>
        </w:rPr>
        <w:t>Beuve</w:t>
      </w:r>
      <w:proofErr w:type="spellEnd"/>
      <w:r w:rsidR="00916F7D" w:rsidRPr="00916F7D">
        <w:rPr>
          <w:rFonts w:ascii="Times New Roman" w:hAnsi="Times New Roman" w:cs="Times New Roman"/>
          <w:sz w:val="24"/>
          <w:szCs w:val="24"/>
        </w:rPr>
        <w:t xml:space="preserve">, 1840’taki karşılaştırmalı edebiyat tarihinin kuruluşunu Ampére’e ait olduğunu söyler. Hutcheson M. Posnett, 1886’da, </w:t>
      </w:r>
      <w:r w:rsidR="00916F7D" w:rsidRPr="00916F7D">
        <w:rPr>
          <w:rFonts w:ascii="Times New Roman" w:hAnsi="Times New Roman" w:cs="Times New Roman"/>
          <w:i/>
          <w:sz w:val="24"/>
          <w:szCs w:val="24"/>
        </w:rPr>
        <w:t xml:space="preserve">Comparative Literature </w:t>
      </w:r>
      <w:r w:rsidR="00916F7D" w:rsidRPr="00916F7D">
        <w:rPr>
          <w:rFonts w:ascii="Times New Roman" w:hAnsi="Times New Roman" w:cs="Times New Roman"/>
          <w:sz w:val="24"/>
          <w:szCs w:val="24"/>
        </w:rPr>
        <w:t>adlı eserinde edebî türlerin genetik yasalarını ortaya çıkarmak gayesiyle analoji yöntemini kullanarak</w:t>
      </w:r>
      <w:r w:rsidR="00806D4B">
        <w:rPr>
          <w:rFonts w:ascii="Times New Roman" w:hAnsi="Times New Roman" w:cs="Times New Roman"/>
          <w:sz w:val="24"/>
          <w:szCs w:val="24"/>
        </w:rPr>
        <w:t>;</w:t>
      </w:r>
      <w:r w:rsidR="00916F7D" w:rsidRPr="00916F7D">
        <w:rPr>
          <w:rFonts w:ascii="Times New Roman" w:hAnsi="Times New Roman" w:cs="Times New Roman"/>
          <w:sz w:val="24"/>
          <w:szCs w:val="24"/>
        </w:rPr>
        <w:t xml:space="preserve"> bütün dünya edebiyatlarının kaynağı ve gelişimi konusunda tarihî bir deneme ortaya koyar. Bu arada, Moritz Carriére de</w:t>
      </w:r>
      <w:r w:rsidR="00D27743">
        <w:rPr>
          <w:rFonts w:ascii="Times New Roman" w:hAnsi="Times New Roman" w:cs="Times New Roman"/>
          <w:sz w:val="24"/>
          <w:szCs w:val="24"/>
        </w:rPr>
        <w:t>,</w:t>
      </w:r>
      <w:r w:rsidR="00916F7D" w:rsidRPr="00916F7D">
        <w:rPr>
          <w:rFonts w:ascii="Times New Roman" w:hAnsi="Times New Roman" w:cs="Times New Roman"/>
          <w:sz w:val="24"/>
          <w:szCs w:val="24"/>
        </w:rPr>
        <w:t xml:space="preserve"> Münih’te yaptığı bir dizi ders ve konferanslarla karşılaştırmalı edebiyatı bilinçli bir şekilde genel uygarlık tarihine sokmaya çalışır. İsviçreli yazar Virgile Rossel, bu düşünceyi yeniden ele alarak tavrını belirler. </w:t>
      </w:r>
      <w:r w:rsidR="00916F7D" w:rsidRPr="00916F7D">
        <w:rPr>
          <w:rFonts w:ascii="Times New Roman" w:hAnsi="Times New Roman" w:cs="Times New Roman"/>
          <w:sz w:val="24"/>
          <w:szCs w:val="24"/>
        </w:rPr>
        <w:tab/>
        <w:t xml:space="preserve">    </w:t>
      </w:r>
    </w:p>
    <w:p w:rsidR="0045587D" w:rsidRDefault="00952E2A" w:rsidP="001C2F5B">
      <w:pPr>
        <w:tabs>
          <w:tab w:val="left" w:pos="426"/>
          <w:tab w:val="left" w:pos="8236"/>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916F7D" w:rsidRPr="00916F7D">
        <w:rPr>
          <w:rFonts w:ascii="Times New Roman" w:hAnsi="Times New Roman" w:cs="Times New Roman"/>
          <w:sz w:val="24"/>
          <w:szCs w:val="24"/>
        </w:rPr>
        <w:t>Karşılaştırmalı edebiyat, 1939’a kadar, milletlerarası edebî ilişkiler tarihi, kaynak ve edebî etkileşimin araştırılması, tema ve motiflerin incelenmesi, edebî türlerin tarihi açısında</w:t>
      </w:r>
      <w:r w:rsidR="003B7079">
        <w:rPr>
          <w:rFonts w:ascii="Times New Roman" w:hAnsi="Times New Roman" w:cs="Times New Roman"/>
          <w:sz w:val="24"/>
          <w:szCs w:val="24"/>
        </w:rPr>
        <w:t xml:space="preserve">n uzun bir yol kat eder. </w:t>
      </w:r>
      <w:r w:rsidR="00916F7D" w:rsidRPr="00916F7D">
        <w:rPr>
          <w:rFonts w:ascii="Times New Roman" w:hAnsi="Times New Roman" w:cs="Times New Roman"/>
          <w:sz w:val="24"/>
          <w:szCs w:val="24"/>
        </w:rPr>
        <w:t xml:space="preserve">Alexandre Veslovski, Rusya’da karşılaştırmalı edebiyatı ele alan ilk mukayesecilerden biridir. 1870’lerin folklor uzmanı olan bu araştırmacı, dağınık gözlemlerden organik yasalar çıkarmak ve mukayese sanatını çok kesin bir bilim dalı haline sokma yanılgısına düşer. Sovyetler Birliği’nde, karşılaştırmalı edebiyata, yalnızca </w:t>
      </w:r>
      <w:r w:rsidR="00AE3B6E" w:rsidRPr="00916F7D">
        <w:rPr>
          <w:rFonts w:ascii="Times New Roman" w:hAnsi="Times New Roman" w:cs="Times New Roman"/>
          <w:sz w:val="24"/>
          <w:szCs w:val="24"/>
        </w:rPr>
        <w:t>1917</w:t>
      </w:r>
      <w:r w:rsidR="00AE3B6E">
        <w:rPr>
          <w:rFonts w:ascii="Times New Roman" w:hAnsi="Times New Roman" w:cs="Times New Roman"/>
          <w:sz w:val="24"/>
          <w:szCs w:val="24"/>
        </w:rPr>
        <w:t>–1929</w:t>
      </w:r>
      <w:r w:rsidR="00916F7D" w:rsidRPr="00916F7D">
        <w:rPr>
          <w:rFonts w:ascii="Times New Roman" w:hAnsi="Times New Roman" w:cs="Times New Roman"/>
          <w:sz w:val="24"/>
          <w:szCs w:val="24"/>
        </w:rPr>
        <w:t xml:space="preserve"> yılları arasında kısmî bir hoşgörü tanınır. Bundan sonra, 1945 yılına kadar süren biçimi özden üstün tutan, biçimle öz ilişkisinde biçimin rolünü abartan formalizm devreye girer. Ancak, 1956’dan sonra Leningrad’da, bir arada yaşama doktrininden de etkilenerek bir karşılaştırmalı edebiyat bölümü açılır. Aynı yıl, Moskova’da, bu konuyla ilgili </w:t>
      </w:r>
      <w:r w:rsidR="00D27743">
        <w:rPr>
          <w:rFonts w:ascii="Times New Roman" w:hAnsi="Times New Roman" w:cs="Times New Roman"/>
          <w:sz w:val="24"/>
          <w:szCs w:val="24"/>
        </w:rPr>
        <w:t xml:space="preserve">Maksim </w:t>
      </w:r>
      <w:r w:rsidR="00916F7D" w:rsidRPr="00916F7D">
        <w:rPr>
          <w:rFonts w:ascii="Times New Roman" w:hAnsi="Times New Roman" w:cs="Times New Roman"/>
          <w:sz w:val="24"/>
          <w:szCs w:val="24"/>
        </w:rPr>
        <w:t>Gorki</w:t>
      </w:r>
      <w:r w:rsidR="00D27743">
        <w:rPr>
          <w:rFonts w:ascii="Times New Roman" w:hAnsi="Times New Roman" w:cs="Times New Roman"/>
          <w:sz w:val="24"/>
          <w:szCs w:val="24"/>
        </w:rPr>
        <w:t>,</w:t>
      </w:r>
      <w:r w:rsidR="00916F7D" w:rsidRPr="00916F7D">
        <w:rPr>
          <w:rFonts w:ascii="Times New Roman" w:hAnsi="Times New Roman" w:cs="Times New Roman"/>
          <w:sz w:val="24"/>
          <w:szCs w:val="24"/>
        </w:rPr>
        <w:t xml:space="preserve"> Dünya Edebiyatları Enstitüsü’nce, Rus edebiyatını merkez alan bir resmî</w:t>
      </w:r>
      <w:r w:rsidR="00AE3B6E">
        <w:rPr>
          <w:rFonts w:ascii="Times New Roman" w:hAnsi="Times New Roman" w:cs="Times New Roman"/>
          <w:sz w:val="24"/>
          <w:szCs w:val="24"/>
        </w:rPr>
        <w:t xml:space="preserve"> toplantı yapılır. İkincisi de, </w:t>
      </w:r>
      <w:r w:rsidR="00916F7D" w:rsidRPr="00916F7D">
        <w:rPr>
          <w:rFonts w:ascii="Times New Roman" w:hAnsi="Times New Roman" w:cs="Times New Roman"/>
          <w:sz w:val="24"/>
          <w:szCs w:val="24"/>
        </w:rPr>
        <w:lastRenderedPageBreak/>
        <w:t xml:space="preserve">1960’ta yapılan bu toplantılarda, Slav edebiyatlarının saygınlığından ve edebiyat eleştirisinin Marksist düşünceyle yenilenmesi fikirleri ortaya atılır. </w:t>
      </w:r>
    </w:p>
    <w:p w:rsidR="001C2F5B" w:rsidRDefault="00916F7D" w:rsidP="001C2F5B">
      <w:pPr>
        <w:tabs>
          <w:tab w:val="left" w:pos="426"/>
          <w:tab w:val="left" w:pos="8236"/>
        </w:tabs>
        <w:spacing w:line="360" w:lineRule="auto"/>
        <w:jc w:val="both"/>
        <w:rPr>
          <w:rFonts w:ascii="Times New Roman" w:hAnsi="Times New Roman" w:cs="Times New Roman"/>
          <w:sz w:val="24"/>
          <w:szCs w:val="24"/>
        </w:rPr>
      </w:pPr>
      <w:r w:rsidRPr="00916F7D">
        <w:rPr>
          <w:rFonts w:ascii="Times New Roman" w:hAnsi="Times New Roman" w:cs="Times New Roman"/>
          <w:sz w:val="24"/>
          <w:szCs w:val="24"/>
        </w:rPr>
        <w:t xml:space="preserve">1962 yılında Budapeşte’de yapılan bir konferansta, Doğu edebiyatları arasındaki ilişkiler, karşılaştırma yöntemi, Batı anlayışının materyalist düşünce sistemi içindeki yeri, evrensel seviyede edebî eser ortaya koyma problemleri gibi konular ele alınır. Konferanstan iki </w:t>
      </w:r>
      <w:r w:rsidR="0052627F">
        <w:rPr>
          <w:rFonts w:ascii="Times New Roman" w:hAnsi="Times New Roman" w:cs="Times New Roman"/>
          <w:sz w:val="24"/>
          <w:szCs w:val="24"/>
        </w:rPr>
        <w:t xml:space="preserve">yıl </w:t>
      </w:r>
      <w:r w:rsidRPr="00916F7D">
        <w:rPr>
          <w:rFonts w:ascii="Times New Roman" w:hAnsi="Times New Roman" w:cs="Times New Roman"/>
          <w:sz w:val="24"/>
          <w:szCs w:val="24"/>
        </w:rPr>
        <w:t>sonra Macar araştırmacıları milletlerarası karşılaştırmacılığa Fransızca yazılı bir eser sunarlar. Böylece, Macarlar, Doğu Avrupa’daki karşılaştırmalı edebiyatın öncülüğünü yaparlar. Bundan sonra, Polonya, Çekoslovakya, Bulgaristan, Romanya ve Yugoslavya’da karşılaştırmalı edebiyat kendisine has bir görünüm su</w:t>
      </w:r>
      <w:r w:rsidR="001C2F5B">
        <w:rPr>
          <w:rFonts w:ascii="Times New Roman" w:hAnsi="Times New Roman" w:cs="Times New Roman"/>
          <w:sz w:val="24"/>
          <w:szCs w:val="24"/>
        </w:rPr>
        <w:t>nar.</w:t>
      </w:r>
    </w:p>
    <w:p w:rsidR="006400E4" w:rsidRDefault="00916F7D" w:rsidP="00952E2A">
      <w:pPr>
        <w:spacing w:line="360" w:lineRule="auto"/>
        <w:ind w:firstLine="708"/>
        <w:jc w:val="both"/>
        <w:rPr>
          <w:rFonts w:ascii="Times New Roman" w:hAnsi="Times New Roman" w:cs="Times New Roman"/>
          <w:sz w:val="24"/>
          <w:szCs w:val="24"/>
        </w:rPr>
      </w:pPr>
      <w:r w:rsidRPr="00916F7D">
        <w:rPr>
          <w:rFonts w:ascii="Times New Roman" w:hAnsi="Times New Roman" w:cs="Times New Roman"/>
          <w:sz w:val="24"/>
          <w:szCs w:val="24"/>
        </w:rPr>
        <w:t>Karşılaştırmalı edebiyat, 1950’lerden sonra yeni odaklara kavuşur. Önce, Avustralya, bütün üniversitelerini kapsayan modern diller derneğiyle bu alanı kabul eder. Hindistan, 1956 yılında karşılaştırmalı edebiyatla tanışır. Kalküta Üniversitesi’nde bu konuda uzmanlaşmış bir kürsüye sahip olan Hindistan’da dünya edebiyatları tarafsız bir gözle incelenir. 1960’lı yıllarda, Suriye ve Mısır’da da İslamî meseleler ve diğer kültürlerle olan münasebetler hakkında sentez çalışmaları yapılır. 1954’te Kahire’de kurulan bir karşılaştırmalı edebiyat kürsüsü bu alanda öze dönük eserler verir.</w:t>
      </w:r>
      <w:r w:rsidR="00924967" w:rsidRPr="00924967">
        <w:rPr>
          <w:sz w:val="24"/>
          <w:szCs w:val="24"/>
        </w:rPr>
        <w:t xml:space="preserve"> </w:t>
      </w:r>
      <w:r w:rsidR="00924967">
        <w:rPr>
          <w:sz w:val="24"/>
          <w:szCs w:val="24"/>
        </w:rPr>
        <w:t>(</w:t>
      </w:r>
      <w:r w:rsidR="00924967" w:rsidRPr="00B4554E">
        <w:rPr>
          <w:sz w:val="24"/>
          <w:szCs w:val="24"/>
        </w:rPr>
        <w:t xml:space="preserve">Rousseau, </w:t>
      </w:r>
      <w:r w:rsidR="00924967">
        <w:rPr>
          <w:sz w:val="24"/>
          <w:szCs w:val="24"/>
        </w:rPr>
        <w:t xml:space="preserve">1994: </w:t>
      </w:r>
      <w:r w:rsidR="00924967" w:rsidRPr="00B4554E">
        <w:rPr>
          <w:sz w:val="24"/>
          <w:szCs w:val="24"/>
        </w:rPr>
        <w:t>9</w:t>
      </w:r>
      <w:r w:rsidR="00924967">
        <w:rPr>
          <w:sz w:val="24"/>
          <w:szCs w:val="24"/>
        </w:rPr>
        <w:t>-</w:t>
      </w:r>
      <w:r w:rsidR="00924967" w:rsidRPr="00B4554E">
        <w:rPr>
          <w:sz w:val="24"/>
          <w:szCs w:val="24"/>
        </w:rPr>
        <w:t>48</w:t>
      </w:r>
      <w:r w:rsidR="00924967">
        <w:rPr>
          <w:sz w:val="24"/>
          <w:szCs w:val="24"/>
        </w:rPr>
        <w:t>)</w:t>
      </w:r>
      <w:r w:rsidR="00924967" w:rsidRPr="00B4554E">
        <w:rPr>
          <w:sz w:val="24"/>
          <w:szCs w:val="24"/>
        </w:rPr>
        <w:t>.</w:t>
      </w:r>
      <w:r w:rsidR="00530422">
        <w:rPr>
          <w:rStyle w:val="DipnotBavurusu"/>
          <w:rFonts w:ascii="Times New Roman" w:hAnsi="Times New Roman" w:cs="Times New Roman"/>
          <w:sz w:val="24"/>
          <w:szCs w:val="24"/>
        </w:rPr>
        <w:footnoteReference w:id="2"/>
      </w:r>
      <w:r w:rsidRPr="00916F7D">
        <w:rPr>
          <w:rFonts w:ascii="Times New Roman" w:hAnsi="Times New Roman" w:cs="Times New Roman"/>
          <w:sz w:val="24"/>
          <w:szCs w:val="24"/>
        </w:rPr>
        <w:t xml:space="preserve"> </w:t>
      </w:r>
    </w:p>
    <w:p w:rsidR="00DD300F" w:rsidRDefault="00952E2A" w:rsidP="00DD300F">
      <w:pPr>
        <w:tabs>
          <w:tab w:val="left" w:pos="426"/>
          <w:tab w:val="left" w:pos="8236"/>
        </w:tabs>
        <w:spacing w:line="36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sidR="006400E4" w:rsidRPr="006400E4">
        <w:rPr>
          <w:rFonts w:ascii="Times New Roman" w:hAnsi="Times New Roman" w:cs="Times New Roman"/>
          <w:sz w:val="24"/>
          <w:szCs w:val="24"/>
        </w:rPr>
        <w:t>Philip</w:t>
      </w:r>
      <w:proofErr w:type="spellEnd"/>
      <w:r w:rsidR="006400E4" w:rsidRPr="006400E4">
        <w:rPr>
          <w:rFonts w:ascii="Times New Roman" w:hAnsi="Times New Roman" w:cs="Times New Roman"/>
          <w:sz w:val="24"/>
          <w:szCs w:val="24"/>
        </w:rPr>
        <w:t xml:space="preserve"> Van </w:t>
      </w:r>
      <w:proofErr w:type="spellStart"/>
      <w:r w:rsidR="006400E4" w:rsidRPr="006400E4">
        <w:rPr>
          <w:rFonts w:ascii="Times New Roman" w:hAnsi="Times New Roman" w:cs="Times New Roman"/>
          <w:sz w:val="24"/>
          <w:szCs w:val="24"/>
        </w:rPr>
        <w:t>Tieghem’in</w:t>
      </w:r>
      <w:proofErr w:type="spellEnd"/>
      <w:r w:rsidR="006400E4" w:rsidRPr="006400E4">
        <w:rPr>
          <w:rFonts w:ascii="Times New Roman" w:hAnsi="Times New Roman" w:cs="Times New Roman"/>
          <w:sz w:val="24"/>
          <w:szCs w:val="24"/>
        </w:rPr>
        <w:t xml:space="preserve">, Fransa’da Lanson’un edebiyat tarihi anlayışına paralel ve bağımsız bir disiplin olarak kurduğu karşılaştırmalı edebiyat, eserin kaynakları, etkileri, içerik analizi, okuyucu tarafından benimsenme ve başka eserlere etki/katkı sağlama anlayışının tespit ve sınırlarını ortaya koyar. XVIII. yüzyılda, </w:t>
      </w:r>
      <w:r w:rsidR="00533BA7" w:rsidRPr="006400E4">
        <w:rPr>
          <w:rFonts w:ascii="Times New Roman" w:hAnsi="Times New Roman" w:cs="Times New Roman"/>
          <w:sz w:val="24"/>
          <w:szCs w:val="24"/>
        </w:rPr>
        <w:t>Fransızcaya</w:t>
      </w:r>
      <w:r w:rsidR="006400E4" w:rsidRPr="006400E4">
        <w:rPr>
          <w:rFonts w:ascii="Times New Roman" w:hAnsi="Times New Roman" w:cs="Times New Roman"/>
          <w:sz w:val="24"/>
          <w:szCs w:val="24"/>
        </w:rPr>
        <w:t xml:space="preserve"> değişik dillerden yapılan çeviriler ve fikir ilişkilerinin genişlemesine rağmen karşılaştırmalı edebiyat çalışmaları ortaya çıkmaz. Ancak, XIX. yüzyılda gerek Fransa, gerekse Almanya’da başlatılan çalışmalar bu alanın gerekliliğini iyice sergilemiş olur. </w:t>
      </w:r>
      <w:r w:rsidR="002F25CB" w:rsidRPr="006400E4">
        <w:rPr>
          <w:rFonts w:ascii="Times New Roman" w:hAnsi="Times New Roman" w:cs="Times New Roman"/>
          <w:sz w:val="24"/>
          <w:szCs w:val="24"/>
        </w:rPr>
        <w:t>1860–1885</w:t>
      </w:r>
      <w:r w:rsidR="006400E4" w:rsidRPr="006400E4">
        <w:rPr>
          <w:rFonts w:ascii="Times New Roman" w:hAnsi="Times New Roman" w:cs="Times New Roman"/>
          <w:sz w:val="24"/>
          <w:szCs w:val="24"/>
        </w:rPr>
        <w:t xml:space="preserve"> yılları arasında ise karşılaştırmalı edebiyatın önemli kitapları su yüzüne çıkar.</w:t>
      </w:r>
      <w:r w:rsidR="00924967">
        <w:rPr>
          <w:rFonts w:ascii="Times New Roman" w:hAnsi="Times New Roman" w:cs="Times New Roman"/>
          <w:sz w:val="24"/>
          <w:szCs w:val="24"/>
        </w:rPr>
        <w:t xml:space="preserve"> (Enginün, 1992: 11-13).</w:t>
      </w:r>
      <w:r w:rsidR="006400E4" w:rsidRPr="006400E4">
        <w:rPr>
          <w:rStyle w:val="DipnotBavurusu"/>
          <w:rFonts w:ascii="Times New Roman" w:hAnsi="Times New Roman" w:cs="Times New Roman"/>
          <w:sz w:val="24"/>
          <w:szCs w:val="24"/>
        </w:rPr>
        <w:footnoteReference w:id="3"/>
      </w:r>
    </w:p>
    <w:p w:rsidR="00167B77" w:rsidRDefault="00DD300F" w:rsidP="00952E2A">
      <w:pPr>
        <w:spacing w:line="360" w:lineRule="auto"/>
        <w:ind w:firstLine="708"/>
        <w:jc w:val="both"/>
        <w:rPr>
          <w:rFonts w:ascii="Times New Roman" w:hAnsi="Times New Roman" w:cs="Times New Roman"/>
          <w:sz w:val="24"/>
          <w:szCs w:val="24"/>
        </w:rPr>
      </w:pPr>
      <w:r w:rsidRPr="00DD300F">
        <w:rPr>
          <w:rFonts w:ascii="Times New Roman" w:hAnsi="Times New Roman" w:cs="Times New Roman"/>
          <w:sz w:val="24"/>
          <w:szCs w:val="24"/>
        </w:rPr>
        <w:t xml:space="preserve">1830’lardan sonra gelişmeye başlayan karşılaştırmalı edebiyat, Du Bellay ve La Pléide hareketleri ile Montaigne’in İtalya seyahatleri esnasında ve </w:t>
      </w:r>
      <w:r w:rsidRPr="00DD300F">
        <w:rPr>
          <w:rFonts w:ascii="Times New Roman" w:hAnsi="Times New Roman" w:cs="Times New Roman"/>
          <w:i/>
          <w:sz w:val="24"/>
          <w:szCs w:val="24"/>
        </w:rPr>
        <w:t>Denemeler</w:t>
      </w:r>
      <w:r w:rsidRPr="00DD300F">
        <w:rPr>
          <w:rFonts w:ascii="Times New Roman" w:hAnsi="Times New Roman" w:cs="Times New Roman"/>
          <w:sz w:val="24"/>
          <w:szCs w:val="24"/>
        </w:rPr>
        <w:t xml:space="preserve">’deki farklı kültür ve uygarlıkları </w:t>
      </w:r>
      <w:r>
        <w:rPr>
          <w:rFonts w:ascii="Times New Roman" w:hAnsi="Times New Roman" w:cs="Times New Roman"/>
          <w:sz w:val="24"/>
          <w:szCs w:val="24"/>
        </w:rPr>
        <w:t>mukayese edişini göz önünde tutt</w:t>
      </w:r>
      <w:r w:rsidRPr="00DD300F">
        <w:rPr>
          <w:rFonts w:ascii="Times New Roman" w:hAnsi="Times New Roman" w:cs="Times New Roman"/>
          <w:sz w:val="24"/>
          <w:szCs w:val="24"/>
        </w:rPr>
        <w:t xml:space="preserve">uğumuzda XVI. yüzyıla kadar çıkarmak mümkündür. 1800’lü yıllarda, anatomi, gramer ve psikoloji gibi alanlarda yapılan akademik </w:t>
      </w:r>
      <w:r w:rsidRPr="00DD300F">
        <w:rPr>
          <w:rFonts w:ascii="Times New Roman" w:hAnsi="Times New Roman" w:cs="Times New Roman"/>
          <w:sz w:val="24"/>
          <w:szCs w:val="24"/>
        </w:rPr>
        <w:lastRenderedPageBreak/>
        <w:t xml:space="preserve">plandaki </w:t>
      </w:r>
      <w:r w:rsidRPr="00167B77">
        <w:rPr>
          <w:rFonts w:ascii="Times New Roman" w:hAnsi="Times New Roman" w:cs="Times New Roman"/>
          <w:sz w:val="24"/>
          <w:szCs w:val="24"/>
        </w:rPr>
        <w:t>karşılaştırmalı araştırmalar, karşılaştırmalı edebiyatının zeminini sağlamlaştırmaya yardımcı olur.</w:t>
      </w:r>
      <w:r w:rsidR="00924967">
        <w:rPr>
          <w:rFonts w:ascii="Times New Roman" w:hAnsi="Times New Roman" w:cs="Times New Roman"/>
          <w:sz w:val="24"/>
          <w:szCs w:val="24"/>
        </w:rPr>
        <w:t xml:space="preserve"> (Kefeli, 2000: 10-11).</w:t>
      </w:r>
      <w:r w:rsidRPr="00167B77">
        <w:rPr>
          <w:rStyle w:val="DipnotBavurusu"/>
          <w:rFonts w:ascii="Times New Roman" w:hAnsi="Times New Roman" w:cs="Times New Roman"/>
          <w:sz w:val="24"/>
          <w:szCs w:val="24"/>
        </w:rPr>
        <w:footnoteReference w:id="4"/>
      </w:r>
      <w:r w:rsidRPr="00167B77">
        <w:rPr>
          <w:rFonts w:ascii="Times New Roman" w:hAnsi="Times New Roman" w:cs="Times New Roman"/>
          <w:sz w:val="24"/>
          <w:szCs w:val="24"/>
        </w:rPr>
        <w:t xml:space="preserve"> </w:t>
      </w:r>
    </w:p>
    <w:p w:rsidR="00E71077" w:rsidRDefault="00E71077" w:rsidP="00B35397">
      <w:pPr>
        <w:spacing w:line="360" w:lineRule="auto"/>
        <w:jc w:val="both"/>
        <w:rPr>
          <w:rFonts w:ascii="Times New Roman" w:hAnsi="Times New Roman" w:cs="Times New Roman"/>
          <w:sz w:val="24"/>
          <w:szCs w:val="24"/>
        </w:rPr>
      </w:pPr>
    </w:p>
    <w:p w:rsidR="00E105D0" w:rsidRDefault="00CC1569" w:rsidP="00952E2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İlk kez 1816 yılında Fransa’da yayımlanan “karşılaştırmalı edebiyat” terimine rastlarız. </w:t>
      </w:r>
      <w:r w:rsidRPr="00CC1569">
        <w:rPr>
          <w:rFonts w:ascii="Times New Roman" w:hAnsi="Times New Roman" w:cs="Times New Roman"/>
          <w:i/>
          <w:sz w:val="24"/>
          <w:szCs w:val="24"/>
        </w:rPr>
        <w:t>Course de Litteraturare Comparée</w:t>
      </w:r>
      <w:r>
        <w:rPr>
          <w:rFonts w:ascii="Times New Roman" w:hAnsi="Times New Roman" w:cs="Times New Roman"/>
          <w:sz w:val="24"/>
          <w:szCs w:val="24"/>
        </w:rPr>
        <w:t xml:space="preserve"> adlı antolojide kullanılan bu terimin 1830’lardan sonra Fransa’da yerleştiğini görürüz. </w:t>
      </w:r>
      <w:r w:rsidR="007068F2">
        <w:rPr>
          <w:rFonts w:ascii="Times New Roman" w:hAnsi="Times New Roman" w:cs="Times New Roman"/>
          <w:sz w:val="24"/>
          <w:szCs w:val="24"/>
        </w:rPr>
        <w:t xml:space="preserve">Bu terim daha sonra 1848’de İngiltere’de kullanılmaya başlanır. Yine, 1854’te Almanya’da bir karşılaştırmalı edebiyat antolojisinin yayımlandığı gözden kaçmaz. </w:t>
      </w:r>
    </w:p>
    <w:p w:rsidR="007304B1" w:rsidRDefault="004F4A3D" w:rsidP="00952E2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Kültürlerarası metinlerin </w:t>
      </w:r>
      <w:proofErr w:type="spellStart"/>
      <w:r w:rsidR="00210FB5">
        <w:rPr>
          <w:rFonts w:ascii="Times New Roman" w:hAnsi="Times New Roman" w:cs="Times New Roman"/>
          <w:sz w:val="24"/>
          <w:szCs w:val="24"/>
        </w:rPr>
        <w:t>inter</w:t>
      </w:r>
      <w:proofErr w:type="spellEnd"/>
      <w:r w:rsidR="00210FB5">
        <w:rPr>
          <w:rFonts w:ascii="Times New Roman" w:hAnsi="Times New Roman" w:cs="Times New Roman"/>
          <w:sz w:val="24"/>
          <w:szCs w:val="24"/>
        </w:rPr>
        <w:t>-</w:t>
      </w:r>
      <w:proofErr w:type="spellStart"/>
      <w:r w:rsidR="00210FB5">
        <w:rPr>
          <w:rFonts w:ascii="Times New Roman" w:hAnsi="Times New Roman" w:cs="Times New Roman"/>
          <w:sz w:val="24"/>
          <w:szCs w:val="24"/>
        </w:rPr>
        <w:t>disipliner</w:t>
      </w:r>
      <w:proofErr w:type="spellEnd"/>
      <w:r w:rsidR="00210FB5">
        <w:rPr>
          <w:rFonts w:ascii="Times New Roman" w:hAnsi="Times New Roman" w:cs="Times New Roman"/>
          <w:sz w:val="24"/>
          <w:szCs w:val="24"/>
        </w:rPr>
        <w:t xml:space="preserve"> metotlarla incelenmesi </w:t>
      </w:r>
      <w:r w:rsidR="00624340">
        <w:rPr>
          <w:rFonts w:ascii="Times New Roman" w:hAnsi="Times New Roman" w:cs="Times New Roman"/>
          <w:sz w:val="24"/>
          <w:szCs w:val="24"/>
        </w:rPr>
        <w:t xml:space="preserve">ve birbirinden farklı edebiyatları yine birbirine bağlayan kalıpların bulunmasını esas alan karşılaştırmalı edebiyat, </w:t>
      </w:r>
      <w:r w:rsidR="00167B77" w:rsidRPr="00167B77">
        <w:rPr>
          <w:rFonts w:ascii="Times New Roman" w:hAnsi="Times New Roman" w:cs="Times New Roman"/>
          <w:sz w:val="24"/>
          <w:szCs w:val="24"/>
        </w:rPr>
        <w:t>çalışmaları farklılıkları bir potada eriterek; evrensel edebiyat, sanat ve bilgiler üreterek insanın yaratıcılığının yücelik nedenlerini göstermesini sağlar. Arthur Ma</w:t>
      </w:r>
      <w:r w:rsidR="004F7B5F">
        <w:rPr>
          <w:rFonts w:ascii="Times New Roman" w:hAnsi="Times New Roman" w:cs="Times New Roman"/>
          <w:sz w:val="24"/>
          <w:szCs w:val="24"/>
        </w:rPr>
        <w:t xml:space="preserve">rsh’ın altını çizdiği “Edebiyat </w:t>
      </w:r>
      <w:r w:rsidR="005876EC">
        <w:rPr>
          <w:rFonts w:ascii="Times New Roman" w:hAnsi="Times New Roman" w:cs="Times New Roman"/>
          <w:sz w:val="24"/>
          <w:szCs w:val="24"/>
        </w:rPr>
        <w:t>‘</w:t>
      </w:r>
      <w:r w:rsidR="00167B77" w:rsidRPr="00167B77">
        <w:rPr>
          <w:rFonts w:ascii="Times New Roman" w:hAnsi="Times New Roman" w:cs="Times New Roman"/>
          <w:sz w:val="24"/>
          <w:szCs w:val="24"/>
        </w:rPr>
        <w:t>fenomen</w:t>
      </w:r>
      <w:r w:rsidR="005876EC">
        <w:rPr>
          <w:rFonts w:ascii="Times New Roman" w:hAnsi="Times New Roman" w:cs="Times New Roman"/>
          <w:sz w:val="24"/>
          <w:szCs w:val="24"/>
        </w:rPr>
        <w:t>’</w:t>
      </w:r>
      <w:r w:rsidR="00167B77" w:rsidRPr="00167B77">
        <w:rPr>
          <w:rFonts w:ascii="Times New Roman" w:hAnsi="Times New Roman" w:cs="Times New Roman"/>
          <w:sz w:val="24"/>
          <w:szCs w:val="24"/>
        </w:rPr>
        <w:t>ini bir bütün olarak incelemek, karşılaştırmak, gruplamak, sınıflandırmak, sebeplerini araştırmak, sonuçlarını tespit etmek işte karşılaştırmalı edebiyatın görevi budur”</w:t>
      </w:r>
      <w:r w:rsidR="00924967">
        <w:rPr>
          <w:rFonts w:ascii="Times New Roman" w:hAnsi="Times New Roman" w:cs="Times New Roman"/>
          <w:sz w:val="24"/>
          <w:szCs w:val="24"/>
        </w:rPr>
        <w:t xml:space="preserve"> (Menteşe, 1996: </w:t>
      </w:r>
      <w:r w:rsidR="00E71077">
        <w:rPr>
          <w:rFonts w:ascii="Times New Roman" w:hAnsi="Times New Roman" w:cs="Times New Roman"/>
          <w:sz w:val="24"/>
          <w:szCs w:val="24"/>
        </w:rPr>
        <w:t>1192-</w:t>
      </w:r>
      <w:r w:rsidR="00924967">
        <w:rPr>
          <w:rFonts w:ascii="Times New Roman" w:hAnsi="Times New Roman" w:cs="Times New Roman"/>
          <w:sz w:val="24"/>
          <w:szCs w:val="24"/>
        </w:rPr>
        <w:t>1197)</w:t>
      </w:r>
      <w:r w:rsidR="00167B77" w:rsidRPr="00167B77">
        <w:rPr>
          <w:rStyle w:val="DipnotBavurusu"/>
          <w:rFonts w:ascii="Times New Roman" w:hAnsi="Times New Roman" w:cs="Times New Roman"/>
          <w:sz w:val="24"/>
          <w:szCs w:val="24"/>
        </w:rPr>
        <w:footnoteReference w:id="5"/>
      </w:r>
      <w:r w:rsidR="00167B77" w:rsidRPr="00167B77">
        <w:rPr>
          <w:rFonts w:ascii="Times New Roman" w:hAnsi="Times New Roman" w:cs="Times New Roman"/>
          <w:sz w:val="24"/>
          <w:szCs w:val="24"/>
        </w:rPr>
        <w:t xml:space="preserve"> açıklamaları karşılaştırma işlemi ve edebiyat malzemesinin işlevselliğini netleştirir.  </w:t>
      </w:r>
    </w:p>
    <w:p w:rsidR="00036D0A" w:rsidRDefault="007304B1" w:rsidP="00952E2A">
      <w:pPr>
        <w:spacing w:line="360" w:lineRule="auto"/>
        <w:ind w:firstLine="708"/>
        <w:jc w:val="both"/>
      </w:pPr>
      <w:r w:rsidRPr="007304B1">
        <w:rPr>
          <w:rFonts w:ascii="Times New Roman" w:hAnsi="Times New Roman" w:cs="Times New Roman"/>
          <w:sz w:val="24"/>
          <w:szCs w:val="24"/>
        </w:rPr>
        <w:t xml:space="preserve">Karşılaştırmalı edebiyat, her “edebiyat”ın orijinal olduğunu kabul eder. Ancak, yalnızca edebiyatları karşılaştırmakla da karşılaştırmalı edebiyatın olamayacağının </w:t>
      </w:r>
      <w:r w:rsidR="002F25CB" w:rsidRPr="007304B1">
        <w:rPr>
          <w:rFonts w:ascii="Times New Roman" w:hAnsi="Times New Roman" w:cs="Times New Roman"/>
          <w:sz w:val="24"/>
          <w:szCs w:val="24"/>
        </w:rPr>
        <w:t>da altını</w:t>
      </w:r>
      <w:r w:rsidRPr="007304B1">
        <w:rPr>
          <w:rFonts w:ascii="Times New Roman" w:hAnsi="Times New Roman" w:cs="Times New Roman"/>
          <w:sz w:val="24"/>
          <w:szCs w:val="24"/>
        </w:rPr>
        <w:t xml:space="preserve"> çizer. Bu alan, edebiyat resmî bir çalışma sahası olarak ancak XIX. yüzyılın başlarında gündeme gelir. Karşılaştırmalı edebiyat, farklılık ve benzerlikler aracılığıyla geleneğe yabancı olanı ortaya çıkarır. Mevcut metinleri karşılaştırmak suretiyle dolaylı anlatım, analoji, paralellik ve edebî bağlantıları takip eder. Milletlerin edebiyat sahasındaki gelişimleri arasındaki farkları belirleyen karşılaştırmalı edebiyat, aynı zamanda bir milletin kendi edebiyat ürünleri içindeki benzeyiş ve farklılıkları da birer birer ortaya koyar.</w:t>
      </w:r>
      <w:r w:rsidR="00DC3830">
        <w:rPr>
          <w:rFonts w:ascii="Times New Roman" w:hAnsi="Times New Roman" w:cs="Times New Roman"/>
          <w:sz w:val="24"/>
          <w:szCs w:val="24"/>
        </w:rPr>
        <w:t xml:space="preserve"> (Aydın, 1999: 9-10).</w:t>
      </w:r>
      <w:r w:rsidRPr="007304B1">
        <w:rPr>
          <w:rStyle w:val="DipnotBavurusu"/>
          <w:rFonts w:ascii="Times New Roman" w:hAnsi="Times New Roman" w:cs="Times New Roman"/>
          <w:sz w:val="24"/>
          <w:szCs w:val="24"/>
        </w:rPr>
        <w:footnoteReference w:id="6"/>
      </w:r>
      <w:r w:rsidR="00036D0A" w:rsidRPr="00036D0A">
        <w:t xml:space="preserve"> </w:t>
      </w:r>
    </w:p>
    <w:p w:rsidR="00BB486A" w:rsidRDefault="00E5032E" w:rsidP="00952E2A">
      <w:pPr>
        <w:spacing w:line="360" w:lineRule="auto"/>
        <w:ind w:firstLine="708"/>
        <w:jc w:val="both"/>
        <w:rPr>
          <w:rFonts w:ascii="Times New Roman" w:eastAsia="Times New Roman" w:hAnsi="Times New Roman" w:cs="Times New Roman"/>
          <w:sz w:val="24"/>
          <w:szCs w:val="24"/>
          <w:lang w:eastAsia="en-US"/>
        </w:rPr>
      </w:pPr>
      <w:proofErr w:type="spellStart"/>
      <w:r>
        <w:rPr>
          <w:rFonts w:ascii="Times New Roman" w:eastAsia="Times New Roman" w:hAnsi="Times New Roman" w:cs="Times New Roman"/>
          <w:sz w:val="24"/>
          <w:szCs w:val="24"/>
          <w:lang w:eastAsia="en-US"/>
        </w:rPr>
        <w:t>Gustave</w:t>
      </w:r>
      <w:proofErr w:type="spellEnd"/>
      <w:r>
        <w:rPr>
          <w:rFonts w:ascii="Times New Roman" w:eastAsia="Times New Roman" w:hAnsi="Times New Roman" w:cs="Times New Roman"/>
          <w:sz w:val="24"/>
          <w:szCs w:val="24"/>
          <w:lang w:eastAsia="en-US"/>
        </w:rPr>
        <w:t xml:space="preserve"> </w:t>
      </w:r>
      <w:proofErr w:type="spellStart"/>
      <w:r w:rsidR="00BB486A" w:rsidRPr="00E5032E">
        <w:rPr>
          <w:rFonts w:ascii="Times New Roman" w:eastAsia="Times New Roman" w:hAnsi="Times New Roman" w:cs="Times New Roman"/>
          <w:sz w:val="24"/>
          <w:szCs w:val="24"/>
          <w:lang w:eastAsia="en-US"/>
        </w:rPr>
        <w:t>Lanson</w:t>
      </w:r>
      <w:proofErr w:type="spellEnd"/>
      <w:r w:rsidR="00BB486A" w:rsidRPr="00E5032E">
        <w:rPr>
          <w:rFonts w:ascii="Times New Roman" w:eastAsia="Times New Roman" w:hAnsi="Times New Roman" w:cs="Times New Roman"/>
          <w:sz w:val="24"/>
          <w:szCs w:val="24"/>
          <w:lang w:eastAsia="en-US"/>
        </w:rPr>
        <w:t xml:space="preserve">, edebiyat tarihi yazmanın kurallarını açıklarken objektiften sübjektifi ayırmaya dikkat çeker: “Usulümüzün takip ettiği gaye, objektif bilgiden sübjektif intibaı ayırmak, objektif bilginin nef’ine olarak sübjektif intiba, </w:t>
      </w:r>
      <w:proofErr w:type="gramStart"/>
      <w:r w:rsidR="00BB486A" w:rsidRPr="00E5032E">
        <w:rPr>
          <w:rFonts w:ascii="Times New Roman" w:eastAsia="Times New Roman" w:hAnsi="Times New Roman" w:cs="Times New Roman"/>
          <w:sz w:val="24"/>
          <w:szCs w:val="24"/>
          <w:lang w:eastAsia="en-US"/>
        </w:rPr>
        <w:t>tahdit</w:t>
      </w:r>
      <w:proofErr w:type="gramEnd"/>
      <w:r w:rsidR="00BB486A" w:rsidRPr="00E5032E">
        <w:rPr>
          <w:rFonts w:ascii="Times New Roman" w:eastAsia="Times New Roman" w:hAnsi="Times New Roman" w:cs="Times New Roman"/>
          <w:sz w:val="24"/>
          <w:szCs w:val="24"/>
          <w:lang w:eastAsia="en-US"/>
        </w:rPr>
        <w:t>, kontrol ve izah eylemektir.”</w:t>
      </w:r>
      <w:r w:rsidR="00DC3830">
        <w:rPr>
          <w:rFonts w:ascii="Times New Roman" w:eastAsia="Times New Roman" w:hAnsi="Times New Roman" w:cs="Times New Roman"/>
          <w:sz w:val="24"/>
          <w:szCs w:val="24"/>
          <w:lang w:eastAsia="en-US"/>
        </w:rPr>
        <w:t xml:space="preserve"> </w:t>
      </w:r>
      <w:r w:rsidR="00DC3830">
        <w:rPr>
          <w:rFonts w:ascii="Times New Roman" w:eastAsia="Times New Roman" w:hAnsi="Times New Roman" w:cs="Times New Roman"/>
          <w:sz w:val="24"/>
          <w:szCs w:val="24"/>
          <w:lang w:eastAsia="en-US"/>
        </w:rPr>
        <w:lastRenderedPageBreak/>
        <w:t>(Lanson, 1937:31)</w:t>
      </w:r>
      <w:r w:rsidR="00BB486A" w:rsidRPr="00E5032E">
        <w:rPr>
          <w:rFonts w:ascii="Times New Roman" w:eastAsia="Times New Roman" w:hAnsi="Times New Roman" w:cs="Times New Roman"/>
          <w:sz w:val="24"/>
          <w:szCs w:val="24"/>
          <w:vertAlign w:val="superscript"/>
          <w:lang w:eastAsia="en-US"/>
        </w:rPr>
        <w:footnoteReference w:id="7"/>
      </w:r>
      <w:r w:rsidR="00BB486A" w:rsidRPr="00E5032E">
        <w:rPr>
          <w:rFonts w:ascii="Times New Roman" w:eastAsia="Times New Roman" w:hAnsi="Times New Roman" w:cs="Times New Roman"/>
          <w:sz w:val="24"/>
          <w:szCs w:val="24"/>
          <w:lang w:eastAsia="en-US"/>
        </w:rPr>
        <w:t xml:space="preserve"> Lanson’un bu tespiti, karşılaştırmalı edebiyat için de geçerlidir. Çünkü, metin, vak’a, yazar ya da üslûp değerlendirmelerinde varacağımız saptamaların üst seviyede olması yanılmalardan alıkoyacaktır</w:t>
      </w:r>
      <w:r w:rsidRPr="00E5032E">
        <w:rPr>
          <w:rFonts w:ascii="Times New Roman" w:eastAsia="Times New Roman" w:hAnsi="Times New Roman" w:cs="Times New Roman"/>
          <w:sz w:val="24"/>
          <w:szCs w:val="24"/>
          <w:lang w:eastAsia="en-US"/>
        </w:rPr>
        <w:t>.</w:t>
      </w:r>
    </w:p>
    <w:p w:rsidR="003B7079" w:rsidRDefault="00425C20" w:rsidP="00952E2A">
      <w:pPr>
        <w:spacing w:line="360"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lang w:eastAsia="en-US"/>
        </w:rPr>
        <w:t xml:space="preserve">Prag dilbilim geleneğiyle yoğrulan ve karşılaştırmalı edebiyatın önemli bir temsilcisi olan René Wellek (1903-1995), </w:t>
      </w:r>
      <w:r w:rsidR="00036D0A" w:rsidRPr="00E52046">
        <w:rPr>
          <w:rFonts w:ascii="Times New Roman" w:hAnsi="Times New Roman" w:cs="Times New Roman"/>
          <w:sz w:val="24"/>
          <w:szCs w:val="24"/>
        </w:rPr>
        <w:t>karşılaştırmayı, bütün tenkit çeşitleri ve bilim dallarında kullanılan bir metot olarak göstererek; onun belirli inceleme ve problemlerini kapsadığını belirtir. Ancak, ona göre, iki ve ya daha fazla edebiyatlar arasındaki ilişkilerin incelenmesi kısıtlamadır.</w:t>
      </w:r>
      <w:r w:rsidR="00DC3830" w:rsidRPr="00E52046">
        <w:rPr>
          <w:rFonts w:ascii="Times New Roman" w:hAnsi="Times New Roman" w:cs="Times New Roman"/>
          <w:sz w:val="24"/>
          <w:szCs w:val="24"/>
        </w:rPr>
        <w:t xml:space="preserve"> (Wellek, 1982:55-58).</w:t>
      </w:r>
      <w:r w:rsidR="00036D0A" w:rsidRPr="00E52046">
        <w:rPr>
          <w:rStyle w:val="DipnotBavurusu"/>
          <w:rFonts w:ascii="Times New Roman" w:hAnsi="Times New Roman" w:cs="Times New Roman"/>
          <w:sz w:val="24"/>
          <w:szCs w:val="24"/>
        </w:rPr>
        <w:footnoteReference w:id="8"/>
      </w:r>
      <w:r w:rsidR="00036D0A" w:rsidRPr="00E52046">
        <w:rPr>
          <w:rFonts w:ascii="Times New Roman" w:hAnsi="Times New Roman" w:cs="Times New Roman"/>
          <w:sz w:val="24"/>
          <w:szCs w:val="24"/>
        </w:rPr>
        <w:t xml:space="preserve"> </w:t>
      </w:r>
      <w:r w:rsidR="00036D0A" w:rsidRPr="00036D0A">
        <w:rPr>
          <w:rFonts w:ascii="Times New Roman" w:hAnsi="Times New Roman" w:cs="Times New Roman"/>
          <w:sz w:val="24"/>
          <w:szCs w:val="24"/>
        </w:rPr>
        <w:t>Wellek’in tespitlerinde doğruluk payı kadar bu alanı bütünüyle reddetmesi ve karşılaştırmalı edebiyatın, yabancı ülkeler arasındaki edebiyat alışverişi hakkındaki bilgimizin arttırmasını sağlaması ve bu vesileyle Batı Avrupa edebiyatlarının birbiriyle ilgili sıkı münasebetlerini gösterdiğinin görülmesine yardımcı olduğunun belirmesi de dikkat çekicidir.</w:t>
      </w:r>
    </w:p>
    <w:p w:rsidR="004F0199" w:rsidRDefault="001634EA" w:rsidP="00952E2A">
      <w:pPr>
        <w:spacing w:line="360" w:lineRule="auto"/>
        <w:ind w:firstLine="708"/>
        <w:jc w:val="both"/>
        <w:rPr>
          <w:rFonts w:ascii="Times New Roman" w:hAnsi="Times New Roman" w:cs="Times New Roman"/>
          <w:sz w:val="24"/>
          <w:szCs w:val="24"/>
        </w:rPr>
      </w:pPr>
      <w:r w:rsidRPr="004C731F">
        <w:rPr>
          <w:rFonts w:ascii="Times New Roman" w:hAnsi="Times New Roman" w:cs="Times New Roman"/>
          <w:sz w:val="24"/>
          <w:szCs w:val="24"/>
        </w:rPr>
        <w:t xml:space="preserve">Cemil Meriç, Cumhuriyet devrinde batı ağırlıklı olarak dışa açılmaya doğu ve uzak doğuyu eklediği için karşılaştırmalı edebiyat biliminin Türkiye’deki hazırlayıcıları arasında </w:t>
      </w:r>
      <w:r w:rsidR="00903E3D">
        <w:rPr>
          <w:rFonts w:ascii="Times New Roman" w:hAnsi="Times New Roman" w:cs="Times New Roman"/>
          <w:sz w:val="24"/>
          <w:szCs w:val="24"/>
        </w:rPr>
        <w:t xml:space="preserve">ayrıcalıklı bir konumda görülür </w:t>
      </w:r>
      <w:r w:rsidR="00DC3830" w:rsidRPr="004C731F">
        <w:rPr>
          <w:rFonts w:ascii="Times New Roman" w:hAnsi="Times New Roman" w:cs="Times New Roman"/>
          <w:sz w:val="24"/>
          <w:szCs w:val="24"/>
        </w:rPr>
        <w:t xml:space="preserve">(Aytaç, </w:t>
      </w:r>
      <w:proofErr w:type="gramStart"/>
      <w:r w:rsidR="00DC3830" w:rsidRPr="004C731F">
        <w:rPr>
          <w:rFonts w:ascii="Times New Roman" w:hAnsi="Times New Roman" w:cs="Times New Roman"/>
          <w:sz w:val="24"/>
          <w:szCs w:val="24"/>
        </w:rPr>
        <w:t>1997:34</w:t>
      </w:r>
      <w:proofErr w:type="gramEnd"/>
      <w:r w:rsidR="00DC3830" w:rsidRPr="004C731F">
        <w:rPr>
          <w:rFonts w:ascii="Times New Roman" w:hAnsi="Times New Roman" w:cs="Times New Roman"/>
          <w:sz w:val="24"/>
          <w:szCs w:val="24"/>
        </w:rPr>
        <w:t>).</w:t>
      </w:r>
      <w:r w:rsidRPr="004C731F">
        <w:rPr>
          <w:rStyle w:val="DipnotBavurusu"/>
          <w:rFonts w:ascii="Times New Roman" w:hAnsi="Times New Roman" w:cs="Times New Roman"/>
          <w:sz w:val="24"/>
          <w:szCs w:val="24"/>
        </w:rPr>
        <w:footnoteReference w:id="9"/>
      </w:r>
      <w:r w:rsidRPr="001634EA">
        <w:rPr>
          <w:rFonts w:ascii="Times New Roman" w:hAnsi="Times New Roman" w:cs="Times New Roman"/>
          <w:sz w:val="24"/>
          <w:szCs w:val="24"/>
        </w:rPr>
        <w:t xml:space="preserve"> Böylece, Cemil Meriç’i görüşleri noktasında, saptama, işaret edicilik olarak bir öncü olarak düşünebiliriz. </w:t>
      </w:r>
    </w:p>
    <w:p w:rsidR="007E5482" w:rsidRDefault="003B7079" w:rsidP="00952E2A">
      <w:pPr>
        <w:spacing w:line="360" w:lineRule="auto"/>
        <w:ind w:firstLine="708"/>
        <w:jc w:val="both"/>
        <w:rPr>
          <w:rFonts w:ascii="Times New Roman" w:eastAsia="Times New Roman" w:hAnsi="Times New Roman" w:cs="Times New Roman"/>
          <w:sz w:val="24"/>
          <w:szCs w:val="24"/>
          <w:lang w:eastAsia="en-US"/>
        </w:rPr>
      </w:pPr>
      <w:r>
        <w:rPr>
          <w:rFonts w:ascii="Times New Roman" w:hAnsi="Times New Roman" w:cs="Times New Roman"/>
          <w:sz w:val="24"/>
          <w:szCs w:val="24"/>
        </w:rPr>
        <w:t xml:space="preserve">Türkiye’de </w:t>
      </w:r>
      <w:r w:rsidR="00E87878" w:rsidRPr="004F0199">
        <w:rPr>
          <w:sz w:val="24"/>
          <w:szCs w:val="24"/>
        </w:rPr>
        <w:t xml:space="preserve">karşılaştırmalı edebiyatın yaygın olarak tanınışı 1990’lı yıllardadır. </w:t>
      </w:r>
      <w:r w:rsidRPr="003B7079">
        <w:rPr>
          <w:rFonts w:ascii="Times New Roman" w:eastAsia="Times New Roman" w:hAnsi="Times New Roman" w:cs="Times New Roman"/>
          <w:sz w:val="24"/>
          <w:szCs w:val="24"/>
          <w:lang w:eastAsia="en-US"/>
        </w:rPr>
        <w:t xml:space="preserve">Bu </w:t>
      </w:r>
      <w:r>
        <w:rPr>
          <w:rFonts w:ascii="Times New Roman" w:eastAsia="Times New Roman" w:hAnsi="Times New Roman" w:cs="Times New Roman"/>
          <w:sz w:val="24"/>
          <w:szCs w:val="24"/>
          <w:lang w:eastAsia="en-US"/>
        </w:rPr>
        <w:t>yılllarda ülkemizde</w:t>
      </w:r>
      <w:r w:rsidRPr="003B7079">
        <w:rPr>
          <w:rFonts w:ascii="Times New Roman" w:eastAsia="Times New Roman" w:hAnsi="Times New Roman" w:cs="Times New Roman"/>
          <w:sz w:val="24"/>
          <w:szCs w:val="24"/>
          <w:lang w:eastAsia="en-US"/>
        </w:rPr>
        <w:t xml:space="preserve"> bir devlet ve bir de </w:t>
      </w:r>
      <w:r>
        <w:rPr>
          <w:rFonts w:ascii="Times New Roman" w:eastAsia="Times New Roman" w:hAnsi="Times New Roman" w:cs="Times New Roman"/>
          <w:sz w:val="24"/>
          <w:szCs w:val="24"/>
          <w:lang w:eastAsia="en-US"/>
        </w:rPr>
        <w:t xml:space="preserve">vakıf </w:t>
      </w:r>
      <w:r w:rsidRPr="003B7079">
        <w:rPr>
          <w:rFonts w:ascii="Times New Roman" w:eastAsia="Times New Roman" w:hAnsi="Times New Roman" w:cs="Times New Roman"/>
          <w:sz w:val="24"/>
          <w:szCs w:val="24"/>
          <w:lang w:eastAsia="en-US"/>
        </w:rPr>
        <w:t>üniversi</w:t>
      </w:r>
      <w:r>
        <w:rPr>
          <w:rFonts w:ascii="Times New Roman" w:eastAsia="Times New Roman" w:hAnsi="Times New Roman" w:cs="Times New Roman"/>
          <w:sz w:val="24"/>
          <w:szCs w:val="24"/>
          <w:lang w:eastAsia="en-US"/>
        </w:rPr>
        <w:t>tesinde</w:t>
      </w:r>
      <w:r w:rsidRPr="003B7079">
        <w:rPr>
          <w:rFonts w:ascii="Times New Roman" w:eastAsia="Times New Roman" w:hAnsi="Times New Roman" w:cs="Times New Roman"/>
          <w:sz w:val="24"/>
          <w:szCs w:val="24"/>
          <w:lang w:eastAsia="en-US"/>
        </w:rPr>
        <w:t xml:space="preserve"> </w:t>
      </w:r>
      <w:r>
        <w:rPr>
          <w:rFonts w:ascii="Times New Roman" w:eastAsia="Times New Roman" w:hAnsi="Times New Roman" w:cs="Times New Roman"/>
          <w:sz w:val="24"/>
          <w:szCs w:val="24"/>
          <w:lang w:eastAsia="en-US"/>
        </w:rPr>
        <w:t>“</w:t>
      </w:r>
      <w:r w:rsidRPr="003B7079">
        <w:rPr>
          <w:rFonts w:ascii="Times New Roman" w:eastAsia="Times New Roman" w:hAnsi="Times New Roman" w:cs="Times New Roman"/>
          <w:sz w:val="24"/>
          <w:szCs w:val="24"/>
          <w:lang w:eastAsia="en-US"/>
        </w:rPr>
        <w:t>Karşılaştırmalı Edebiyat</w:t>
      </w:r>
      <w:r>
        <w:rPr>
          <w:rFonts w:ascii="Times New Roman" w:eastAsia="Times New Roman" w:hAnsi="Times New Roman" w:cs="Times New Roman"/>
          <w:sz w:val="24"/>
          <w:szCs w:val="24"/>
          <w:lang w:eastAsia="en-US"/>
        </w:rPr>
        <w:t>”</w:t>
      </w:r>
      <w:r w:rsidRPr="003B7079">
        <w:rPr>
          <w:rFonts w:ascii="Times New Roman" w:eastAsia="Times New Roman" w:hAnsi="Times New Roman" w:cs="Times New Roman"/>
          <w:sz w:val="24"/>
          <w:szCs w:val="24"/>
          <w:lang w:eastAsia="en-US"/>
        </w:rPr>
        <w:t xml:space="preserve"> adı</w:t>
      </w:r>
      <w:r>
        <w:rPr>
          <w:rFonts w:ascii="Times New Roman" w:eastAsia="Times New Roman" w:hAnsi="Times New Roman" w:cs="Times New Roman"/>
          <w:sz w:val="24"/>
          <w:szCs w:val="24"/>
          <w:lang w:eastAsia="en-US"/>
        </w:rPr>
        <w:t xml:space="preserve">yla </w:t>
      </w:r>
      <w:r w:rsidR="007E5482">
        <w:rPr>
          <w:rFonts w:ascii="Times New Roman" w:eastAsia="Times New Roman" w:hAnsi="Times New Roman" w:cs="Times New Roman"/>
          <w:sz w:val="24"/>
          <w:szCs w:val="24"/>
          <w:lang w:eastAsia="en-US"/>
        </w:rPr>
        <w:t>birer bölüm a</w:t>
      </w:r>
      <w:r w:rsidRPr="003B7079">
        <w:rPr>
          <w:rFonts w:ascii="Times New Roman" w:eastAsia="Times New Roman" w:hAnsi="Times New Roman" w:cs="Times New Roman"/>
          <w:sz w:val="24"/>
          <w:szCs w:val="24"/>
          <w:lang w:eastAsia="en-US"/>
        </w:rPr>
        <w:t>çılmı</w:t>
      </w:r>
      <w:r w:rsidR="007E5482">
        <w:rPr>
          <w:rFonts w:ascii="Times New Roman" w:eastAsia="Times New Roman" w:hAnsi="Times New Roman" w:cs="Times New Roman"/>
          <w:sz w:val="24"/>
          <w:szCs w:val="24"/>
          <w:lang w:eastAsia="en-US"/>
        </w:rPr>
        <w:t>ştır.</w:t>
      </w:r>
      <w:r w:rsidRPr="003B7079">
        <w:rPr>
          <w:rFonts w:ascii="Times New Roman" w:eastAsia="Times New Roman" w:hAnsi="Times New Roman" w:cs="Times New Roman"/>
          <w:sz w:val="24"/>
          <w:szCs w:val="24"/>
          <w:lang w:eastAsia="en-US"/>
        </w:rPr>
        <w:t xml:space="preserve"> </w:t>
      </w:r>
      <w:r w:rsidR="007E5482">
        <w:rPr>
          <w:rFonts w:ascii="Times New Roman" w:eastAsia="Times New Roman" w:hAnsi="Times New Roman" w:cs="Times New Roman"/>
          <w:sz w:val="24"/>
          <w:szCs w:val="24"/>
          <w:lang w:eastAsia="en-US"/>
        </w:rPr>
        <w:t xml:space="preserve">Bu </w:t>
      </w:r>
      <w:r w:rsidRPr="003B7079">
        <w:rPr>
          <w:rFonts w:ascii="Times New Roman" w:eastAsia="Times New Roman" w:hAnsi="Times New Roman" w:cs="Times New Roman"/>
          <w:sz w:val="24"/>
          <w:szCs w:val="24"/>
          <w:lang w:eastAsia="en-US"/>
        </w:rPr>
        <w:t xml:space="preserve">bölümlerde okutulan, özellikle, </w:t>
      </w:r>
      <w:r w:rsidRPr="003B7079">
        <w:rPr>
          <w:rFonts w:ascii="Times New Roman" w:eastAsia="Times New Roman" w:hAnsi="Times New Roman" w:cs="Times New Roman"/>
          <w:i/>
          <w:sz w:val="24"/>
          <w:szCs w:val="24"/>
          <w:lang w:eastAsia="en-US"/>
        </w:rPr>
        <w:t>Text Analysis, History of Western Culture, The Development of the Novel, Practical Criticism: The Rhetoric of Fiction ile History and Literature</w:t>
      </w:r>
      <w:r w:rsidRPr="003B7079">
        <w:rPr>
          <w:rFonts w:ascii="Times New Roman" w:eastAsia="Times New Roman" w:hAnsi="Times New Roman" w:cs="Times New Roman"/>
          <w:sz w:val="24"/>
          <w:szCs w:val="24"/>
          <w:lang w:eastAsia="en-US"/>
        </w:rPr>
        <w:t xml:space="preserve"> gibi derslerin ön</w:t>
      </w:r>
      <w:r w:rsidR="007E5482">
        <w:rPr>
          <w:rFonts w:ascii="Times New Roman" w:eastAsia="Times New Roman" w:hAnsi="Times New Roman" w:cs="Times New Roman"/>
          <w:sz w:val="24"/>
          <w:szCs w:val="24"/>
          <w:lang w:eastAsia="en-US"/>
        </w:rPr>
        <w:t xml:space="preserve"> plan çıktığı görmekteyiz. </w:t>
      </w:r>
    </w:p>
    <w:p w:rsidR="003B7079" w:rsidRDefault="00E87878" w:rsidP="00952E2A">
      <w:pPr>
        <w:spacing w:line="360" w:lineRule="auto"/>
        <w:ind w:firstLine="708"/>
        <w:jc w:val="both"/>
        <w:rPr>
          <w:sz w:val="24"/>
          <w:szCs w:val="24"/>
        </w:rPr>
      </w:pPr>
      <w:r w:rsidRPr="004F0199">
        <w:rPr>
          <w:sz w:val="24"/>
          <w:szCs w:val="24"/>
        </w:rPr>
        <w:t>Ancak, daha önce bu alanın zeminini hazırlayan şartları doksan yıl geriye çek</w:t>
      </w:r>
      <w:r w:rsidR="003B7079">
        <w:rPr>
          <w:sz w:val="24"/>
          <w:szCs w:val="24"/>
        </w:rPr>
        <w:t>ebiliriz</w:t>
      </w:r>
      <w:r w:rsidRPr="004F0199">
        <w:rPr>
          <w:sz w:val="24"/>
          <w:szCs w:val="24"/>
        </w:rPr>
        <w:t>. Önce, İran ve Arap edebiyatlarından etki</w:t>
      </w:r>
      <w:r w:rsidR="003B7079">
        <w:rPr>
          <w:sz w:val="24"/>
          <w:szCs w:val="24"/>
        </w:rPr>
        <w:t>si altında kalan e</w:t>
      </w:r>
      <w:r w:rsidRPr="004F0199">
        <w:rPr>
          <w:sz w:val="24"/>
          <w:szCs w:val="24"/>
        </w:rPr>
        <w:t>debiyatımız</w:t>
      </w:r>
      <w:r w:rsidR="003B7079">
        <w:rPr>
          <w:sz w:val="24"/>
          <w:szCs w:val="24"/>
        </w:rPr>
        <w:t>,</w:t>
      </w:r>
      <w:r w:rsidRPr="004F0199">
        <w:rPr>
          <w:sz w:val="24"/>
          <w:szCs w:val="24"/>
        </w:rPr>
        <w:t xml:space="preserve"> Tanzimat sonrasında Fransız edebiyatından etkilenir. </w:t>
      </w:r>
    </w:p>
    <w:p w:rsidR="00D507F9" w:rsidRDefault="004F0199" w:rsidP="00952E2A">
      <w:pPr>
        <w:spacing w:line="360" w:lineRule="auto"/>
        <w:ind w:firstLine="708"/>
        <w:jc w:val="both"/>
        <w:rPr>
          <w:sz w:val="24"/>
          <w:szCs w:val="24"/>
        </w:rPr>
      </w:pPr>
      <w:r w:rsidRPr="004F0199">
        <w:rPr>
          <w:rFonts w:cstheme="minorHAnsi"/>
          <w:sz w:val="24"/>
          <w:szCs w:val="24"/>
        </w:rPr>
        <w:t>1900–1924 yılları arasındaki bu alana yönelik temel faal</w:t>
      </w:r>
      <w:r>
        <w:rPr>
          <w:rFonts w:cstheme="minorHAnsi"/>
          <w:sz w:val="24"/>
          <w:szCs w:val="24"/>
        </w:rPr>
        <w:t xml:space="preserve">iyetleri şöyle özetleyebiliriz: </w:t>
      </w:r>
      <w:r w:rsidRPr="004F0199">
        <w:rPr>
          <w:rFonts w:cstheme="minorHAnsi"/>
          <w:sz w:val="24"/>
          <w:szCs w:val="24"/>
        </w:rPr>
        <w:t>İstanbul Üniversitesi Edebiyat Fakültesi’nde, 1900 yılından itibaren, Edebiyat-ı Arabiyye ve Farsiyye,  Edebiyat-ı Franseviye dersleri okutulur.</w:t>
      </w:r>
      <w:r>
        <w:rPr>
          <w:rFonts w:cstheme="minorHAnsi"/>
          <w:sz w:val="24"/>
          <w:szCs w:val="24"/>
        </w:rPr>
        <w:t xml:space="preserve"> </w:t>
      </w:r>
      <w:r>
        <w:rPr>
          <w:sz w:val="24"/>
        </w:rPr>
        <w:t xml:space="preserve">I. Dünya Savaşı sonrasında bu fakültede, Halit Ziya (Uşaklıgil), Cenab Şahabeddin, Ali Ekrem (Bolayır) ve Köprülüzâde Mehmed Fuad, Yahya Kemal (Beyatlı) gibi şair ve yazarlar ders okutur. </w:t>
      </w:r>
      <w:r w:rsidR="00966D7F">
        <w:rPr>
          <w:sz w:val="24"/>
        </w:rPr>
        <w:t>1922–23</w:t>
      </w:r>
      <w:r>
        <w:rPr>
          <w:sz w:val="24"/>
        </w:rPr>
        <w:t xml:space="preserve"> öğretim yılında </w:t>
      </w:r>
      <w:r>
        <w:rPr>
          <w:sz w:val="24"/>
        </w:rPr>
        <w:lastRenderedPageBreak/>
        <w:t xml:space="preserve">Yusuf Şerif Kılıçel (daha önce Yahya Kemal), Batı Edebiyatı Tarihi, Hüseyin Daniş ve Veled Çelebi İzbudak İran Edebiyatı Tarihi, Şevket ve İsmail Sâib Sencer ise Arap Edebiyatı Tarihi okutur. </w:t>
      </w:r>
      <w:r w:rsidRPr="004F0199">
        <w:rPr>
          <w:sz w:val="24"/>
          <w:szCs w:val="24"/>
        </w:rPr>
        <w:t>1924’te yapılan düzenlemeyle Alman ve İngiliz Edebiyatı Tarihi de okutulmaya başlanır.</w:t>
      </w:r>
      <w:r w:rsidR="00DC3830">
        <w:rPr>
          <w:sz w:val="24"/>
          <w:szCs w:val="24"/>
        </w:rPr>
        <w:t xml:space="preserve"> (Saray, 1993: 65-66).</w:t>
      </w:r>
      <w:r w:rsidRPr="001634EA">
        <w:rPr>
          <w:rStyle w:val="DipnotBavurusu"/>
          <w:rFonts w:ascii="Times New Roman" w:hAnsi="Times New Roman" w:cs="Times New Roman"/>
          <w:sz w:val="24"/>
          <w:szCs w:val="24"/>
        </w:rPr>
        <w:footnoteReference w:id="10"/>
      </w:r>
      <w:r>
        <w:rPr>
          <w:sz w:val="24"/>
          <w:szCs w:val="24"/>
        </w:rPr>
        <w:t xml:space="preserve"> </w:t>
      </w:r>
    </w:p>
    <w:p w:rsidR="005B5AFC" w:rsidRPr="005B5AFC" w:rsidRDefault="005B5AFC" w:rsidP="00952E2A">
      <w:pPr>
        <w:spacing w:after="0" w:line="360" w:lineRule="auto"/>
        <w:ind w:firstLine="708"/>
        <w:jc w:val="both"/>
        <w:rPr>
          <w:rFonts w:ascii="Times New Roman" w:eastAsia="Times New Roman" w:hAnsi="Times New Roman" w:cs="Times New Roman"/>
          <w:sz w:val="24"/>
          <w:szCs w:val="24"/>
          <w:lang w:eastAsia="en-US"/>
        </w:rPr>
      </w:pPr>
      <w:proofErr w:type="gramStart"/>
      <w:r w:rsidRPr="005B5AFC">
        <w:rPr>
          <w:rFonts w:ascii="Times New Roman" w:eastAsia="Times New Roman" w:hAnsi="Times New Roman" w:cs="Times New Roman"/>
          <w:sz w:val="24"/>
          <w:szCs w:val="24"/>
          <w:lang w:eastAsia="en-US"/>
        </w:rPr>
        <w:t xml:space="preserve">Türk edebiyatına baktığımızda, zamanla İran, Arap, Fransız, Amerikan gibi yabancı etkilerin özümsenerek millî unsurlara katılması, metne dayalı çözümlemeler, edebiyat tarihlerinin farklı cephelerden yorumlanması, metinlerin ilk ve son durumlarıyla karşılaştırma yapma eylemi, </w:t>
      </w:r>
      <w:r w:rsidRPr="005B5AFC">
        <w:rPr>
          <w:rFonts w:ascii="Times New Roman" w:eastAsia="Times New Roman" w:hAnsi="Times New Roman" w:cs="Times New Roman"/>
          <w:i/>
          <w:sz w:val="24"/>
          <w:szCs w:val="24"/>
          <w:lang w:eastAsia="en-US"/>
        </w:rPr>
        <w:t>eser</w:t>
      </w:r>
      <w:r w:rsidRPr="005B5AFC">
        <w:rPr>
          <w:rFonts w:ascii="Times New Roman" w:eastAsia="Times New Roman" w:hAnsi="Times New Roman" w:cs="Times New Roman"/>
          <w:sz w:val="24"/>
          <w:szCs w:val="24"/>
          <w:lang w:eastAsia="en-US"/>
        </w:rPr>
        <w:t xml:space="preserve">, </w:t>
      </w:r>
      <w:r w:rsidRPr="005B5AFC">
        <w:rPr>
          <w:rFonts w:ascii="Times New Roman" w:eastAsia="Times New Roman" w:hAnsi="Times New Roman" w:cs="Times New Roman"/>
          <w:i/>
          <w:sz w:val="24"/>
          <w:szCs w:val="24"/>
          <w:lang w:eastAsia="en-US"/>
        </w:rPr>
        <w:t>tip</w:t>
      </w:r>
      <w:r w:rsidRPr="005B5AFC">
        <w:rPr>
          <w:rFonts w:ascii="Times New Roman" w:eastAsia="Times New Roman" w:hAnsi="Times New Roman" w:cs="Times New Roman"/>
          <w:sz w:val="24"/>
          <w:szCs w:val="24"/>
          <w:lang w:eastAsia="en-US"/>
        </w:rPr>
        <w:t xml:space="preserve"> ve </w:t>
      </w:r>
      <w:r w:rsidRPr="005B5AFC">
        <w:rPr>
          <w:rFonts w:ascii="Times New Roman" w:eastAsia="Times New Roman" w:hAnsi="Times New Roman" w:cs="Times New Roman"/>
          <w:i/>
          <w:sz w:val="24"/>
          <w:szCs w:val="24"/>
          <w:lang w:eastAsia="en-US"/>
        </w:rPr>
        <w:t xml:space="preserve">sahne </w:t>
      </w:r>
      <w:r w:rsidRPr="005B5AFC">
        <w:rPr>
          <w:rFonts w:ascii="Times New Roman" w:eastAsia="Times New Roman" w:hAnsi="Times New Roman" w:cs="Times New Roman"/>
          <w:sz w:val="24"/>
          <w:szCs w:val="24"/>
          <w:lang w:eastAsia="en-US"/>
        </w:rPr>
        <w:t xml:space="preserve">üzerinden haraket etme, içeriğin detaya varan analizi, </w:t>
      </w:r>
      <w:r w:rsidRPr="005B5AFC">
        <w:rPr>
          <w:rFonts w:ascii="Times New Roman" w:eastAsia="Times New Roman" w:hAnsi="Times New Roman" w:cs="Times New Roman"/>
          <w:i/>
          <w:sz w:val="24"/>
          <w:szCs w:val="24"/>
          <w:lang w:eastAsia="en-US"/>
        </w:rPr>
        <w:t>biçim</w:t>
      </w:r>
      <w:r w:rsidRPr="005B5AFC">
        <w:rPr>
          <w:rFonts w:ascii="Times New Roman" w:eastAsia="Times New Roman" w:hAnsi="Times New Roman" w:cs="Times New Roman"/>
          <w:sz w:val="24"/>
          <w:szCs w:val="24"/>
          <w:lang w:eastAsia="en-US"/>
        </w:rPr>
        <w:t xml:space="preserve"> ve </w:t>
      </w:r>
      <w:r w:rsidRPr="005B5AFC">
        <w:rPr>
          <w:rFonts w:ascii="Times New Roman" w:eastAsia="Times New Roman" w:hAnsi="Times New Roman" w:cs="Times New Roman"/>
          <w:i/>
          <w:sz w:val="24"/>
          <w:szCs w:val="24"/>
          <w:lang w:eastAsia="en-US"/>
        </w:rPr>
        <w:t xml:space="preserve">tarz </w:t>
      </w:r>
      <w:r w:rsidRPr="005B5AFC">
        <w:rPr>
          <w:rFonts w:ascii="Times New Roman" w:eastAsia="Times New Roman" w:hAnsi="Times New Roman" w:cs="Times New Roman"/>
          <w:sz w:val="24"/>
          <w:szCs w:val="24"/>
          <w:lang w:eastAsia="en-US"/>
        </w:rPr>
        <w:t xml:space="preserve">tespit ve yorumları beraberinde sosyolojik taban ve “mukayese”yi getirecektir. </w:t>
      </w:r>
      <w:proofErr w:type="gramEnd"/>
      <w:r w:rsidRPr="005B5AFC">
        <w:rPr>
          <w:rFonts w:ascii="Times New Roman" w:eastAsia="Times New Roman" w:hAnsi="Times New Roman" w:cs="Times New Roman"/>
          <w:sz w:val="24"/>
          <w:szCs w:val="24"/>
          <w:lang w:eastAsia="en-US"/>
        </w:rPr>
        <w:t xml:space="preserve">Benzerlikler, ayrılıklar hatta </w:t>
      </w:r>
      <w:r w:rsidRPr="00903E3D">
        <w:rPr>
          <w:rFonts w:ascii="Times New Roman" w:eastAsia="Times New Roman" w:hAnsi="Times New Roman" w:cs="Times New Roman"/>
          <w:i/>
          <w:sz w:val="24"/>
          <w:szCs w:val="24"/>
          <w:lang w:eastAsia="en-US"/>
        </w:rPr>
        <w:t>aykırılık</w:t>
      </w:r>
      <w:r w:rsidRPr="005B5AFC">
        <w:rPr>
          <w:rFonts w:ascii="Times New Roman" w:eastAsia="Times New Roman" w:hAnsi="Times New Roman" w:cs="Times New Roman"/>
          <w:sz w:val="24"/>
          <w:szCs w:val="24"/>
          <w:lang w:eastAsia="en-US"/>
        </w:rPr>
        <w:t xml:space="preserve">lar üzerinden yorum ve “çıkarsama”larda bulunma ilerleyişin özünü ortaya koyacaktır. </w:t>
      </w:r>
    </w:p>
    <w:p w:rsidR="003B7079" w:rsidRDefault="003B7079" w:rsidP="000E303F">
      <w:pPr>
        <w:spacing w:line="360" w:lineRule="auto"/>
        <w:jc w:val="both"/>
        <w:rPr>
          <w:rFonts w:eastAsia="Times New Roman"/>
          <w:b/>
          <w:sz w:val="24"/>
          <w:szCs w:val="24"/>
          <w:lang w:eastAsia="en-US"/>
        </w:rPr>
      </w:pPr>
    </w:p>
    <w:p w:rsidR="000E303F" w:rsidRPr="003B7079" w:rsidRDefault="003B7079" w:rsidP="00952E2A">
      <w:pPr>
        <w:spacing w:after="0" w:line="360" w:lineRule="auto"/>
        <w:ind w:firstLine="708"/>
        <w:jc w:val="both"/>
        <w:rPr>
          <w:rFonts w:eastAsia="Times New Roman"/>
          <w:b/>
          <w:sz w:val="24"/>
          <w:szCs w:val="24"/>
          <w:lang w:eastAsia="en-US"/>
        </w:rPr>
      </w:pPr>
      <w:r w:rsidRPr="003B7079">
        <w:rPr>
          <w:rFonts w:eastAsia="Times New Roman"/>
          <w:b/>
          <w:sz w:val="24"/>
          <w:szCs w:val="24"/>
          <w:lang w:eastAsia="en-US"/>
        </w:rPr>
        <w:t>Sonuç</w:t>
      </w:r>
    </w:p>
    <w:p w:rsidR="005B5AFC" w:rsidRPr="000E303F" w:rsidRDefault="004D2B6F" w:rsidP="00952E2A">
      <w:pPr>
        <w:spacing w:after="0" w:line="360" w:lineRule="auto"/>
        <w:ind w:firstLine="708"/>
        <w:contextualSpacing/>
        <w:jc w:val="both"/>
        <w:rPr>
          <w:rFonts w:eastAsia="Times New Roman"/>
          <w:sz w:val="24"/>
          <w:szCs w:val="24"/>
          <w:lang w:eastAsia="en-US"/>
        </w:rPr>
      </w:pPr>
      <w:r w:rsidRPr="004D2B6F">
        <w:rPr>
          <w:rFonts w:ascii="Times New Roman" w:hAnsi="Times New Roman" w:cs="Times New Roman"/>
          <w:bCs/>
          <w:color w:val="000000" w:themeColor="text1"/>
          <w:kern w:val="24"/>
          <w:sz w:val="24"/>
          <w:szCs w:val="24"/>
        </w:rPr>
        <w:t xml:space="preserve">Karşılaştırmalı edebiyatın gelişim noktasında milletler arasındaki edebiyat ilişkilerinin büyük rol oynadığını hatırlamalıyız. Çünkü, toplumsal psikoloji, ülkeler arası seyahatler ve çeviriler karşılaştırmalı edebiyatı etkisi altına  alan önemli faktörlerdir. </w:t>
      </w:r>
      <w:r w:rsidR="00B05C37" w:rsidRPr="00B05C37">
        <w:rPr>
          <w:bCs/>
          <w:color w:val="000000" w:themeColor="text1"/>
          <w:kern w:val="24"/>
          <w:sz w:val="24"/>
          <w:szCs w:val="24"/>
        </w:rPr>
        <w:t xml:space="preserve">Karşılaştırmalı edebiyatın tarihi dayanak ve malzeme ve kaynağını daha eskilerde aramak gerekir. Bu noktada, karşılaştırmalı edebiyatın tarihi gelişimine baktığımızda önem, görev ve öncelik saptamalarını daha iyi anlarız. Gelişen teknoloji ve yeni araştırma fırsat ve yaklaşımlarının da etkisiyle, karşılaştırmalı edebiyat, hem yeni çalışma alanları, hem de yeni teknikler kazanmıştır. Zaten, küreselleşen dünyamızda, yeni bilim alanlarının mevcut istekleri karşılamadaki rolü kaçınılmazdır. </w:t>
      </w:r>
      <w:r w:rsidR="003B7079" w:rsidRPr="001634EA">
        <w:rPr>
          <w:rFonts w:ascii="Times New Roman" w:hAnsi="Times New Roman" w:cs="Times New Roman"/>
          <w:sz w:val="24"/>
          <w:szCs w:val="24"/>
        </w:rPr>
        <w:t xml:space="preserve">Ülkemizde bu alanla ilgili çoğunlukla örnek araştırmalar üzerinde durulmuş; </w:t>
      </w:r>
      <w:r w:rsidR="003B7079">
        <w:rPr>
          <w:rFonts w:ascii="Times New Roman" w:hAnsi="Times New Roman" w:cs="Times New Roman"/>
          <w:sz w:val="24"/>
          <w:szCs w:val="24"/>
        </w:rPr>
        <w:t xml:space="preserve">fakat metot ve teorik yanlar biraz </w:t>
      </w:r>
      <w:r w:rsidR="003B7079" w:rsidRPr="001634EA">
        <w:rPr>
          <w:rFonts w:ascii="Times New Roman" w:hAnsi="Times New Roman" w:cs="Times New Roman"/>
          <w:sz w:val="24"/>
          <w:szCs w:val="24"/>
        </w:rPr>
        <w:t>sönük kalmıştır</w:t>
      </w:r>
      <w:r w:rsidR="003B7079">
        <w:rPr>
          <w:rFonts w:ascii="Times New Roman" w:hAnsi="Times New Roman" w:cs="Times New Roman"/>
          <w:sz w:val="24"/>
          <w:szCs w:val="24"/>
        </w:rPr>
        <w:t xml:space="preserve"> diyebiliriz.</w:t>
      </w:r>
      <w:r w:rsidR="00C127A0">
        <w:rPr>
          <w:rFonts w:ascii="Times New Roman" w:hAnsi="Times New Roman" w:cs="Times New Roman"/>
          <w:sz w:val="24"/>
          <w:szCs w:val="24"/>
        </w:rPr>
        <w:t xml:space="preserve"> </w:t>
      </w:r>
      <w:r w:rsidR="005B5AFC" w:rsidRPr="000E303F">
        <w:rPr>
          <w:rFonts w:eastAsia="Times New Roman"/>
          <w:sz w:val="24"/>
          <w:szCs w:val="24"/>
          <w:lang w:eastAsia="en-US"/>
        </w:rPr>
        <w:t xml:space="preserve">Öte yandan, karşılaştırmalı edebiyatın gelişim noktasında milletler arasındaki edebiyat ilişkilerinin büyük rol oynadığını hatırlamalıyız. Çünkü, toplumsal psikoloji, ülkeler arası seyahatler ve çeviriler karşılaştırmalı edebiyatı etkisi altına  alan önemli faktörlerdir. Ancak, bu </w:t>
      </w:r>
      <w:r w:rsidR="005B5AFC" w:rsidRPr="000E303F">
        <w:rPr>
          <w:rFonts w:eastAsia="Times New Roman"/>
          <w:i/>
          <w:sz w:val="24"/>
          <w:szCs w:val="24"/>
          <w:lang w:eastAsia="en-US"/>
        </w:rPr>
        <w:t>alan</w:t>
      </w:r>
      <w:r w:rsidR="005B5AFC" w:rsidRPr="000E303F">
        <w:rPr>
          <w:rFonts w:eastAsia="Times New Roman"/>
          <w:sz w:val="24"/>
          <w:szCs w:val="24"/>
          <w:lang w:eastAsia="en-US"/>
        </w:rPr>
        <w:t>ın tarihi dayanak ve malzeme ve kaynağını daha eskilerde aramak gerekir. Bu noktada, karşılaştırmalı edebiyatın tarihi gelişimine baktığımızda önem, görev ve öncelik saptmalarını daha iyi anlarız.</w:t>
      </w:r>
    </w:p>
    <w:p w:rsidR="00673E56" w:rsidRDefault="00673E56" w:rsidP="00B4554E">
      <w:pPr>
        <w:jc w:val="both"/>
        <w:rPr>
          <w:b/>
          <w:bCs/>
          <w:sz w:val="24"/>
          <w:szCs w:val="24"/>
        </w:rPr>
      </w:pPr>
    </w:p>
    <w:p w:rsidR="00096F79" w:rsidRPr="00B4554E" w:rsidRDefault="00096F79" w:rsidP="00B4554E">
      <w:pPr>
        <w:jc w:val="both"/>
        <w:rPr>
          <w:b/>
          <w:bCs/>
          <w:sz w:val="24"/>
          <w:szCs w:val="24"/>
        </w:rPr>
      </w:pPr>
      <w:r w:rsidRPr="00B4554E">
        <w:rPr>
          <w:b/>
          <w:bCs/>
          <w:sz w:val="24"/>
          <w:szCs w:val="24"/>
        </w:rPr>
        <w:t>Kaynaklar</w:t>
      </w:r>
    </w:p>
    <w:p w:rsidR="00673E56" w:rsidRDefault="00096F79" w:rsidP="00B4554E">
      <w:pPr>
        <w:jc w:val="both"/>
        <w:rPr>
          <w:rFonts w:eastAsia="Times New Roman"/>
          <w:sz w:val="24"/>
          <w:szCs w:val="24"/>
        </w:rPr>
      </w:pPr>
      <w:r w:rsidRPr="00B4554E">
        <w:rPr>
          <w:sz w:val="24"/>
          <w:szCs w:val="24"/>
        </w:rPr>
        <w:lastRenderedPageBreak/>
        <w:t>Aydın, Ertuğrul (</w:t>
      </w:r>
      <w:r w:rsidR="00A2385F" w:rsidRPr="00B4554E">
        <w:rPr>
          <w:sz w:val="24"/>
          <w:szCs w:val="24"/>
        </w:rPr>
        <w:t>2004</w:t>
      </w:r>
      <w:r w:rsidRPr="00B4554E">
        <w:rPr>
          <w:sz w:val="24"/>
          <w:szCs w:val="24"/>
        </w:rPr>
        <w:t xml:space="preserve">), </w:t>
      </w:r>
      <w:r w:rsidR="00E41957" w:rsidRPr="00B4554E">
        <w:rPr>
          <w:rFonts w:eastAsia="Times New Roman"/>
          <w:sz w:val="24"/>
          <w:szCs w:val="24"/>
        </w:rPr>
        <w:t xml:space="preserve">“Edebiyat Sosyolojisi ve Karşılaştırmalı Edebiyat Bilimlerinin Görev ve Öncelikleri”, </w:t>
      </w:r>
      <w:r w:rsidR="00E41957" w:rsidRPr="00B4554E">
        <w:rPr>
          <w:rFonts w:eastAsia="Times New Roman"/>
          <w:i/>
          <w:sz w:val="24"/>
          <w:szCs w:val="24"/>
        </w:rPr>
        <w:t>Edebiyat Sosyolojisi</w:t>
      </w:r>
      <w:r w:rsidR="00E41957" w:rsidRPr="00B4554E">
        <w:rPr>
          <w:rFonts w:eastAsia="Times New Roman"/>
          <w:sz w:val="24"/>
          <w:szCs w:val="24"/>
        </w:rPr>
        <w:t>, (Ed.</w:t>
      </w:r>
      <w:r w:rsidR="008B7244">
        <w:rPr>
          <w:rFonts w:eastAsia="Times New Roman"/>
          <w:sz w:val="24"/>
          <w:szCs w:val="24"/>
        </w:rPr>
        <w:t xml:space="preserve"> Köksal Alver), Ankara</w:t>
      </w:r>
      <w:r w:rsidR="00E41957" w:rsidRPr="00B4554E">
        <w:rPr>
          <w:rFonts w:eastAsia="Times New Roman"/>
          <w:sz w:val="24"/>
          <w:szCs w:val="24"/>
        </w:rPr>
        <w:t>, Hece Yay</w:t>
      </w:r>
      <w:r w:rsidR="008B7244">
        <w:rPr>
          <w:rFonts w:eastAsia="Times New Roman"/>
          <w:sz w:val="24"/>
          <w:szCs w:val="24"/>
        </w:rPr>
        <w:t>.</w:t>
      </w:r>
      <w:r w:rsidR="00E41957" w:rsidRPr="00B4554E">
        <w:rPr>
          <w:rFonts w:eastAsia="Times New Roman"/>
          <w:sz w:val="24"/>
          <w:szCs w:val="24"/>
        </w:rPr>
        <w:t xml:space="preserve">, s. 151–163. </w:t>
      </w:r>
    </w:p>
    <w:p w:rsidR="00096F79" w:rsidRPr="00B4554E" w:rsidRDefault="00A2385F" w:rsidP="00B4554E">
      <w:pPr>
        <w:jc w:val="both"/>
        <w:rPr>
          <w:color w:val="FF0000"/>
          <w:sz w:val="24"/>
          <w:szCs w:val="24"/>
        </w:rPr>
      </w:pPr>
      <w:r w:rsidRPr="00B4554E">
        <w:rPr>
          <w:sz w:val="24"/>
          <w:szCs w:val="24"/>
        </w:rPr>
        <w:t>Aydın, Kâmil</w:t>
      </w:r>
      <w:r w:rsidRPr="00B4554E">
        <w:rPr>
          <w:i/>
          <w:sz w:val="24"/>
          <w:szCs w:val="24"/>
        </w:rPr>
        <w:t xml:space="preserve"> </w:t>
      </w:r>
      <w:r w:rsidR="00B4554E">
        <w:rPr>
          <w:sz w:val="24"/>
          <w:szCs w:val="24"/>
        </w:rPr>
        <w:t xml:space="preserve">(1999), </w:t>
      </w:r>
      <w:r w:rsidRPr="00B4554E">
        <w:rPr>
          <w:i/>
          <w:sz w:val="24"/>
          <w:szCs w:val="24"/>
        </w:rPr>
        <w:t>Karşılaştırmalı Edebiyat Postmodern Bağlamda Algılanışı</w:t>
      </w:r>
      <w:r w:rsidRPr="00B4554E">
        <w:rPr>
          <w:sz w:val="24"/>
          <w:szCs w:val="24"/>
        </w:rPr>
        <w:t xml:space="preserve">, İstanbul 1999, </w:t>
      </w:r>
      <w:r w:rsidR="001A117D">
        <w:rPr>
          <w:sz w:val="24"/>
          <w:szCs w:val="24"/>
        </w:rPr>
        <w:t xml:space="preserve">Birey Yayıncılık, </w:t>
      </w:r>
      <w:r w:rsidRPr="00B4554E">
        <w:rPr>
          <w:sz w:val="24"/>
          <w:szCs w:val="24"/>
        </w:rPr>
        <w:t xml:space="preserve">s. 9–10.      </w:t>
      </w:r>
      <w:r w:rsidR="00096F79" w:rsidRPr="00B4554E">
        <w:rPr>
          <w:color w:val="FF0000"/>
          <w:sz w:val="24"/>
          <w:szCs w:val="24"/>
        </w:rPr>
        <w:t xml:space="preserve">           </w:t>
      </w:r>
    </w:p>
    <w:p w:rsidR="00A2385F" w:rsidRPr="00B4554E" w:rsidRDefault="00A2385F" w:rsidP="00B4554E">
      <w:pPr>
        <w:jc w:val="both"/>
        <w:rPr>
          <w:sz w:val="24"/>
          <w:szCs w:val="24"/>
        </w:rPr>
      </w:pPr>
      <w:r w:rsidRPr="00B4554E">
        <w:rPr>
          <w:sz w:val="24"/>
          <w:szCs w:val="24"/>
        </w:rPr>
        <w:t xml:space="preserve">Aytaç, Gürsel </w:t>
      </w:r>
      <w:r w:rsidR="00B4554E">
        <w:rPr>
          <w:sz w:val="24"/>
          <w:szCs w:val="24"/>
        </w:rPr>
        <w:t xml:space="preserve">(1997), </w:t>
      </w:r>
      <w:r w:rsidRPr="00B4554E">
        <w:rPr>
          <w:i/>
          <w:sz w:val="24"/>
          <w:szCs w:val="24"/>
        </w:rPr>
        <w:t>Karşılaştırmalı Edebiyat Bilimi</w:t>
      </w:r>
      <w:r w:rsidRPr="00B4554E">
        <w:rPr>
          <w:sz w:val="24"/>
          <w:szCs w:val="24"/>
        </w:rPr>
        <w:t>, Ankara 1997,</w:t>
      </w:r>
      <w:r w:rsidR="00157CD7">
        <w:rPr>
          <w:sz w:val="24"/>
          <w:szCs w:val="24"/>
        </w:rPr>
        <w:t xml:space="preserve"> Gündoğan Yay., </w:t>
      </w:r>
      <w:r w:rsidRPr="00B4554E">
        <w:rPr>
          <w:sz w:val="24"/>
          <w:szCs w:val="24"/>
        </w:rPr>
        <w:t xml:space="preserve"> s. 34. </w:t>
      </w:r>
    </w:p>
    <w:p w:rsidR="00A2385F" w:rsidRPr="00B4554E" w:rsidRDefault="00A2385F" w:rsidP="00B4554E">
      <w:pPr>
        <w:jc w:val="both"/>
        <w:rPr>
          <w:sz w:val="24"/>
          <w:szCs w:val="24"/>
        </w:rPr>
      </w:pPr>
      <w:r w:rsidRPr="00B4554E">
        <w:rPr>
          <w:sz w:val="24"/>
          <w:szCs w:val="24"/>
        </w:rPr>
        <w:t xml:space="preserve">Enginün, İnci </w:t>
      </w:r>
      <w:r w:rsidR="00B4554E">
        <w:rPr>
          <w:sz w:val="24"/>
          <w:szCs w:val="24"/>
        </w:rPr>
        <w:t xml:space="preserve">(1992), </w:t>
      </w:r>
      <w:r w:rsidRPr="00B4554E">
        <w:rPr>
          <w:i/>
          <w:sz w:val="24"/>
          <w:szCs w:val="24"/>
        </w:rPr>
        <w:t>Mukayeseli Edebiyat</w:t>
      </w:r>
      <w:r w:rsidRPr="00B4554E">
        <w:rPr>
          <w:sz w:val="24"/>
          <w:szCs w:val="24"/>
        </w:rPr>
        <w:t xml:space="preserve">, İstanbul 1992, </w:t>
      </w:r>
      <w:r w:rsidR="00B4554E">
        <w:rPr>
          <w:sz w:val="24"/>
          <w:szCs w:val="24"/>
        </w:rPr>
        <w:t xml:space="preserve">Dergâh Yayınları, </w:t>
      </w:r>
      <w:r w:rsidRPr="00B4554E">
        <w:rPr>
          <w:sz w:val="24"/>
          <w:szCs w:val="24"/>
        </w:rPr>
        <w:t>s. 11–13.</w:t>
      </w:r>
    </w:p>
    <w:p w:rsidR="00A2385F" w:rsidRPr="00B4554E" w:rsidRDefault="00A2385F" w:rsidP="00B4554E">
      <w:pPr>
        <w:jc w:val="both"/>
        <w:rPr>
          <w:sz w:val="24"/>
          <w:szCs w:val="24"/>
        </w:rPr>
      </w:pPr>
      <w:r w:rsidRPr="00B4554E">
        <w:rPr>
          <w:sz w:val="24"/>
          <w:szCs w:val="24"/>
        </w:rPr>
        <w:t>Kefeli, Emel</w:t>
      </w:r>
      <w:r w:rsidR="00C47D3D">
        <w:rPr>
          <w:sz w:val="24"/>
          <w:szCs w:val="24"/>
        </w:rPr>
        <w:t xml:space="preserve"> (2000),</w:t>
      </w:r>
      <w:r w:rsidRPr="00B4554E">
        <w:rPr>
          <w:i/>
          <w:sz w:val="24"/>
          <w:szCs w:val="24"/>
        </w:rPr>
        <w:t xml:space="preserve"> Karşılaştırmalı Edebiyat İncelemeleri</w:t>
      </w:r>
      <w:r w:rsidRPr="00B4554E">
        <w:rPr>
          <w:sz w:val="24"/>
          <w:szCs w:val="24"/>
        </w:rPr>
        <w:t xml:space="preserve">, İstanbul 2000, </w:t>
      </w:r>
      <w:r w:rsidR="00B4554E">
        <w:rPr>
          <w:sz w:val="24"/>
          <w:szCs w:val="24"/>
        </w:rPr>
        <w:t xml:space="preserve">Kitabevi Yay., </w:t>
      </w:r>
      <w:r w:rsidRPr="00B4554E">
        <w:rPr>
          <w:sz w:val="24"/>
          <w:szCs w:val="24"/>
        </w:rPr>
        <w:t>s. 10–11.</w:t>
      </w:r>
      <w:r w:rsidRPr="00B4554E">
        <w:rPr>
          <w:rStyle w:val="DipnotBavurusu"/>
          <w:rFonts w:cstheme="minorHAnsi"/>
          <w:sz w:val="24"/>
          <w:szCs w:val="24"/>
        </w:rPr>
        <w:t xml:space="preserve"> </w:t>
      </w:r>
    </w:p>
    <w:p w:rsidR="00BB486A" w:rsidRPr="00B4554E" w:rsidRDefault="00BB486A" w:rsidP="00B4554E">
      <w:pPr>
        <w:jc w:val="both"/>
        <w:rPr>
          <w:sz w:val="24"/>
          <w:szCs w:val="24"/>
        </w:rPr>
      </w:pPr>
      <w:r w:rsidRPr="00B4554E">
        <w:rPr>
          <w:sz w:val="24"/>
          <w:szCs w:val="24"/>
        </w:rPr>
        <w:t>Lanson, G</w:t>
      </w:r>
      <w:r w:rsidR="00C47D3D">
        <w:rPr>
          <w:sz w:val="24"/>
          <w:szCs w:val="24"/>
        </w:rPr>
        <w:t>ustove</w:t>
      </w:r>
      <w:r w:rsidRPr="00B4554E">
        <w:rPr>
          <w:sz w:val="24"/>
          <w:szCs w:val="24"/>
        </w:rPr>
        <w:t xml:space="preserve"> </w:t>
      </w:r>
      <w:r w:rsidR="00C47D3D">
        <w:rPr>
          <w:sz w:val="24"/>
          <w:szCs w:val="24"/>
        </w:rPr>
        <w:t xml:space="preserve">(1937), </w:t>
      </w:r>
      <w:r w:rsidRPr="00B4554E">
        <w:rPr>
          <w:i/>
          <w:sz w:val="24"/>
          <w:szCs w:val="24"/>
        </w:rPr>
        <w:t>İlimlerde Usul Edebiyat Tarihi</w:t>
      </w:r>
      <w:r w:rsidRPr="00B4554E">
        <w:rPr>
          <w:sz w:val="24"/>
          <w:szCs w:val="24"/>
        </w:rPr>
        <w:t xml:space="preserve">, (çev. Yusuf  Şerif), İstanbul 1937, </w:t>
      </w:r>
      <w:r w:rsidR="00B4554E">
        <w:rPr>
          <w:sz w:val="24"/>
          <w:szCs w:val="24"/>
        </w:rPr>
        <w:t xml:space="preserve">Remzi Kitabevi, </w:t>
      </w:r>
      <w:r w:rsidRPr="00B4554E">
        <w:rPr>
          <w:sz w:val="24"/>
          <w:szCs w:val="24"/>
        </w:rPr>
        <w:t>s. 31.</w:t>
      </w:r>
    </w:p>
    <w:p w:rsidR="00B9693D" w:rsidRDefault="00A2385F" w:rsidP="00B4554E">
      <w:pPr>
        <w:jc w:val="both"/>
        <w:rPr>
          <w:sz w:val="24"/>
          <w:szCs w:val="24"/>
        </w:rPr>
      </w:pPr>
      <w:r w:rsidRPr="00B4554E">
        <w:rPr>
          <w:sz w:val="24"/>
          <w:szCs w:val="24"/>
        </w:rPr>
        <w:t xml:space="preserve">Menteşe, Oya Batum </w:t>
      </w:r>
      <w:r w:rsidR="00C47D3D">
        <w:rPr>
          <w:sz w:val="24"/>
          <w:szCs w:val="24"/>
        </w:rPr>
        <w:t xml:space="preserve">(1996), </w:t>
      </w:r>
      <w:r w:rsidRPr="00B4554E">
        <w:rPr>
          <w:sz w:val="24"/>
          <w:szCs w:val="24"/>
        </w:rPr>
        <w:t xml:space="preserve">“Karşılaştırmalı Edebiyat Kavramı ve Tarihçesi”, </w:t>
      </w:r>
      <w:r w:rsidRPr="00B4554E">
        <w:rPr>
          <w:i/>
          <w:sz w:val="24"/>
          <w:szCs w:val="24"/>
        </w:rPr>
        <w:t>Türk Dili</w:t>
      </w:r>
      <w:r w:rsidRPr="00B4554E">
        <w:rPr>
          <w:sz w:val="24"/>
          <w:szCs w:val="24"/>
        </w:rPr>
        <w:t xml:space="preserve">, </w:t>
      </w:r>
    </w:p>
    <w:p w:rsidR="00A2385F" w:rsidRPr="00B4554E" w:rsidRDefault="00B9693D" w:rsidP="00B4554E">
      <w:pPr>
        <w:jc w:val="both"/>
        <w:rPr>
          <w:sz w:val="24"/>
          <w:szCs w:val="24"/>
        </w:rPr>
      </w:pPr>
      <w:r>
        <w:rPr>
          <w:sz w:val="24"/>
          <w:szCs w:val="24"/>
        </w:rPr>
        <w:t>S.</w:t>
      </w:r>
      <w:r w:rsidR="00A2385F" w:rsidRPr="00B4554E">
        <w:rPr>
          <w:sz w:val="24"/>
          <w:szCs w:val="24"/>
        </w:rPr>
        <w:t xml:space="preserve"> 533, Mayıs 1996, s. 1197.</w:t>
      </w:r>
    </w:p>
    <w:p w:rsidR="00A2385F" w:rsidRPr="00B4554E" w:rsidRDefault="00A2385F" w:rsidP="00B4554E">
      <w:pPr>
        <w:jc w:val="both"/>
        <w:rPr>
          <w:sz w:val="24"/>
          <w:szCs w:val="24"/>
        </w:rPr>
      </w:pPr>
      <w:r w:rsidRPr="00B4554E">
        <w:rPr>
          <w:sz w:val="24"/>
          <w:szCs w:val="24"/>
        </w:rPr>
        <w:t xml:space="preserve">Rousseau, A. M.- Pichois, Cl. </w:t>
      </w:r>
      <w:r w:rsidR="00C47D3D">
        <w:rPr>
          <w:sz w:val="24"/>
          <w:szCs w:val="24"/>
        </w:rPr>
        <w:t xml:space="preserve">(1994), </w:t>
      </w:r>
      <w:r w:rsidRPr="00B4554E">
        <w:rPr>
          <w:i/>
          <w:sz w:val="24"/>
          <w:szCs w:val="24"/>
        </w:rPr>
        <w:t>Karşılaştırmalı Edebiyat</w:t>
      </w:r>
      <w:r w:rsidRPr="00B4554E">
        <w:rPr>
          <w:sz w:val="24"/>
          <w:szCs w:val="24"/>
        </w:rPr>
        <w:t xml:space="preserve">, (Çev. Mehmet Yazgan), İstanbul 1994, </w:t>
      </w:r>
      <w:r w:rsidR="00B4554E">
        <w:rPr>
          <w:sz w:val="24"/>
          <w:szCs w:val="24"/>
        </w:rPr>
        <w:t xml:space="preserve">Milli Eğitim Bakanlığı Yayınları, </w:t>
      </w:r>
      <w:r w:rsidRPr="00B4554E">
        <w:rPr>
          <w:sz w:val="24"/>
          <w:szCs w:val="24"/>
        </w:rPr>
        <w:t xml:space="preserve">s. 9–48. </w:t>
      </w:r>
    </w:p>
    <w:p w:rsidR="00A2385F" w:rsidRPr="00B4554E" w:rsidRDefault="00A2385F" w:rsidP="00B4554E">
      <w:pPr>
        <w:jc w:val="both"/>
        <w:rPr>
          <w:sz w:val="24"/>
          <w:szCs w:val="24"/>
        </w:rPr>
      </w:pPr>
      <w:r w:rsidRPr="00B4554E">
        <w:rPr>
          <w:sz w:val="24"/>
          <w:szCs w:val="24"/>
        </w:rPr>
        <w:t xml:space="preserve">Saray,  Mehmet </w:t>
      </w:r>
      <w:r w:rsidR="00673E56">
        <w:rPr>
          <w:sz w:val="24"/>
          <w:szCs w:val="24"/>
        </w:rPr>
        <w:t xml:space="preserve">(1993), </w:t>
      </w:r>
      <w:r w:rsidRPr="00B4554E">
        <w:rPr>
          <w:i/>
          <w:sz w:val="24"/>
          <w:szCs w:val="24"/>
        </w:rPr>
        <w:t>İstanbul Üniversitesi Tarihi (1453–1993</w:t>
      </w:r>
      <w:r w:rsidRPr="00B4554E">
        <w:rPr>
          <w:sz w:val="24"/>
          <w:szCs w:val="24"/>
        </w:rPr>
        <w:t xml:space="preserve">), İstanbul 1993, s. 65–66.      </w:t>
      </w:r>
    </w:p>
    <w:p w:rsidR="00A2385F" w:rsidRPr="00B4554E" w:rsidRDefault="00A2385F" w:rsidP="00B4554E">
      <w:pPr>
        <w:jc w:val="both"/>
        <w:rPr>
          <w:sz w:val="24"/>
          <w:szCs w:val="24"/>
        </w:rPr>
      </w:pPr>
      <w:r w:rsidRPr="00B4554E">
        <w:rPr>
          <w:sz w:val="24"/>
          <w:szCs w:val="24"/>
        </w:rPr>
        <w:t>Wellek</w:t>
      </w:r>
      <w:r w:rsidR="00050AC8" w:rsidRPr="00B4554E">
        <w:rPr>
          <w:sz w:val="24"/>
          <w:szCs w:val="24"/>
        </w:rPr>
        <w:t>, R.</w:t>
      </w:r>
      <w:r w:rsidRPr="00B4554E">
        <w:rPr>
          <w:sz w:val="24"/>
          <w:szCs w:val="24"/>
        </w:rPr>
        <w:t>-</w:t>
      </w:r>
      <w:r w:rsidR="00050AC8" w:rsidRPr="00B4554E">
        <w:rPr>
          <w:sz w:val="24"/>
          <w:szCs w:val="24"/>
        </w:rPr>
        <w:t xml:space="preserve"> Warren, </w:t>
      </w:r>
      <w:r w:rsidRPr="00B4554E">
        <w:rPr>
          <w:sz w:val="24"/>
          <w:szCs w:val="24"/>
        </w:rPr>
        <w:t xml:space="preserve">A. </w:t>
      </w:r>
      <w:r w:rsidR="00673E56">
        <w:rPr>
          <w:sz w:val="24"/>
          <w:szCs w:val="24"/>
        </w:rPr>
        <w:t xml:space="preserve">(1983), </w:t>
      </w:r>
      <w:r w:rsidRPr="00B4554E">
        <w:rPr>
          <w:i/>
          <w:sz w:val="24"/>
          <w:szCs w:val="24"/>
        </w:rPr>
        <w:t>Edebiyat Biliminin Temelleri</w:t>
      </w:r>
      <w:r w:rsidRPr="00B4554E">
        <w:rPr>
          <w:sz w:val="24"/>
          <w:szCs w:val="24"/>
        </w:rPr>
        <w:t xml:space="preserve">, (Çev. Ahmet Edip Uysal), Ankara 1983, 55–58. </w:t>
      </w:r>
    </w:p>
    <w:sectPr w:rsidR="00A2385F" w:rsidRPr="00B4554E" w:rsidSect="00EA7B93">
      <w:footerReference w:type="default" r:id="rId8"/>
      <w:pgSz w:w="11906" w:h="16838" w:code="9"/>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2DFC" w:rsidRDefault="00A62DFC" w:rsidP="00916F7D">
      <w:pPr>
        <w:spacing w:after="0" w:line="240" w:lineRule="auto"/>
      </w:pPr>
      <w:r>
        <w:separator/>
      </w:r>
    </w:p>
  </w:endnote>
  <w:endnote w:type="continuationSeparator" w:id="0">
    <w:p w:rsidR="00A62DFC" w:rsidRDefault="00A62DFC" w:rsidP="00916F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90407"/>
      <w:docPartObj>
        <w:docPartGallery w:val="Page Numbers (Bottom of Page)"/>
        <w:docPartUnique/>
      </w:docPartObj>
    </w:sdtPr>
    <w:sdtContent>
      <w:p w:rsidR="00916F7D" w:rsidRDefault="001217AE">
        <w:pPr>
          <w:pStyle w:val="Altbilgi"/>
          <w:jc w:val="center"/>
        </w:pPr>
        <w:r w:rsidRPr="00916F7D">
          <w:rPr>
            <w:rFonts w:ascii="Times New Roman" w:hAnsi="Times New Roman" w:cs="Times New Roman"/>
            <w:sz w:val="24"/>
            <w:szCs w:val="24"/>
          </w:rPr>
          <w:fldChar w:fldCharType="begin"/>
        </w:r>
        <w:r w:rsidR="00916F7D" w:rsidRPr="00916F7D">
          <w:rPr>
            <w:rFonts w:ascii="Times New Roman" w:hAnsi="Times New Roman" w:cs="Times New Roman"/>
            <w:sz w:val="24"/>
            <w:szCs w:val="24"/>
          </w:rPr>
          <w:instrText xml:space="preserve"> PAGE   \* MERGEFORMAT </w:instrText>
        </w:r>
        <w:r w:rsidRPr="00916F7D">
          <w:rPr>
            <w:rFonts w:ascii="Times New Roman" w:hAnsi="Times New Roman" w:cs="Times New Roman"/>
            <w:sz w:val="24"/>
            <w:szCs w:val="24"/>
          </w:rPr>
          <w:fldChar w:fldCharType="separate"/>
        </w:r>
        <w:r w:rsidR="00EE70E2">
          <w:rPr>
            <w:rFonts w:ascii="Times New Roman" w:hAnsi="Times New Roman" w:cs="Times New Roman"/>
            <w:noProof/>
            <w:sz w:val="24"/>
            <w:szCs w:val="24"/>
          </w:rPr>
          <w:t>1</w:t>
        </w:r>
        <w:r w:rsidRPr="00916F7D">
          <w:rPr>
            <w:rFonts w:ascii="Times New Roman" w:hAnsi="Times New Roman" w:cs="Times New Roman"/>
            <w:sz w:val="24"/>
            <w:szCs w:val="24"/>
          </w:rPr>
          <w:fldChar w:fldCharType="end"/>
        </w:r>
      </w:p>
    </w:sdtContent>
  </w:sdt>
  <w:p w:rsidR="00916F7D" w:rsidRDefault="00916F7D">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2DFC" w:rsidRDefault="00A62DFC" w:rsidP="00916F7D">
      <w:pPr>
        <w:spacing w:after="0" w:line="240" w:lineRule="auto"/>
      </w:pPr>
      <w:r>
        <w:separator/>
      </w:r>
    </w:p>
  </w:footnote>
  <w:footnote w:type="continuationSeparator" w:id="0">
    <w:p w:rsidR="00A62DFC" w:rsidRDefault="00A62DFC" w:rsidP="00916F7D">
      <w:pPr>
        <w:spacing w:after="0" w:line="240" w:lineRule="auto"/>
      </w:pPr>
      <w:r>
        <w:continuationSeparator/>
      </w:r>
    </w:p>
  </w:footnote>
  <w:footnote w:id="1">
    <w:p w:rsidR="00C21B46" w:rsidRPr="00C147FF" w:rsidRDefault="00C21B46" w:rsidP="00952E2A">
      <w:pPr>
        <w:pStyle w:val="DipnotMetni"/>
        <w:jc w:val="both"/>
        <w:rPr>
          <w:lang w:val="tr-TR"/>
        </w:rPr>
      </w:pPr>
      <w:r w:rsidRPr="00C147FF">
        <w:rPr>
          <w:rStyle w:val="DipnotBavurusu"/>
          <w:lang w:val="tr-TR"/>
        </w:rPr>
        <w:footnoteRef/>
      </w:r>
      <w:r w:rsidRPr="00C147FF">
        <w:rPr>
          <w:lang w:val="tr-TR"/>
        </w:rPr>
        <w:t xml:space="preserve"> </w:t>
      </w:r>
      <w:r w:rsidR="00952E2A">
        <w:rPr>
          <w:lang w:val="tr-TR"/>
        </w:rPr>
        <w:t>Y</w:t>
      </w:r>
      <w:r w:rsidR="00CF5F6F" w:rsidRPr="00C147FF">
        <w:rPr>
          <w:lang w:val="tr-TR"/>
        </w:rPr>
        <w:t>rd. Doç. Dr</w:t>
      </w:r>
      <w:proofErr w:type="gramStart"/>
      <w:r w:rsidR="00CF5F6F" w:rsidRPr="00C147FF">
        <w:rPr>
          <w:lang w:val="tr-TR"/>
        </w:rPr>
        <w:t>.,</w:t>
      </w:r>
      <w:proofErr w:type="gramEnd"/>
      <w:r w:rsidR="00CF5F6F" w:rsidRPr="00C147FF">
        <w:rPr>
          <w:lang w:val="tr-TR"/>
        </w:rPr>
        <w:t xml:space="preserve"> Doğu Akdeniz Üniversitesi Eğitim Fakültesi Türkçe Eğitimi Bölümü, </w:t>
      </w:r>
      <w:hyperlink r:id="rId1" w:history="1">
        <w:r w:rsidR="00CF5F6F" w:rsidRPr="00C147FF">
          <w:rPr>
            <w:rStyle w:val="Kpr"/>
            <w:color w:val="auto"/>
            <w:u w:val="none"/>
            <w:lang w:val="tr-TR"/>
          </w:rPr>
          <w:t>ertugrul.aydin@emu.edu.tr</w:t>
        </w:r>
      </w:hyperlink>
    </w:p>
  </w:footnote>
  <w:footnote w:id="2">
    <w:p w:rsidR="00530422" w:rsidRPr="009B40F4" w:rsidRDefault="00530422" w:rsidP="009B40F4">
      <w:pPr>
        <w:pStyle w:val="AralkYok"/>
        <w:rPr>
          <w:sz w:val="20"/>
          <w:szCs w:val="20"/>
        </w:rPr>
      </w:pPr>
      <w:r w:rsidRPr="009B40F4">
        <w:rPr>
          <w:rStyle w:val="DipnotBavurusu"/>
          <w:rFonts w:cstheme="minorHAnsi"/>
          <w:sz w:val="20"/>
          <w:szCs w:val="20"/>
        </w:rPr>
        <w:footnoteRef/>
      </w:r>
      <w:r w:rsidRPr="009B40F4">
        <w:rPr>
          <w:sz w:val="20"/>
          <w:szCs w:val="20"/>
        </w:rPr>
        <w:t xml:space="preserve"> A. M. Rousseau-Cl. Pichois, </w:t>
      </w:r>
      <w:r w:rsidRPr="009B40F4">
        <w:rPr>
          <w:i/>
          <w:sz w:val="20"/>
          <w:szCs w:val="20"/>
        </w:rPr>
        <w:t>Karşılaştırmalı Edebiyat</w:t>
      </w:r>
      <w:r w:rsidRPr="009B40F4">
        <w:rPr>
          <w:sz w:val="20"/>
          <w:szCs w:val="20"/>
        </w:rPr>
        <w:t xml:space="preserve">, </w:t>
      </w:r>
      <w:proofErr w:type="gramStart"/>
      <w:r w:rsidRPr="009B40F4">
        <w:rPr>
          <w:sz w:val="20"/>
          <w:szCs w:val="20"/>
        </w:rPr>
        <w:t>(</w:t>
      </w:r>
      <w:proofErr w:type="gramEnd"/>
      <w:r w:rsidRPr="009B40F4">
        <w:rPr>
          <w:sz w:val="20"/>
          <w:szCs w:val="20"/>
        </w:rPr>
        <w:t xml:space="preserve">Çev. Mehmet Yazgan), İstanbul 1994, s. </w:t>
      </w:r>
      <w:r w:rsidR="00D32FAB" w:rsidRPr="009B40F4">
        <w:rPr>
          <w:sz w:val="20"/>
          <w:szCs w:val="20"/>
        </w:rPr>
        <w:t>9–48</w:t>
      </w:r>
      <w:r w:rsidRPr="009B40F4">
        <w:rPr>
          <w:sz w:val="20"/>
          <w:szCs w:val="20"/>
        </w:rPr>
        <w:t>.</w:t>
      </w:r>
      <w:r w:rsidR="00533BA7" w:rsidRPr="009B40F4">
        <w:rPr>
          <w:sz w:val="20"/>
          <w:szCs w:val="20"/>
        </w:rPr>
        <w:t xml:space="preserve"> </w:t>
      </w:r>
    </w:p>
  </w:footnote>
  <w:footnote w:id="3">
    <w:p w:rsidR="006400E4" w:rsidRPr="009B40F4" w:rsidRDefault="006400E4" w:rsidP="009B40F4">
      <w:pPr>
        <w:pStyle w:val="AralkYok"/>
        <w:rPr>
          <w:sz w:val="20"/>
          <w:szCs w:val="20"/>
        </w:rPr>
      </w:pPr>
      <w:r w:rsidRPr="009B40F4">
        <w:rPr>
          <w:rStyle w:val="DipnotBavurusu"/>
          <w:rFonts w:cstheme="minorHAnsi"/>
          <w:sz w:val="20"/>
          <w:szCs w:val="20"/>
        </w:rPr>
        <w:footnoteRef/>
      </w:r>
      <w:r w:rsidRPr="009B40F4">
        <w:rPr>
          <w:sz w:val="20"/>
          <w:szCs w:val="20"/>
        </w:rPr>
        <w:t xml:space="preserve"> İnci Enginün, </w:t>
      </w:r>
      <w:r w:rsidRPr="009B40F4">
        <w:rPr>
          <w:i/>
          <w:sz w:val="20"/>
          <w:szCs w:val="20"/>
        </w:rPr>
        <w:t>Mukayeseli Edebiyat</w:t>
      </w:r>
      <w:r w:rsidRPr="009B40F4">
        <w:rPr>
          <w:sz w:val="20"/>
          <w:szCs w:val="20"/>
        </w:rPr>
        <w:t xml:space="preserve">, İstanbul 1992, s. </w:t>
      </w:r>
      <w:r w:rsidR="002F25CB" w:rsidRPr="009B40F4">
        <w:rPr>
          <w:sz w:val="20"/>
          <w:szCs w:val="20"/>
        </w:rPr>
        <w:t>11–13</w:t>
      </w:r>
      <w:r w:rsidRPr="009B40F4">
        <w:rPr>
          <w:sz w:val="20"/>
          <w:szCs w:val="20"/>
        </w:rPr>
        <w:t>.</w:t>
      </w:r>
    </w:p>
  </w:footnote>
  <w:footnote w:id="4">
    <w:p w:rsidR="00DD300F" w:rsidRPr="009B40F4" w:rsidRDefault="00DD300F" w:rsidP="009B40F4">
      <w:pPr>
        <w:pStyle w:val="AralkYok"/>
        <w:rPr>
          <w:sz w:val="20"/>
          <w:szCs w:val="20"/>
        </w:rPr>
      </w:pPr>
      <w:r w:rsidRPr="009B40F4">
        <w:rPr>
          <w:rStyle w:val="DipnotBavurusu"/>
          <w:rFonts w:cstheme="minorHAnsi"/>
          <w:sz w:val="20"/>
          <w:szCs w:val="20"/>
        </w:rPr>
        <w:footnoteRef/>
      </w:r>
      <w:r w:rsidRPr="009B40F4">
        <w:rPr>
          <w:sz w:val="20"/>
          <w:szCs w:val="20"/>
        </w:rPr>
        <w:t xml:space="preserve"> Emel Kefeli, </w:t>
      </w:r>
      <w:r w:rsidRPr="009B40F4">
        <w:rPr>
          <w:i/>
          <w:sz w:val="20"/>
          <w:szCs w:val="20"/>
        </w:rPr>
        <w:t>Karşılaştırmalı Edebiyat İncelemeleri</w:t>
      </w:r>
      <w:r w:rsidRPr="009B40F4">
        <w:rPr>
          <w:sz w:val="20"/>
          <w:szCs w:val="20"/>
        </w:rPr>
        <w:t xml:space="preserve">, İstanbul 2000, s. </w:t>
      </w:r>
      <w:r w:rsidR="00861187" w:rsidRPr="009B40F4">
        <w:rPr>
          <w:sz w:val="20"/>
          <w:szCs w:val="20"/>
        </w:rPr>
        <w:t>10–11</w:t>
      </w:r>
      <w:r w:rsidRPr="009B40F4">
        <w:rPr>
          <w:sz w:val="20"/>
          <w:szCs w:val="20"/>
        </w:rPr>
        <w:t>.</w:t>
      </w:r>
      <w:r w:rsidRPr="009B40F4">
        <w:rPr>
          <w:rStyle w:val="DipnotBavurusu"/>
          <w:rFonts w:cstheme="minorHAnsi"/>
          <w:sz w:val="20"/>
          <w:szCs w:val="20"/>
        </w:rPr>
        <w:t xml:space="preserve"> </w:t>
      </w:r>
    </w:p>
  </w:footnote>
  <w:footnote w:id="5">
    <w:p w:rsidR="00167B77" w:rsidRPr="00BC6B0B" w:rsidRDefault="00167B77" w:rsidP="00BC6B0B">
      <w:pPr>
        <w:pStyle w:val="AralkYok"/>
        <w:rPr>
          <w:sz w:val="20"/>
          <w:szCs w:val="20"/>
        </w:rPr>
      </w:pPr>
      <w:r w:rsidRPr="00BC6B0B">
        <w:rPr>
          <w:rStyle w:val="DipnotBavurusu"/>
          <w:sz w:val="20"/>
          <w:szCs w:val="20"/>
        </w:rPr>
        <w:footnoteRef/>
      </w:r>
      <w:r w:rsidRPr="00BC6B0B">
        <w:rPr>
          <w:sz w:val="20"/>
          <w:szCs w:val="20"/>
        </w:rPr>
        <w:t xml:space="preserve"> Oya Batum Menteşe, “Karşılaştırmalı Edebiyat Kavr</w:t>
      </w:r>
      <w:r w:rsidR="00F9566E">
        <w:rPr>
          <w:sz w:val="20"/>
          <w:szCs w:val="20"/>
        </w:rPr>
        <w:t>amı ve Tarihçesi”, Türk Dili, S</w:t>
      </w:r>
      <w:r w:rsidRPr="00BC6B0B">
        <w:rPr>
          <w:sz w:val="20"/>
          <w:szCs w:val="20"/>
        </w:rPr>
        <w:t xml:space="preserve">. 533, Mayıs 1996, </w:t>
      </w:r>
    </w:p>
    <w:p w:rsidR="00167B77" w:rsidRPr="00BC6B0B" w:rsidRDefault="00167B77" w:rsidP="00BC6B0B">
      <w:pPr>
        <w:pStyle w:val="AralkYok"/>
        <w:rPr>
          <w:sz w:val="20"/>
          <w:szCs w:val="20"/>
        </w:rPr>
      </w:pPr>
      <w:r w:rsidRPr="00BC6B0B">
        <w:rPr>
          <w:sz w:val="20"/>
          <w:szCs w:val="20"/>
        </w:rPr>
        <w:t>s. 1197.</w:t>
      </w:r>
    </w:p>
  </w:footnote>
  <w:footnote w:id="6">
    <w:p w:rsidR="007304B1" w:rsidRPr="00BC6B0B" w:rsidRDefault="007304B1" w:rsidP="00BC6B0B">
      <w:pPr>
        <w:pStyle w:val="AralkYok"/>
        <w:rPr>
          <w:color w:val="FF0000"/>
          <w:sz w:val="20"/>
          <w:szCs w:val="20"/>
        </w:rPr>
      </w:pPr>
      <w:r w:rsidRPr="00BC6B0B">
        <w:rPr>
          <w:rStyle w:val="DipnotBavurusu"/>
          <w:sz w:val="20"/>
          <w:szCs w:val="20"/>
        </w:rPr>
        <w:footnoteRef/>
      </w:r>
      <w:r w:rsidRPr="00BC6B0B">
        <w:rPr>
          <w:sz w:val="20"/>
          <w:szCs w:val="20"/>
        </w:rPr>
        <w:t xml:space="preserve"> Kâmil Aydın, </w:t>
      </w:r>
      <w:r w:rsidRPr="00BC6B0B">
        <w:rPr>
          <w:i/>
          <w:sz w:val="20"/>
          <w:szCs w:val="20"/>
        </w:rPr>
        <w:t>Karşılaştırmalı Edebiyat Postmodern Bağlamda Algılanışı</w:t>
      </w:r>
      <w:r w:rsidRPr="00BC6B0B">
        <w:rPr>
          <w:sz w:val="20"/>
          <w:szCs w:val="20"/>
        </w:rPr>
        <w:t xml:space="preserve">, İstanbul 1999, s. </w:t>
      </w:r>
      <w:r w:rsidR="00861187" w:rsidRPr="00BC6B0B">
        <w:rPr>
          <w:sz w:val="20"/>
          <w:szCs w:val="20"/>
        </w:rPr>
        <w:t>9–10</w:t>
      </w:r>
      <w:r w:rsidRPr="00BC6B0B">
        <w:rPr>
          <w:sz w:val="20"/>
          <w:szCs w:val="20"/>
        </w:rPr>
        <w:t>.</w:t>
      </w:r>
    </w:p>
  </w:footnote>
  <w:footnote w:id="7">
    <w:p w:rsidR="00BB486A" w:rsidRPr="00BC6B0B" w:rsidRDefault="00BB486A" w:rsidP="00BC6B0B">
      <w:pPr>
        <w:pStyle w:val="AralkYok"/>
        <w:rPr>
          <w:sz w:val="20"/>
          <w:szCs w:val="20"/>
        </w:rPr>
      </w:pPr>
      <w:r w:rsidRPr="00BC6B0B">
        <w:rPr>
          <w:rStyle w:val="DipnotBavurusu"/>
          <w:sz w:val="20"/>
          <w:szCs w:val="20"/>
        </w:rPr>
        <w:footnoteRef/>
      </w:r>
      <w:r w:rsidRPr="00BC6B0B">
        <w:rPr>
          <w:sz w:val="20"/>
          <w:szCs w:val="20"/>
        </w:rPr>
        <w:t xml:space="preserve"> G. Lanson, </w:t>
      </w:r>
      <w:r w:rsidRPr="00BC6B0B">
        <w:rPr>
          <w:i/>
          <w:sz w:val="20"/>
          <w:szCs w:val="20"/>
        </w:rPr>
        <w:t>İlimlerde Usul Edebiyat Tarihi</w:t>
      </w:r>
      <w:r w:rsidRPr="00BC6B0B">
        <w:rPr>
          <w:sz w:val="20"/>
          <w:szCs w:val="20"/>
        </w:rPr>
        <w:t>, (çev. Yusuf  Şerif), İstanbul 1937, s. 31.</w:t>
      </w:r>
    </w:p>
  </w:footnote>
  <w:footnote w:id="8">
    <w:p w:rsidR="00036D0A" w:rsidRPr="00BC6B0B" w:rsidRDefault="00036D0A" w:rsidP="00BC6B0B">
      <w:pPr>
        <w:pStyle w:val="AralkYok"/>
        <w:rPr>
          <w:sz w:val="20"/>
          <w:szCs w:val="20"/>
        </w:rPr>
      </w:pPr>
      <w:r w:rsidRPr="00BC6B0B">
        <w:rPr>
          <w:rStyle w:val="DipnotBavurusu"/>
          <w:sz w:val="20"/>
          <w:szCs w:val="20"/>
        </w:rPr>
        <w:footnoteRef/>
      </w:r>
      <w:r w:rsidRPr="00BC6B0B">
        <w:rPr>
          <w:sz w:val="20"/>
          <w:szCs w:val="20"/>
        </w:rPr>
        <w:t xml:space="preserve"> R. Wellek-A. Warren, </w:t>
      </w:r>
      <w:r w:rsidRPr="00BC6B0B">
        <w:rPr>
          <w:i/>
          <w:sz w:val="20"/>
          <w:szCs w:val="20"/>
        </w:rPr>
        <w:t>Edebiyat Biliminin Temelleri</w:t>
      </w:r>
      <w:r w:rsidRPr="00BC6B0B">
        <w:rPr>
          <w:sz w:val="20"/>
          <w:szCs w:val="20"/>
        </w:rPr>
        <w:t xml:space="preserve">, (Çev. Ahmet Edip Uysal), Ankara 1983, </w:t>
      </w:r>
      <w:r w:rsidR="000B521A">
        <w:rPr>
          <w:sz w:val="20"/>
          <w:szCs w:val="20"/>
        </w:rPr>
        <w:t xml:space="preserve">s. </w:t>
      </w:r>
      <w:bookmarkStart w:id="0" w:name="_GoBack"/>
      <w:bookmarkEnd w:id="0"/>
      <w:r w:rsidR="00861187" w:rsidRPr="00BC6B0B">
        <w:rPr>
          <w:sz w:val="20"/>
          <w:szCs w:val="20"/>
        </w:rPr>
        <w:t>55–58</w:t>
      </w:r>
      <w:r w:rsidRPr="00BC6B0B">
        <w:rPr>
          <w:sz w:val="20"/>
          <w:szCs w:val="20"/>
        </w:rPr>
        <w:t xml:space="preserve">. </w:t>
      </w:r>
    </w:p>
  </w:footnote>
  <w:footnote w:id="9">
    <w:p w:rsidR="001634EA" w:rsidRPr="006E735D" w:rsidRDefault="001634EA" w:rsidP="001634EA">
      <w:pPr>
        <w:pStyle w:val="DipnotMetni"/>
        <w:jc w:val="both"/>
        <w:rPr>
          <w:lang w:val="tr-TR"/>
        </w:rPr>
      </w:pPr>
      <w:r w:rsidRPr="006E735D">
        <w:rPr>
          <w:rStyle w:val="DipnotBavurusu"/>
          <w:lang w:val="tr-TR"/>
        </w:rPr>
        <w:footnoteRef/>
      </w:r>
      <w:r w:rsidRPr="006E735D">
        <w:rPr>
          <w:lang w:val="tr-TR"/>
        </w:rPr>
        <w:t xml:space="preserve"> Gürsel Aytaç, </w:t>
      </w:r>
      <w:r w:rsidRPr="006E735D">
        <w:rPr>
          <w:i/>
          <w:lang w:val="tr-TR"/>
        </w:rPr>
        <w:t>Karşılaştırmalı Edebiyat Bilimi</w:t>
      </w:r>
      <w:r w:rsidRPr="006E735D">
        <w:rPr>
          <w:lang w:val="tr-TR"/>
        </w:rPr>
        <w:t xml:space="preserve">, Ankara 1997, s. 34. </w:t>
      </w:r>
    </w:p>
  </w:footnote>
  <w:footnote w:id="10">
    <w:p w:rsidR="004F0199" w:rsidRPr="006E735D" w:rsidRDefault="004F0199" w:rsidP="004F0199">
      <w:pPr>
        <w:pStyle w:val="DipnotMetni"/>
        <w:jc w:val="both"/>
        <w:rPr>
          <w:lang w:val="tr-TR"/>
        </w:rPr>
      </w:pPr>
      <w:r w:rsidRPr="006E735D">
        <w:rPr>
          <w:rStyle w:val="DipnotBavurusu"/>
          <w:lang w:val="tr-TR"/>
        </w:rPr>
        <w:footnoteRef/>
      </w:r>
      <w:r w:rsidRPr="006E735D">
        <w:rPr>
          <w:lang w:val="tr-TR"/>
        </w:rPr>
        <w:t xml:space="preserve"> Mehmet Saray,</w:t>
      </w:r>
      <w:r>
        <w:rPr>
          <w:lang w:val="tr-TR"/>
        </w:rPr>
        <w:t xml:space="preserve"> </w:t>
      </w:r>
      <w:r w:rsidRPr="006E735D">
        <w:rPr>
          <w:lang w:val="tr-TR"/>
        </w:rPr>
        <w:t xml:space="preserve"> </w:t>
      </w:r>
      <w:r w:rsidRPr="006E735D">
        <w:rPr>
          <w:i/>
          <w:lang w:val="tr-TR"/>
        </w:rPr>
        <w:t>İstanbul Üniversitesi Tarihi (1453–1993</w:t>
      </w:r>
      <w:r w:rsidRPr="006E735D">
        <w:rPr>
          <w:lang w:val="tr-TR"/>
        </w:rPr>
        <w:t xml:space="preserve">), İstanbul 1993, s. 65–66.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684D83"/>
    <w:multiLevelType w:val="hybridMultilevel"/>
    <w:tmpl w:val="B69AA6D8"/>
    <w:lvl w:ilvl="0" w:tplc="393401D6">
      <w:start w:val="1"/>
      <w:numFmt w:val="bullet"/>
      <w:lvlText w:val=""/>
      <w:lvlJc w:val="left"/>
      <w:pPr>
        <w:tabs>
          <w:tab w:val="num" w:pos="720"/>
        </w:tabs>
        <w:ind w:left="720" w:hanging="360"/>
      </w:pPr>
      <w:rPr>
        <w:rFonts w:ascii="Wingdings 3" w:hAnsi="Wingdings 3" w:hint="default"/>
      </w:rPr>
    </w:lvl>
    <w:lvl w:ilvl="1" w:tplc="BF469776" w:tentative="1">
      <w:start w:val="1"/>
      <w:numFmt w:val="bullet"/>
      <w:lvlText w:val=""/>
      <w:lvlJc w:val="left"/>
      <w:pPr>
        <w:tabs>
          <w:tab w:val="num" w:pos="1440"/>
        </w:tabs>
        <w:ind w:left="1440" w:hanging="360"/>
      </w:pPr>
      <w:rPr>
        <w:rFonts w:ascii="Wingdings 3" w:hAnsi="Wingdings 3" w:hint="default"/>
      </w:rPr>
    </w:lvl>
    <w:lvl w:ilvl="2" w:tplc="2CEE0172" w:tentative="1">
      <w:start w:val="1"/>
      <w:numFmt w:val="bullet"/>
      <w:lvlText w:val=""/>
      <w:lvlJc w:val="left"/>
      <w:pPr>
        <w:tabs>
          <w:tab w:val="num" w:pos="2160"/>
        </w:tabs>
        <w:ind w:left="2160" w:hanging="360"/>
      </w:pPr>
      <w:rPr>
        <w:rFonts w:ascii="Wingdings 3" w:hAnsi="Wingdings 3" w:hint="default"/>
      </w:rPr>
    </w:lvl>
    <w:lvl w:ilvl="3" w:tplc="DE529750" w:tentative="1">
      <w:start w:val="1"/>
      <w:numFmt w:val="bullet"/>
      <w:lvlText w:val=""/>
      <w:lvlJc w:val="left"/>
      <w:pPr>
        <w:tabs>
          <w:tab w:val="num" w:pos="2880"/>
        </w:tabs>
        <w:ind w:left="2880" w:hanging="360"/>
      </w:pPr>
      <w:rPr>
        <w:rFonts w:ascii="Wingdings 3" w:hAnsi="Wingdings 3" w:hint="default"/>
      </w:rPr>
    </w:lvl>
    <w:lvl w:ilvl="4" w:tplc="6E90F926" w:tentative="1">
      <w:start w:val="1"/>
      <w:numFmt w:val="bullet"/>
      <w:lvlText w:val=""/>
      <w:lvlJc w:val="left"/>
      <w:pPr>
        <w:tabs>
          <w:tab w:val="num" w:pos="3600"/>
        </w:tabs>
        <w:ind w:left="3600" w:hanging="360"/>
      </w:pPr>
      <w:rPr>
        <w:rFonts w:ascii="Wingdings 3" w:hAnsi="Wingdings 3" w:hint="default"/>
      </w:rPr>
    </w:lvl>
    <w:lvl w:ilvl="5" w:tplc="E57A218C" w:tentative="1">
      <w:start w:val="1"/>
      <w:numFmt w:val="bullet"/>
      <w:lvlText w:val=""/>
      <w:lvlJc w:val="left"/>
      <w:pPr>
        <w:tabs>
          <w:tab w:val="num" w:pos="4320"/>
        </w:tabs>
        <w:ind w:left="4320" w:hanging="360"/>
      </w:pPr>
      <w:rPr>
        <w:rFonts w:ascii="Wingdings 3" w:hAnsi="Wingdings 3" w:hint="default"/>
      </w:rPr>
    </w:lvl>
    <w:lvl w:ilvl="6" w:tplc="3B22F53C" w:tentative="1">
      <w:start w:val="1"/>
      <w:numFmt w:val="bullet"/>
      <w:lvlText w:val=""/>
      <w:lvlJc w:val="left"/>
      <w:pPr>
        <w:tabs>
          <w:tab w:val="num" w:pos="5040"/>
        </w:tabs>
        <w:ind w:left="5040" w:hanging="360"/>
      </w:pPr>
      <w:rPr>
        <w:rFonts w:ascii="Wingdings 3" w:hAnsi="Wingdings 3" w:hint="default"/>
      </w:rPr>
    </w:lvl>
    <w:lvl w:ilvl="7" w:tplc="AE185D6A" w:tentative="1">
      <w:start w:val="1"/>
      <w:numFmt w:val="bullet"/>
      <w:lvlText w:val=""/>
      <w:lvlJc w:val="left"/>
      <w:pPr>
        <w:tabs>
          <w:tab w:val="num" w:pos="5760"/>
        </w:tabs>
        <w:ind w:left="5760" w:hanging="360"/>
      </w:pPr>
      <w:rPr>
        <w:rFonts w:ascii="Wingdings 3" w:hAnsi="Wingdings 3" w:hint="default"/>
      </w:rPr>
    </w:lvl>
    <w:lvl w:ilvl="8" w:tplc="41DE70C8" w:tentative="1">
      <w:start w:val="1"/>
      <w:numFmt w:val="bullet"/>
      <w:lvlText w:val=""/>
      <w:lvlJc w:val="left"/>
      <w:pPr>
        <w:tabs>
          <w:tab w:val="num" w:pos="6480"/>
        </w:tabs>
        <w:ind w:left="6480" w:hanging="360"/>
      </w:pPr>
      <w:rPr>
        <w:rFonts w:ascii="Wingdings 3" w:hAnsi="Wingdings 3" w:hint="default"/>
      </w:rPr>
    </w:lvl>
  </w:abstractNum>
  <w:abstractNum w:abstractNumId="1">
    <w:nsid w:val="721D0D6D"/>
    <w:multiLevelType w:val="hybridMultilevel"/>
    <w:tmpl w:val="836C2D7A"/>
    <w:lvl w:ilvl="0" w:tplc="041F0001">
      <w:start w:val="1"/>
      <w:numFmt w:val="bullet"/>
      <w:lvlText w:val=""/>
      <w:lvlJc w:val="left"/>
      <w:pPr>
        <w:ind w:left="7500" w:hanging="360"/>
      </w:pPr>
      <w:rPr>
        <w:rFonts w:ascii="Symbol" w:hAnsi="Symbol" w:hint="default"/>
      </w:rPr>
    </w:lvl>
    <w:lvl w:ilvl="1" w:tplc="041F0003" w:tentative="1">
      <w:start w:val="1"/>
      <w:numFmt w:val="bullet"/>
      <w:lvlText w:val="o"/>
      <w:lvlJc w:val="left"/>
      <w:pPr>
        <w:ind w:left="8220" w:hanging="360"/>
      </w:pPr>
      <w:rPr>
        <w:rFonts w:ascii="Courier New" w:hAnsi="Courier New" w:cs="Courier New" w:hint="default"/>
      </w:rPr>
    </w:lvl>
    <w:lvl w:ilvl="2" w:tplc="041F0005" w:tentative="1">
      <w:start w:val="1"/>
      <w:numFmt w:val="bullet"/>
      <w:lvlText w:val=""/>
      <w:lvlJc w:val="left"/>
      <w:pPr>
        <w:ind w:left="8940" w:hanging="360"/>
      </w:pPr>
      <w:rPr>
        <w:rFonts w:ascii="Wingdings" w:hAnsi="Wingdings" w:hint="default"/>
      </w:rPr>
    </w:lvl>
    <w:lvl w:ilvl="3" w:tplc="041F0001" w:tentative="1">
      <w:start w:val="1"/>
      <w:numFmt w:val="bullet"/>
      <w:lvlText w:val=""/>
      <w:lvlJc w:val="left"/>
      <w:pPr>
        <w:ind w:left="9660" w:hanging="360"/>
      </w:pPr>
      <w:rPr>
        <w:rFonts w:ascii="Symbol" w:hAnsi="Symbol" w:hint="default"/>
      </w:rPr>
    </w:lvl>
    <w:lvl w:ilvl="4" w:tplc="041F0003" w:tentative="1">
      <w:start w:val="1"/>
      <w:numFmt w:val="bullet"/>
      <w:lvlText w:val="o"/>
      <w:lvlJc w:val="left"/>
      <w:pPr>
        <w:ind w:left="10380" w:hanging="360"/>
      </w:pPr>
      <w:rPr>
        <w:rFonts w:ascii="Courier New" w:hAnsi="Courier New" w:cs="Courier New" w:hint="default"/>
      </w:rPr>
    </w:lvl>
    <w:lvl w:ilvl="5" w:tplc="041F0005" w:tentative="1">
      <w:start w:val="1"/>
      <w:numFmt w:val="bullet"/>
      <w:lvlText w:val=""/>
      <w:lvlJc w:val="left"/>
      <w:pPr>
        <w:ind w:left="11100" w:hanging="360"/>
      </w:pPr>
      <w:rPr>
        <w:rFonts w:ascii="Wingdings" w:hAnsi="Wingdings" w:hint="default"/>
      </w:rPr>
    </w:lvl>
    <w:lvl w:ilvl="6" w:tplc="041F0001" w:tentative="1">
      <w:start w:val="1"/>
      <w:numFmt w:val="bullet"/>
      <w:lvlText w:val=""/>
      <w:lvlJc w:val="left"/>
      <w:pPr>
        <w:ind w:left="11820" w:hanging="360"/>
      </w:pPr>
      <w:rPr>
        <w:rFonts w:ascii="Symbol" w:hAnsi="Symbol" w:hint="default"/>
      </w:rPr>
    </w:lvl>
    <w:lvl w:ilvl="7" w:tplc="041F0003" w:tentative="1">
      <w:start w:val="1"/>
      <w:numFmt w:val="bullet"/>
      <w:lvlText w:val="o"/>
      <w:lvlJc w:val="left"/>
      <w:pPr>
        <w:ind w:left="12540" w:hanging="360"/>
      </w:pPr>
      <w:rPr>
        <w:rFonts w:ascii="Courier New" w:hAnsi="Courier New" w:cs="Courier New" w:hint="default"/>
      </w:rPr>
    </w:lvl>
    <w:lvl w:ilvl="8" w:tplc="041F0005" w:tentative="1">
      <w:start w:val="1"/>
      <w:numFmt w:val="bullet"/>
      <w:lvlText w:val=""/>
      <w:lvlJc w:val="left"/>
      <w:pPr>
        <w:ind w:left="1326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916F7D"/>
    <w:rsid w:val="00005115"/>
    <w:rsid w:val="00036D0A"/>
    <w:rsid w:val="00050AC8"/>
    <w:rsid w:val="00061465"/>
    <w:rsid w:val="00096F79"/>
    <w:rsid w:val="000B521A"/>
    <w:rsid w:val="000C1161"/>
    <w:rsid w:val="000E303F"/>
    <w:rsid w:val="001048A8"/>
    <w:rsid w:val="001217AE"/>
    <w:rsid w:val="00152324"/>
    <w:rsid w:val="001525F2"/>
    <w:rsid w:val="00157CD7"/>
    <w:rsid w:val="001634EA"/>
    <w:rsid w:val="00167B77"/>
    <w:rsid w:val="001A117D"/>
    <w:rsid w:val="001B461D"/>
    <w:rsid w:val="001C2F5B"/>
    <w:rsid w:val="001C5641"/>
    <w:rsid w:val="00210FB5"/>
    <w:rsid w:val="0021447B"/>
    <w:rsid w:val="00253B13"/>
    <w:rsid w:val="00257114"/>
    <w:rsid w:val="00267396"/>
    <w:rsid w:val="002706EA"/>
    <w:rsid w:val="002C3B9B"/>
    <w:rsid w:val="002D755D"/>
    <w:rsid w:val="002F25CB"/>
    <w:rsid w:val="002F5E22"/>
    <w:rsid w:val="00315403"/>
    <w:rsid w:val="00324953"/>
    <w:rsid w:val="00344510"/>
    <w:rsid w:val="003446AC"/>
    <w:rsid w:val="00367E36"/>
    <w:rsid w:val="003B7079"/>
    <w:rsid w:val="003C05F5"/>
    <w:rsid w:val="00414ADD"/>
    <w:rsid w:val="00425C20"/>
    <w:rsid w:val="00455310"/>
    <w:rsid w:val="0045587D"/>
    <w:rsid w:val="00464CB0"/>
    <w:rsid w:val="0049090C"/>
    <w:rsid w:val="004C731F"/>
    <w:rsid w:val="004D2B6F"/>
    <w:rsid w:val="004F0199"/>
    <w:rsid w:val="004F4198"/>
    <w:rsid w:val="004F4A3D"/>
    <w:rsid w:val="004F7B5F"/>
    <w:rsid w:val="005000E6"/>
    <w:rsid w:val="0052627F"/>
    <w:rsid w:val="00530422"/>
    <w:rsid w:val="00533BA7"/>
    <w:rsid w:val="0053496B"/>
    <w:rsid w:val="005413BD"/>
    <w:rsid w:val="00556FF4"/>
    <w:rsid w:val="005876EC"/>
    <w:rsid w:val="005B3F90"/>
    <w:rsid w:val="005B5AFC"/>
    <w:rsid w:val="005D2C05"/>
    <w:rsid w:val="005D64F5"/>
    <w:rsid w:val="00617ADF"/>
    <w:rsid w:val="00624340"/>
    <w:rsid w:val="006400E4"/>
    <w:rsid w:val="00652414"/>
    <w:rsid w:val="006535AA"/>
    <w:rsid w:val="00673E56"/>
    <w:rsid w:val="00676CC9"/>
    <w:rsid w:val="006935A5"/>
    <w:rsid w:val="006E735D"/>
    <w:rsid w:val="006F24D0"/>
    <w:rsid w:val="007068F2"/>
    <w:rsid w:val="00712819"/>
    <w:rsid w:val="007304B1"/>
    <w:rsid w:val="00736641"/>
    <w:rsid w:val="007E5482"/>
    <w:rsid w:val="00806D4B"/>
    <w:rsid w:val="00821444"/>
    <w:rsid w:val="00841B94"/>
    <w:rsid w:val="00861187"/>
    <w:rsid w:val="00866CBE"/>
    <w:rsid w:val="008B1F1C"/>
    <w:rsid w:val="008B7244"/>
    <w:rsid w:val="008C34B6"/>
    <w:rsid w:val="008E1F6E"/>
    <w:rsid w:val="0090256A"/>
    <w:rsid w:val="009030C3"/>
    <w:rsid w:val="00903E3D"/>
    <w:rsid w:val="00916F7D"/>
    <w:rsid w:val="00924017"/>
    <w:rsid w:val="00924967"/>
    <w:rsid w:val="00952E2A"/>
    <w:rsid w:val="009604B2"/>
    <w:rsid w:val="00966D7F"/>
    <w:rsid w:val="0098546A"/>
    <w:rsid w:val="009B40F4"/>
    <w:rsid w:val="009D2B8A"/>
    <w:rsid w:val="00A01256"/>
    <w:rsid w:val="00A2385F"/>
    <w:rsid w:val="00A252FA"/>
    <w:rsid w:val="00A26FE0"/>
    <w:rsid w:val="00A53857"/>
    <w:rsid w:val="00A62DFC"/>
    <w:rsid w:val="00A71239"/>
    <w:rsid w:val="00A7323A"/>
    <w:rsid w:val="00A908C6"/>
    <w:rsid w:val="00A95AEA"/>
    <w:rsid w:val="00AA3615"/>
    <w:rsid w:val="00AB3ECD"/>
    <w:rsid w:val="00AB5F0A"/>
    <w:rsid w:val="00AE29A6"/>
    <w:rsid w:val="00AE3B6E"/>
    <w:rsid w:val="00AF4BE3"/>
    <w:rsid w:val="00AF7633"/>
    <w:rsid w:val="00B05C37"/>
    <w:rsid w:val="00B2148A"/>
    <w:rsid w:val="00B35397"/>
    <w:rsid w:val="00B43BBF"/>
    <w:rsid w:val="00B4554E"/>
    <w:rsid w:val="00B915DC"/>
    <w:rsid w:val="00B9693D"/>
    <w:rsid w:val="00BB486A"/>
    <w:rsid w:val="00BC61FA"/>
    <w:rsid w:val="00BC6B0B"/>
    <w:rsid w:val="00BE0155"/>
    <w:rsid w:val="00BF5C03"/>
    <w:rsid w:val="00C01CC2"/>
    <w:rsid w:val="00C127A0"/>
    <w:rsid w:val="00C12A8C"/>
    <w:rsid w:val="00C147FF"/>
    <w:rsid w:val="00C178AD"/>
    <w:rsid w:val="00C21B46"/>
    <w:rsid w:val="00C265DF"/>
    <w:rsid w:val="00C47D3D"/>
    <w:rsid w:val="00C63D8A"/>
    <w:rsid w:val="00C90478"/>
    <w:rsid w:val="00CB214A"/>
    <w:rsid w:val="00CC1569"/>
    <w:rsid w:val="00CF5F6F"/>
    <w:rsid w:val="00D105F0"/>
    <w:rsid w:val="00D13007"/>
    <w:rsid w:val="00D27743"/>
    <w:rsid w:val="00D32FAB"/>
    <w:rsid w:val="00D507F9"/>
    <w:rsid w:val="00D752F2"/>
    <w:rsid w:val="00D84BDB"/>
    <w:rsid w:val="00D9280E"/>
    <w:rsid w:val="00DA1C51"/>
    <w:rsid w:val="00DC3830"/>
    <w:rsid w:val="00DD300F"/>
    <w:rsid w:val="00DF02DF"/>
    <w:rsid w:val="00E003B5"/>
    <w:rsid w:val="00E0715B"/>
    <w:rsid w:val="00E105D0"/>
    <w:rsid w:val="00E41957"/>
    <w:rsid w:val="00E5032E"/>
    <w:rsid w:val="00E52046"/>
    <w:rsid w:val="00E55FB1"/>
    <w:rsid w:val="00E71077"/>
    <w:rsid w:val="00E841F2"/>
    <w:rsid w:val="00E87878"/>
    <w:rsid w:val="00E95B95"/>
    <w:rsid w:val="00E97F59"/>
    <w:rsid w:val="00EA4EAF"/>
    <w:rsid w:val="00EA7B93"/>
    <w:rsid w:val="00EC3A05"/>
    <w:rsid w:val="00EC473D"/>
    <w:rsid w:val="00ED0141"/>
    <w:rsid w:val="00EE19CB"/>
    <w:rsid w:val="00EE70E2"/>
    <w:rsid w:val="00F14F2E"/>
    <w:rsid w:val="00F47071"/>
    <w:rsid w:val="00F53A52"/>
    <w:rsid w:val="00F65DFC"/>
    <w:rsid w:val="00F73B0F"/>
    <w:rsid w:val="00F7580C"/>
    <w:rsid w:val="00F778A3"/>
    <w:rsid w:val="00F9566E"/>
    <w:rsid w:val="00FA35D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7AE"/>
  </w:style>
  <w:style w:type="paragraph" w:styleId="Balk1">
    <w:name w:val="heading 1"/>
    <w:basedOn w:val="Normal"/>
    <w:next w:val="Normal"/>
    <w:link w:val="Balk1Char"/>
    <w:uiPriority w:val="9"/>
    <w:qFormat/>
    <w:rsid w:val="00EE19CB"/>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semiHidden/>
    <w:rsid w:val="00916F7D"/>
    <w:pPr>
      <w:spacing w:after="0" w:line="240" w:lineRule="auto"/>
    </w:pPr>
    <w:rPr>
      <w:rFonts w:ascii="Times New Roman" w:eastAsia="Times New Roman" w:hAnsi="Times New Roman" w:cs="Times New Roman"/>
      <w:sz w:val="20"/>
      <w:szCs w:val="20"/>
      <w:lang w:val="en-US" w:eastAsia="en-US"/>
    </w:rPr>
  </w:style>
  <w:style w:type="character" w:customStyle="1" w:styleId="DipnotMetniChar">
    <w:name w:val="Dipnot Metni Char"/>
    <w:basedOn w:val="VarsaylanParagrafYazTipi"/>
    <w:link w:val="DipnotMetni"/>
    <w:semiHidden/>
    <w:rsid w:val="00916F7D"/>
    <w:rPr>
      <w:rFonts w:ascii="Times New Roman" w:eastAsia="Times New Roman" w:hAnsi="Times New Roman" w:cs="Times New Roman"/>
      <w:sz w:val="20"/>
      <w:szCs w:val="20"/>
      <w:lang w:val="en-US" w:eastAsia="en-US"/>
    </w:rPr>
  </w:style>
  <w:style w:type="paragraph" w:styleId="stbilgi">
    <w:name w:val="header"/>
    <w:basedOn w:val="Normal"/>
    <w:link w:val="stbilgiChar"/>
    <w:uiPriority w:val="99"/>
    <w:unhideWhenUsed/>
    <w:rsid w:val="00916F7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16F7D"/>
  </w:style>
  <w:style w:type="paragraph" w:styleId="Altbilgi">
    <w:name w:val="footer"/>
    <w:basedOn w:val="Normal"/>
    <w:link w:val="AltbilgiChar"/>
    <w:uiPriority w:val="99"/>
    <w:unhideWhenUsed/>
    <w:rsid w:val="00916F7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16F7D"/>
  </w:style>
  <w:style w:type="character" w:styleId="DipnotBavurusu">
    <w:name w:val="footnote reference"/>
    <w:basedOn w:val="VarsaylanParagrafYazTipi"/>
    <w:semiHidden/>
    <w:rsid w:val="006400E4"/>
    <w:rPr>
      <w:vertAlign w:val="superscript"/>
    </w:rPr>
  </w:style>
  <w:style w:type="character" w:styleId="Kpr">
    <w:name w:val="Hyperlink"/>
    <w:basedOn w:val="VarsaylanParagrafYazTipi"/>
    <w:rsid w:val="00CF5F6F"/>
    <w:rPr>
      <w:color w:val="0000FF"/>
      <w:u w:val="single"/>
    </w:rPr>
  </w:style>
  <w:style w:type="paragraph" w:styleId="ListeParagraf">
    <w:name w:val="List Paragraph"/>
    <w:basedOn w:val="Normal"/>
    <w:uiPriority w:val="34"/>
    <w:qFormat/>
    <w:rsid w:val="002C3B9B"/>
    <w:pPr>
      <w:ind w:left="720"/>
      <w:contextualSpacing/>
    </w:pPr>
  </w:style>
  <w:style w:type="character" w:customStyle="1" w:styleId="Balk1Char">
    <w:name w:val="Başlık 1 Char"/>
    <w:basedOn w:val="VarsaylanParagrafYazTipi"/>
    <w:link w:val="Balk1"/>
    <w:uiPriority w:val="9"/>
    <w:rsid w:val="00EE19CB"/>
    <w:rPr>
      <w:rFonts w:asciiTheme="majorHAnsi" w:eastAsiaTheme="majorEastAsia" w:hAnsiTheme="majorHAnsi" w:cstheme="majorBidi"/>
      <w:b/>
      <w:bCs/>
      <w:color w:val="365F91" w:themeColor="accent1" w:themeShade="BF"/>
      <w:sz w:val="28"/>
      <w:szCs w:val="28"/>
      <w:lang w:eastAsia="en-US"/>
    </w:rPr>
  </w:style>
  <w:style w:type="paragraph" w:styleId="BalonMetni">
    <w:name w:val="Balloon Text"/>
    <w:basedOn w:val="Normal"/>
    <w:link w:val="BalonMetniChar"/>
    <w:uiPriority w:val="99"/>
    <w:semiHidden/>
    <w:unhideWhenUsed/>
    <w:rsid w:val="00EE19C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E19CB"/>
    <w:rPr>
      <w:rFonts w:ascii="Tahoma" w:hAnsi="Tahoma" w:cs="Tahoma"/>
      <w:sz w:val="16"/>
      <w:szCs w:val="16"/>
    </w:rPr>
  </w:style>
  <w:style w:type="paragraph" w:styleId="AralkYok">
    <w:name w:val="No Spacing"/>
    <w:uiPriority w:val="1"/>
    <w:qFormat/>
    <w:rsid w:val="009B40F4"/>
    <w:pPr>
      <w:spacing w:after="0" w:line="240" w:lineRule="auto"/>
    </w:pPr>
  </w:style>
  <w:style w:type="paragraph" w:styleId="GvdeMetniGirintisi">
    <w:name w:val="Body Text Indent"/>
    <w:basedOn w:val="Normal"/>
    <w:link w:val="GvdeMetniGirintisiChar"/>
    <w:uiPriority w:val="99"/>
    <w:unhideWhenUsed/>
    <w:rsid w:val="00096F79"/>
    <w:pPr>
      <w:spacing w:after="120"/>
      <w:ind w:left="283"/>
    </w:pPr>
    <w:rPr>
      <w:rFonts w:eastAsiaTheme="minorHAnsi"/>
      <w:lang w:eastAsia="en-US"/>
    </w:rPr>
  </w:style>
  <w:style w:type="character" w:customStyle="1" w:styleId="GvdeMetniGirintisiChar">
    <w:name w:val="Gövde Metni Girintisi Char"/>
    <w:basedOn w:val="VarsaylanParagrafYazTipi"/>
    <w:link w:val="GvdeMetniGirintisi"/>
    <w:uiPriority w:val="99"/>
    <w:rsid w:val="00096F79"/>
    <w:rPr>
      <w:rFonts w:eastAsiaTheme="minorHAnsi"/>
      <w:lang w:eastAsia="en-US"/>
    </w:rPr>
  </w:style>
  <w:style w:type="paragraph" w:styleId="NormalWeb">
    <w:name w:val="Normal (Web)"/>
    <w:basedOn w:val="Normal"/>
    <w:uiPriority w:val="99"/>
    <w:semiHidden/>
    <w:unhideWhenUsed/>
    <w:rsid w:val="00B05C3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9271098">
      <w:bodyDiv w:val="1"/>
      <w:marLeft w:val="0"/>
      <w:marRight w:val="0"/>
      <w:marTop w:val="0"/>
      <w:marBottom w:val="0"/>
      <w:divBdr>
        <w:top w:val="none" w:sz="0" w:space="0" w:color="auto"/>
        <w:left w:val="none" w:sz="0" w:space="0" w:color="auto"/>
        <w:bottom w:val="none" w:sz="0" w:space="0" w:color="auto"/>
        <w:right w:val="none" w:sz="0" w:space="0" w:color="auto"/>
      </w:divBdr>
      <w:divsChild>
        <w:div w:id="1757091118">
          <w:marLeft w:val="576"/>
          <w:marRight w:val="0"/>
          <w:marTop w:val="80"/>
          <w:marBottom w:val="0"/>
          <w:divBdr>
            <w:top w:val="none" w:sz="0" w:space="0" w:color="auto"/>
            <w:left w:val="none" w:sz="0" w:space="0" w:color="auto"/>
            <w:bottom w:val="none" w:sz="0" w:space="0" w:color="auto"/>
            <w:right w:val="none" w:sz="0" w:space="0" w:color="auto"/>
          </w:divBdr>
        </w:div>
      </w:divsChild>
    </w:div>
    <w:div w:id="1131481639">
      <w:bodyDiv w:val="1"/>
      <w:marLeft w:val="0"/>
      <w:marRight w:val="0"/>
      <w:marTop w:val="0"/>
      <w:marBottom w:val="0"/>
      <w:divBdr>
        <w:top w:val="none" w:sz="0" w:space="0" w:color="auto"/>
        <w:left w:val="none" w:sz="0" w:space="0" w:color="auto"/>
        <w:bottom w:val="none" w:sz="0" w:space="0" w:color="auto"/>
        <w:right w:val="none" w:sz="0" w:space="0" w:color="auto"/>
      </w:divBdr>
      <w:divsChild>
        <w:div w:id="1904021513">
          <w:marLeft w:val="0"/>
          <w:marRight w:val="0"/>
          <w:marTop w:val="0"/>
          <w:marBottom w:val="0"/>
          <w:divBdr>
            <w:top w:val="none" w:sz="0" w:space="0" w:color="auto"/>
            <w:left w:val="none" w:sz="0" w:space="0" w:color="auto"/>
            <w:bottom w:val="none" w:sz="0" w:space="0" w:color="auto"/>
            <w:right w:val="none" w:sz="0" w:space="0" w:color="auto"/>
          </w:divBdr>
          <w:divsChild>
            <w:div w:id="1298218535">
              <w:marLeft w:val="0"/>
              <w:marRight w:val="0"/>
              <w:marTop w:val="0"/>
              <w:marBottom w:val="0"/>
              <w:divBdr>
                <w:top w:val="none" w:sz="0" w:space="0" w:color="auto"/>
                <w:left w:val="none" w:sz="0" w:space="0" w:color="auto"/>
                <w:bottom w:val="none" w:sz="0" w:space="0" w:color="auto"/>
                <w:right w:val="none" w:sz="0" w:space="0" w:color="auto"/>
              </w:divBdr>
              <w:divsChild>
                <w:div w:id="1150056185">
                  <w:marLeft w:val="0"/>
                  <w:marRight w:val="0"/>
                  <w:marTop w:val="0"/>
                  <w:marBottom w:val="0"/>
                  <w:divBdr>
                    <w:top w:val="none" w:sz="0" w:space="0" w:color="auto"/>
                    <w:left w:val="none" w:sz="0" w:space="0" w:color="auto"/>
                    <w:bottom w:val="none" w:sz="0" w:space="0" w:color="auto"/>
                    <w:right w:val="none" w:sz="0" w:space="0" w:color="auto"/>
                  </w:divBdr>
                  <w:divsChild>
                    <w:div w:id="116685898">
                      <w:marLeft w:val="0"/>
                      <w:marRight w:val="0"/>
                      <w:marTop w:val="0"/>
                      <w:marBottom w:val="0"/>
                      <w:divBdr>
                        <w:top w:val="none" w:sz="0" w:space="0" w:color="auto"/>
                        <w:left w:val="none" w:sz="0" w:space="0" w:color="auto"/>
                        <w:bottom w:val="none" w:sz="0" w:space="0" w:color="auto"/>
                        <w:right w:val="none" w:sz="0" w:space="0" w:color="auto"/>
                      </w:divBdr>
                      <w:divsChild>
                        <w:div w:id="1006131330">
                          <w:marLeft w:val="0"/>
                          <w:marRight w:val="0"/>
                          <w:marTop w:val="0"/>
                          <w:marBottom w:val="75"/>
                          <w:divBdr>
                            <w:top w:val="single" w:sz="18" w:space="0" w:color="FFFFFF"/>
                            <w:left w:val="single" w:sz="18" w:space="0" w:color="FFFFFF"/>
                            <w:bottom w:val="single" w:sz="18" w:space="0" w:color="FFFFFF"/>
                            <w:right w:val="single" w:sz="18" w:space="0" w:color="FFFFFF"/>
                          </w:divBdr>
                        </w:div>
                      </w:divsChild>
                    </w:div>
                  </w:divsChild>
                </w:div>
              </w:divsChild>
            </w:div>
          </w:divsChild>
        </w:div>
      </w:divsChild>
    </w:div>
    <w:div w:id="1378314744">
      <w:bodyDiv w:val="1"/>
      <w:marLeft w:val="0"/>
      <w:marRight w:val="0"/>
      <w:marTop w:val="0"/>
      <w:marBottom w:val="0"/>
      <w:divBdr>
        <w:top w:val="none" w:sz="0" w:space="0" w:color="auto"/>
        <w:left w:val="none" w:sz="0" w:space="0" w:color="auto"/>
        <w:bottom w:val="none" w:sz="0" w:space="0" w:color="auto"/>
        <w:right w:val="none" w:sz="0" w:space="0" w:color="auto"/>
      </w:divBdr>
    </w:div>
    <w:div w:id="1451512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rtugrul.aydin@emu.edu.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Klasik">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CDA35-389A-48B8-B719-8407EAC6F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8</Pages>
  <Words>2650</Words>
  <Characters>15105</Characters>
  <Application>Microsoft Office Word</Application>
  <DocSecurity>0</DocSecurity>
  <Lines>125</Lines>
  <Paragraphs>35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17720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ERTUGRUL</dc:creator>
  <cp:lastModifiedBy>Mustafa Arslan</cp:lastModifiedBy>
  <cp:revision>46</cp:revision>
  <cp:lastPrinted>2013-05-10T09:30:00Z</cp:lastPrinted>
  <dcterms:created xsi:type="dcterms:W3CDTF">2012-07-12T01:02:00Z</dcterms:created>
  <dcterms:modified xsi:type="dcterms:W3CDTF">2013-06-12T15:46:00Z</dcterms:modified>
</cp:coreProperties>
</file>