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30" w:rsidRPr="001F5317" w:rsidRDefault="00605230" w:rsidP="00605230">
      <w:pPr>
        <w:pStyle w:val="Heading1"/>
        <w:pBdr>
          <w:bottom w:val="single" w:sz="4" w:space="1" w:color="auto"/>
        </w:pBdr>
        <w:spacing w:before="0"/>
        <w:jc w:val="center"/>
        <w:rPr>
          <w:rFonts w:ascii="Adobe Garamond Pro" w:eastAsia="Calibri" w:hAnsi="Adobe Garamond Pro"/>
          <w:color w:val="auto"/>
        </w:rPr>
      </w:pPr>
      <w:bookmarkStart w:id="0" w:name="_Toc356818135"/>
      <w:r w:rsidRPr="001F5317">
        <w:rPr>
          <w:rFonts w:ascii="Adobe Garamond Pro" w:eastAsia="Calibri" w:hAnsi="Adobe Garamond Pro"/>
          <w:color w:val="auto"/>
        </w:rPr>
        <w:t>MARINE LIFE AND OFFSHORE ENERGY</w:t>
      </w:r>
      <w:bookmarkEnd w:id="0"/>
    </w:p>
    <w:p w:rsidR="00605230" w:rsidRPr="00A725A9" w:rsidRDefault="00605230" w:rsidP="00605230">
      <w:pPr>
        <w:autoSpaceDE w:val="0"/>
        <w:autoSpaceDN w:val="0"/>
        <w:adjustRightInd w:val="0"/>
        <w:spacing w:line="240" w:lineRule="auto"/>
        <w:jc w:val="center"/>
        <w:rPr>
          <w:rFonts w:ascii="Adobe Garamond Pro" w:eastAsia="Calibri" w:hAnsi="Adobe Garamond Pro"/>
          <w:sz w:val="24"/>
          <w:szCs w:val="24"/>
        </w:rPr>
      </w:pPr>
    </w:p>
    <w:p w:rsidR="00605230" w:rsidRPr="00A725A9" w:rsidRDefault="00605230" w:rsidP="00605230">
      <w:pPr>
        <w:spacing w:line="240" w:lineRule="auto"/>
        <w:jc w:val="center"/>
        <w:rPr>
          <w:rFonts w:ascii="Adobe Garamond Pro" w:hAnsi="Adobe Garamond Pro"/>
          <w:sz w:val="24"/>
          <w:szCs w:val="24"/>
          <w:lang w:val="tr-TR" w:eastAsia="tr-TR"/>
        </w:rPr>
      </w:pPr>
      <w:r w:rsidRPr="00A725A9">
        <w:rPr>
          <w:rFonts w:ascii="Adobe Garamond Pro" w:hAnsi="Adobe Garamond Pro"/>
          <w:b/>
          <w:sz w:val="24"/>
          <w:szCs w:val="24"/>
          <w:lang w:val="tr-TR" w:eastAsia="tr-TR"/>
        </w:rPr>
        <w:t>Mustafa Alparslan</w:t>
      </w:r>
      <w:r>
        <w:rPr>
          <w:rFonts w:ascii="Adobe Garamond Pro" w:hAnsi="Adobe Garamond Pro"/>
          <w:b/>
          <w:sz w:val="24"/>
          <w:szCs w:val="24"/>
          <w:lang w:val="tr-TR" w:eastAsia="tr-TR"/>
        </w:rPr>
        <w:br/>
      </w:r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 xml:space="preserve">Izmir </w:t>
      </w:r>
      <w:proofErr w:type="spellStart"/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>Katip</w:t>
      </w:r>
      <w:proofErr w:type="spellEnd"/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 xml:space="preserve"> </w:t>
      </w:r>
      <w:proofErr w:type="spellStart"/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>Çelebi</w:t>
      </w:r>
      <w:proofErr w:type="spellEnd"/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 xml:space="preserve"> University</w:t>
      </w:r>
      <w:r w:rsidRPr="00A725A9">
        <w:rPr>
          <w:rFonts w:ascii="Adobe Garamond Pro" w:hAnsi="Adobe Garamond Pro"/>
          <w:i/>
          <w:sz w:val="24"/>
          <w:szCs w:val="24"/>
          <w:lang w:val="tr-TR" w:eastAsia="tr-TR"/>
        </w:rPr>
        <w:t>, Izmir, Turkey</w:t>
      </w:r>
      <w:r>
        <w:rPr>
          <w:rFonts w:ascii="Adobe Garamond Pro" w:hAnsi="Adobe Garamond Pro"/>
          <w:i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sz w:val="24"/>
          <w:szCs w:val="24"/>
          <w:lang w:val="tr-TR" w:eastAsia="tr-TR"/>
        </w:rPr>
        <w:t>m_alparslan@hotmail.com</w:t>
      </w:r>
    </w:p>
    <w:p w:rsidR="00605230" w:rsidRPr="00A725A9" w:rsidRDefault="00605230" w:rsidP="00605230">
      <w:pPr>
        <w:spacing w:line="240" w:lineRule="auto"/>
        <w:jc w:val="center"/>
        <w:rPr>
          <w:rFonts w:ascii="Adobe Garamond Pro" w:hAnsi="Adobe Garamond Pro"/>
          <w:sz w:val="24"/>
          <w:szCs w:val="24"/>
          <w:lang w:val="tr-TR" w:eastAsia="tr-TR"/>
        </w:rPr>
      </w:pPr>
      <w:r w:rsidRPr="00A725A9">
        <w:rPr>
          <w:rFonts w:ascii="Adobe Garamond Pro" w:eastAsia="SimSun" w:hAnsi="Adobe Garamond Pro"/>
          <w:b/>
          <w:sz w:val="24"/>
          <w:szCs w:val="24"/>
          <w:lang w:val="tr-TR" w:eastAsia="zh-CN"/>
        </w:rPr>
        <w:t>Saniye Çulha</w:t>
      </w:r>
      <w:r>
        <w:rPr>
          <w:rFonts w:ascii="Adobe Garamond Pro" w:eastAsia="SimSun" w:hAnsi="Adobe Garamond Pro"/>
          <w:b/>
          <w:sz w:val="24"/>
          <w:szCs w:val="24"/>
          <w:lang w:val="tr-TR" w:eastAsia="zh-CN"/>
        </w:rPr>
        <w:br/>
      </w:r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 xml:space="preserve">Izmir </w:t>
      </w:r>
      <w:proofErr w:type="spellStart"/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>Katip</w:t>
      </w:r>
      <w:proofErr w:type="spellEnd"/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 xml:space="preserve"> </w:t>
      </w:r>
      <w:proofErr w:type="spellStart"/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>Çelebi</w:t>
      </w:r>
      <w:proofErr w:type="spellEnd"/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 xml:space="preserve"> University</w:t>
      </w:r>
      <w:r w:rsidRPr="00A725A9">
        <w:rPr>
          <w:rFonts w:ascii="Adobe Garamond Pro" w:hAnsi="Adobe Garamond Pro"/>
          <w:i/>
          <w:sz w:val="24"/>
          <w:szCs w:val="24"/>
          <w:lang w:val="tr-TR" w:eastAsia="tr-TR"/>
        </w:rPr>
        <w:t>, Izmir, Turkey</w:t>
      </w:r>
    </w:p>
    <w:p w:rsidR="00605230" w:rsidRPr="00A725A9" w:rsidRDefault="00605230" w:rsidP="00605230">
      <w:pPr>
        <w:spacing w:line="240" w:lineRule="auto"/>
        <w:jc w:val="center"/>
        <w:rPr>
          <w:rFonts w:ascii="Adobe Garamond Pro" w:hAnsi="Adobe Garamond Pro"/>
          <w:sz w:val="24"/>
          <w:szCs w:val="24"/>
          <w:lang w:val="tr-TR" w:eastAsia="tr-TR"/>
        </w:rPr>
      </w:pPr>
      <w:r w:rsidRPr="00A725A9">
        <w:rPr>
          <w:rFonts w:ascii="Adobe Garamond Pro" w:eastAsia="SimSun" w:hAnsi="Adobe Garamond Pro"/>
          <w:b/>
          <w:sz w:val="24"/>
          <w:szCs w:val="24"/>
          <w:lang w:val="tr-TR" w:eastAsia="zh-CN"/>
        </w:rPr>
        <w:t>Fatih Aksoy</w:t>
      </w:r>
      <w:r>
        <w:rPr>
          <w:rFonts w:ascii="Adobe Garamond Pro" w:eastAsia="SimSun" w:hAnsi="Adobe Garamond Pro"/>
          <w:b/>
          <w:sz w:val="24"/>
          <w:szCs w:val="24"/>
          <w:lang w:val="tr-TR" w:eastAsia="zh-CN"/>
        </w:rPr>
        <w:br/>
      </w:r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 xml:space="preserve">Izmir </w:t>
      </w:r>
      <w:proofErr w:type="spellStart"/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>Katip</w:t>
      </w:r>
      <w:proofErr w:type="spellEnd"/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 xml:space="preserve"> </w:t>
      </w:r>
      <w:proofErr w:type="spellStart"/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>Çelebi</w:t>
      </w:r>
      <w:proofErr w:type="spellEnd"/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 xml:space="preserve"> University</w:t>
      </w:r>
      <w:r w:rsidRPr="00A725A9">
        <w:rPr>
          <w:rFonts w:ascii="Adobe Garamond Pro" w:hAnsi="Adobe Garamond Pro"/>
          <w:i/>
          <w:sz w:val="24"/>
          <w:szCs w:val="24"/>
          <w:lang w:val="tr-TR" w:eastAsia="tr-TR"/>
        </w:rPr>
        <w:t>, Izmir, Turkey</w:t>
      </w:r>
      <w:r>
        <w:rPr>
          <w:rFonts w:ascii="Adobe Garamond Pro" w:hAnsi="Adobe Garamond Pro"/>
          <w:i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sz w:val="24"/>
          <w:szCs w:val="24"/>
          <w:lang w:val="tr-TR" w:eastAsia="tr-TR"/>
        </w:rPr>
        <w:t>fatih.aksoy@ikc.edu.tr</w:t>
      </w:r>
    </w:p>
    <w:p w:rsidR="00605230" w:rsidRPr="00A725A9" w:rsidRDefault="00605230" w:rsidP="00605230">
      <w:pPr>
        <w:spacing w:line="240" w:lineRule="auto"/>
        <w:jc w:val="center"/>
        <w:rPr>
          <w:rFonts w:ascii="Adobe Garamond Pro" w:eastAsia="SimSun" w:hAnsi="Adobe Garamond Pro"/>
          <w:sz w:val="24"/>
          <w:szCs w:val="24"/>
          <w:shd w:val="clear" w:color="auto" w:fill="CCCCCC"/>
          <w:lang w:val="tr-TR" w:eastAsia="zh-CN"/>
        </w:rPr>
      </w:pPr>
      <w:r w:rsidRPr="00A725A9">
        <w:rPr>
          <w:rFonts w:ascii="Adobe Garamond Pro" w:eastAsia="SimSun" w:hAnsi="Adobe Garamond Pro"/>
          <w:b/>
          <w:sz w:val="24"/>
          <w:szCs w:val="24"/>
          <w:lang w:val="tr-TR" w:eastAsia="zh-CN"/>
        </w:rPr>
        <w:t>Kamil Emre Barış</w:t>
      </w:r>
      <w:r>
        <w:rPr>
          <w:rFonts w:ascii="Adobe Garamond Pro" w:eastAsia="SimSun" w:hAnsi="Adobe Garamond Pro"/>
          <w:b/>
          <w:sz w:val="24"/>
          <w:szCs w:val="24"/>
          <w:lang w:val="tr-TR" w:eastAsia="zh-CN"/>
        </w:rPr>
        <w:br/>
      </w:r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 xml:space="preserve">Izmir </w:t>
      </w:r>
      <w:proofErr w:type="spellStart"/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>Katip</w:t>
      </w:r>
      <w:proofErr w:type="spellEnd"/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 xml:space="preserve"> </w:t>
      </w:r>
      <w:proofErr w:type="spellStart"/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>Çelebi</w:t>
      </w:r>
      <w:proofErr w:type="spellEnd"/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 xml:space="preserve"> University</w:t>
      </w:r>
      <w:r w:rsidRPr="00A725A9">
        <w:rPr>
          <w:rFonts w:ascii="Adobe Garamond Pro" w:hAnsi="Adobe Garamond Pro"/>
          <w:i/>
          <w:sz w:val="24"/>
          <w:szCs w:val="24"/>
          <w:lang w:val="tr-TR" w:eastAsia="tr-TR"/>
        </w:rPr>
        <w:t>, Izmir, Turkey</w:t>
      </w:r>
      <w:r>
        <w:rPr>
          <w:rFonts w:ascii="Adobe Garamond Pro" w:hAnsi="Adobe Garamond Pro"/>
          <w:i/>
          <w:sz w:val="24"/>
          <w:szCs w:val="24"/>
          <w:lang w:val="tr-TR" w:eastAsia="tr-TR"/>
        </w:rPr>
        <w:br/>
      </w:r>
      <w:r w:rsidRPr="001F5317">
        <w:rPr>
          <w:rFonts w:ascii="Adobe Garamond Pro" w:hAnsi="Adobe Garamond Pro"/>
          <w:sz w:val="24"/>
          <w:szCs w:val="24"/>
          <w:lang w:val="tr-TR" w:eastAsia="tr-TR"/>
        </w:rPr>
        <w:t>k.emre_17@hotmail.com</w:t>
      </w:r>
    </w:p>
    <w:p w:rsidR="00605230" w:rsidRPr="00A725A9" w:rsidRDefault="00605230" w:rsidP="00605230">
      <w:pPr>
        <w:spacing w:line="240" w:lineRule="auto"/>
        <w:jc w:val="both"/>
        <w:rPr>
          <w:rFonts w:ascii="Adobe Garamond Pro" w:eastAsia="SimSun" w:hAnsi="Adobe Garamond Pro"/>
          <w:sz w:val="24"/>
          <w:szCs w:val="24"/>
          <w:lang w:val="tr-TR" w:eastAsia="zh-CN"/>
        </w:rPr>
      </w:pPr>
      <w:r w:rsidRPr="00A725A9">
        <w:rPr>
          <w:rFonts w:ascii="Adobe Garamond Pro" w:eastAsia="SimSun" w:hAnsi="Adobe Garamond Pro"/>
          <w:b/>
          <w:bCs/>
          <w:iCs/>
          <w:sz w:val="24"/>
          <w:szCs w:val="24"/>
          <w:lang w:eastAsia="zh-CN"/>
        </w:rPr>
        <w:t>Keywords</w:t>
      </w:r>
      <w:proofErr w:type="gramStart"/>
      <w:r w:rsidRPr="00A725A9">
        <w:rPr>
          <w:rFonts w:ascii="Adobe Garamond Pro" w:eastAsia="SimSun" w:hAnsi="Adobe Garamond Pro"/>
          <w:b/>
          <w:bCs/>
          <w:iCs/>
          <w:sz w:val="24"/>
          <w:szCs w:val="24"/>
          <w:lang w:eastAsia="zh-CN"/>
        </w:rPr>
        <w:t>:</w:t>
      </w:r>
      <w:r w:rsidRPr="00A725A9">
        <w:rPr>
          <w:rFonts w:ascii="Adobe Garamond Pro" w:eastAsia="SimSun" w:hAnsi="Adobe Garamond Pro"/>
          <w:sz w:val="24"/>
          <w:szCs w:val="24"/>
          <w:shd w:val="clear" w:color="auto" w:fill="FFFFFF"/>
          <w:lang w:val="tr-TR" w:eastAsia="zh-CN"/>
        </w:rPr>
        <w:t>Benthos</w:t>
      </w:r>
      <w:proofErr w:type="gramEnd"/>
      <w:r w:rsidRPr="00A725A9">
        <w:rPr>
          <w:rFonts w:ascii="Adobe Garamond Pro" w:eastAsia="SimSun" w:hAnsi="Adobe Garamond Pro"/>
          <w:sz w:val="24"/>
          <w:szCs w:val="24"/>
          <w:shd w:val="clear" w:color="auto" w:fill="FFFFFF"/>
          <w:lang w:val="tr-TR" w:eastAsia="zh-CN"/>
        </w:rPr>
        <w:t>, Offshore Energy, Biodiversity</w:t>
      </w:r>
    </w:p>
    <w:p w:rsidR="00605230" w:rsidRPr="00A725A9" w:rsidRDefault="00605230" w:rsidP="00605230">
      <w:pPr>
        <w:spacing w:after="0" w:line="240" w:lineRule="auto"/>
        <w:jc w:val="center"/>
        <w:rPr>
          <w:rFonts w:ascii="Adobe Garamond Pro" w:eastAsia="SimSun" w:hAnsi="Adobe Garamond Pro"/>
          <w:i/>
          <w:sz w:val="24"/>
          <w:szCs w:val="24"/>
          <w:lang w:eastAsia="zh-CN"/>
        </w:rPr>
      </w:pPr>
      <w:r w:rsidRPr="001F5317">
        <w:rPr>
          <w:rFonts w:ascii="Adobe Garamond Pro" w:hAnsi="Adobe Garamond Pro"/>
          <w:bCs/>
          <w:sz w:val="24"/>
          <w:szCs w:val="24"/>
          <w:lang w:bidi="en-US"/>
        </w:rPr>
        <w:t>ABSTRACT</w:t>
      </w:r>
    </w:p>
    <w:p w:rsidR="00605230" w:rsidRPr="00A725A9" w:rsidRDefault="00605230" w:rsidP="00605230">
      <w:pPr>
        <w:spacing w:line="240" w:lineRule="auto"/>
        <w:jc w:val="both"/>
        <w:rPr>
          <w:rFonts w:ascii="Adobe Garamond Pro" w:eastAsia="SimSun" w:hAnsi="Adobe Garamond Pro"/>
          <w:sz w:val="24"/>
          <w:szCs w:val="24"/>
          <w:lang w:val="tr-TR" w:eastAsia="zh-CN"/>
        </w:rPr>
      </w:pP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In fact, there are two environmental processes of renewable energy, oil and gas companies must adhere to when trying to obtain permission for offshore exploration: a detailed assessment of the environmental area, called an Environmental Impact Assessment (EIA), which involves identifying potential threats and dangers to the natural nvironment and sea life, and a detailed plan of how to overcome any potential problems.</w:t>
      </w:r>
    </w:p>
    <w:p w:rsidR="00605230" w:rsidRPr="00A725A9" w:rsidRDefault="00605230" w:rsidP="00605230">
      <w:pPr>
        <w:spacing w:line="240" w:lineRule="auto"/>
        <w:jc w:val="both"/>
        <w:rPr>
          <w:rFonts w:ascii="Adobe Garamond Pro" w:eastAsia="SimSun" w:hAnsi="Adobe Garamond Pro"/>
          <w:sz w:val="24"/>
          <w:szCs w:val="24"/>
          <w:lang w:val="tr-TR" w:eastAsia="zh-CN"/>
        </w:rPr>
      </w:pP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As investment programme  in marine energy increases in this time, there are challenges  for new advanced technology to assess and protect the potential damage to marine wildlife.The energy system  takes a look at a new passive acoustic monitor, designed to not only improve our understanding of the danger to sea life, but also provide offshore developers with the means to avert unnecessary damage.</w:t>
      </w:r>
    </w:p>
    <w:p w:rsidR="00605230" w:rsidRPr="00A725A9" w:rsidRDefault="00605230" w:rsidP="00605230">
      <w:pPr>
        <w:spacing w:after="0" w:line="240" w:lineRule="auto"/>
        <w:jc w:val="both"/>
        <w:rPr>
          <w:rFonts w:ascii="Adobe Garamond Pro" w:eastAsia="SimSun" w:hAnsi="Adobe Garamond Pro"/>
          <w:sz w:val="24"/>
          <w:szCs w:val="24"/>
          <w:lang w:val="tr-TR" w:eastAsia="zh-CN"/>
        </w:rPr>
      </w:pP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Development of research methods for</w:t>
      </w:r>
    </w:p>
    <w:p w:rsidR="00605230" w:rsidRPr="00A725A9" w:rsidRDefault="00605230" w:rsidP="00605230">
      <w:pPr>
        <w:spacing w:after="0" w:line="240" w:lineRule="auto"/>
        <w:jc w:val="both"/>
        <w:rPr>
          <w:rFonts w:ascii="Adobe Garamond Pro" w:eastAsia="SimSun" w:hAnsi="Adobe Garamond Pro"/>
          <w:sz w:val="24"/>
          <w:szCs w:val="24"/>
          <w:lang w:val="tr-TR" w:eastAsia="zh-CN"/>
        </w:rPr>
      </w:pP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studying benthos in tidal rapids:</w:t>
      </w:r>
    </w:p>
    <w:p w:rsidR="00605230" w:rsidRPr="00A725A9" w:rsidRDefault="00605230" w:rsidP="00605230">
      <w:pPr>
        <w:spacing w:after="0" w:line="240" w:lineRule="auto"/>
        <w:jc w:val="both"/>
        <w:rPr>
          <w:rFonts w:ascii="Adobe Garamond Pro" w:eastAsia="SimSun" w:hAnsi="Adobe Garamond Pro"/>
          <w:sz w:val="24"/>
          <w:szCs w:val="24"/>
          <w:lang w:val="tr-TR" w:eastAsia="zh-CN"/>
        </w:rPr>
      </w:pP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- routine characterisation of communities-biıdiversity</w:t>
      </w:r>
    </w:p>
    <w:p w:rsidR="00605230" w:rsidRPr="00A725A9" w:rsidRDefault="00605230" w:rsidP="00605230">
      <w:pPr>
        <w:spacing w:after="0" w:line="240" w:lineRule="auto"/>
        <w:jc w:val="both"/>
        <w:rPr>
          <w:rFonts w:ascii="Adobe Garamond Pro" w:eastAsia="SimSun" w:hAnsi="Adobe Garamond Pro"/>
          <w:sz w:val="24"/>
          <w:szCs w:val="24"/>
          <w:lang w:val="tr-TR" w:eastAsia="zh-CN"/>
        </w:rPr>
      </w:pP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 xml:space="preserve">- to measure productivity </w:t>
      </w:r>
    </w:p>
    <w:p w:rsidR="00605230" w:rsidRPr="00A725A9" w:rsidRDefault="00605230" w:rsidP="00605230">
      <w:pPr>
        <w:spacing w:after="0" w:line="240" w:lineRule="auto"/>
        <w:jc w:val="both"/>
        <w:rPr>
          <w:rFonts w:ascii="Adobe Garamond Pro" w:eastAsia="SimSun" w:hAnsi="Adobe Garamond Pro"/>
          <w:sz w:val="24"/>
          <w:szCs w:val="24"/>
          <w:lang w:val="tr-TR" w:eastAsia="zh-CN"/>
        </w:rPr>
      </w:pP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 xml:space="preserve">- input to ecosystem models </w:t>
      </w:r>
    </w:p>
    <w:p w:rsidR="00605230" w:rsidRPr="00A725A9" w:rsidRDefault="00605230" w:rsidP="00605230">
      <w:pPr>
        <w:spacing w:after="0" w:line="240" w:lineRule="auto"/>
        <w:jc w:val="both"/>
        <w:rPr>
          <w:rFonts w:ascii="Adobe Garamond Pro" w:eastAsia="SimSun" w:hAnsi="Adobe Garamond Pro"/>
          <w:sz w:val="24"/>
          <w:szCs w:val="24"/>
          <w:lang w:val="tr-TR" w:eastAsia="zh-CN"/>
        </w:rPr>
      </w:pP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- Determination of functional response of</w:t>
      </w:r>
    </w:p>
    <w:p w:rsidR="00605230" w:rsidRPr="00A725A9" w:rsidRDefault="00605230" w:rsidP="00605230">
      <w:pPr>
        <w:spacing w:after="0" w:line="240" w:lineRule="auto"/>
        <w:jc w:val="both"/>
        <w:rPr>
          <w:rFonts w:ascii="Adobe Garamond Pro" w:eastAsia="SimSun" w:hAnsi="Adobe Garamond Pro"/>
          <w:sz w:val="24"/>
          <w:szCs w:val="24"/>
          <w:lang w:val="tr-TR" w:eastAsia="zh-CN"/>
        </w:rPr>
      </w:pP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benthic organisms to energy changes</w:t>
      </w:r>
    </w:p>
    <w:p w:rsidR="00605230" w:rsidRPr="00A725A9" w:rsidRDefault="00605230" w:rsidP="00605230">
      <w:pPr>
        <w:spacing w:after="0" w:line="240" w:lineRule="auto"/>
        <w:jc w:val="both"/>
        <w:rPr>
          <w:rFonts w:ascii="Adobe Garamond Pro" w:eastAsia="SimSun" w:hAnsi="Adobe Garamond Pro"/>
          <w:sz w:val="24"/>
          <w:szCs w:val="24"/>
          <w:lang w:val="tr-TR" w:eastAsia="zh-CN"/>
        </w:rPr>
      </w:pP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through substratum modifications.</w:t>
      </w:r>
    </w:p>
    <w:p w:rsidR="00605230" w:rsidRPr="00A725A9" w:rsidRDefault="00605230" w:rsidP="00605230">
      <w:pPr>
        <w:spacing w:after="0" w:line="240" w:lineRule="auto"/>
        <w:jc w:val="both"/>
        <w:rPr>
          <w:rFonts w:ascii="Adobe Garamond Pro" w:eastAsia="SimSun" w:hAnsi="Adobe Garamond Pro"/>
          <w:sz w:val="24"/>
          <w:szCs w:val="24"/>
          <w:lang w:val="tr-TR" w:eastAsia="zh-CN"/>
        </w:rPr>
      </w:pP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- Habitat creation/modification/</w:t>
      </w:r>
    </w:p>
    <w:p w:rsidR="00605230" w:rsidRPr="00A725A9" w:rsidRDefault="00605230" w:rsidP="00605230">
      <w:pPr>
        <w:spacing w:after="0" w:line="240" w:lineRule="auto"/>
        <w:jc w:val="both"/>
        <w:rPr>
          <w:rFonts w:ascii="Adobe Garamond Pro" w:eastAsia="SimSun" w:hAnsi="Adobe Garamond Pro"/>
          <w:sz w:val="24"/>
          <w:szCs w:val="24"/>
          <w:lang w:val="tr-TR" w:eastAsia="zh-CN"/>
        </w:rPr>
      </w:pP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enhancement potential</w:t>
      </w:r>
    </w:p>
    <w:p w:rsidR="00605230" w:rsidRPr="00A725A9" w:rsidRDefault="00605230" w:rsidP="00605230">
      <w:pPr>
        <w:spacing w:after="0" w:line="240" w:lineRule="auto"/>
        <w:jc w:val="both"/>
        <w:rPr>
          <w:rFonts w:ascii="Adobe Garamond Pro" w:eastAsia="SimSun" w:hAnsi="Adobe Garamond Pro"/>
          <w:sz w:val="24"/>
          <w:szCs w:val="24"/>
          <w:lang w:val="tr-TR" w:eastAsia="zh-CN"/>
        </w:rPr>
      </w:pP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- Biogeochemical researches of insitu</w:t>
      </w:r>
    </w:p>
    <w:p w:rsidR="00E93DAA" w:rsidRDefault="00605230" w:rsidP="00605230"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nutrient dynamics/fluxes</w:t>
      </w:r>
    </w:p>
    <w:sectPr w:rsidR="00E9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05230"/>
    <w:rsid w:val="00605230"/>
    <w:rsid w:val="00E9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5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5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2013-05-30T12:27:00Z</dcterms:created>
  <dcterms:modified xsi:type="dcterms:W3CDTF">2013-05-30T12:27:00Z</dcterms:modified>
</cp:coreProperties>
</file>