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67" w:rsidRPr="00E10167" w:rsidRDefault="00E10167" w:rsidP="00E10167">
      <w:pPr>
        <w:pStyle w:val="Title"/>
        <w:jc w:val="center"/>
        <w:outlineLvl w:val="0"/>
        <w:rPr>
          <w:rFonts w:ascii="Times New Roman" w:hAnsi="Times New Roman" w:cs="Times New Roman"/>
          <w:color w:val="000000" w:themeColor="text1"/>
          <w:sz w:val="28"/>
          <w:szCs w:val="28"/>
        </w:rPr>
      </w:pPr>
      <w:bookmarkStart w:id="0" w:name="_Toc354517494"/>
      <w:r w:rsidRPr="00E10167">
        <w:rPr>
          <w:rFonts w:ascii="Times New Roman" w:hAnsi="Times New Roman" w:cs="Times New Roman"/>
          <w:color w:val="000000" w:themeColor="text1"/>
          <w:sz w:val="28"/>
          <w:szCs w:val="28"/>
        </w:rPr>
        <w:t xml:space="preserve">The </w:t>
      </w:r>
      <w:proofErr w:type="spellStart"/>
      <w:r w:rsidRPr="00E10167">
        <w:rPr>
          <w:rFonts w:ascii="Times New Roman" w:hAnsi="Times New Roman" w:cs="Times New Roman"/>
          <w:color w:val="000000" w:themeColor="text1"/>
          <w:sz w:val="28"/>
          <w:szCs w:val="28"/>
        </w:rPr>
        <w:t>Measurement</w:t>
      </w:r>
      <w:proofErr w:type="spellEnd"/>
      <w:r w:rsidRPr="00E10167">
        <w:rPr>
          <w:rFonts w:ascii="Times New Roman" w:hAnsi="Times New Roman" w:cs="Times New Roman"/>
          <w:color w:val="000000" w:themeColor="text1"/>
          <w:sz w:val="28"/>
          <w:szCs w:val="28"/>
        </w:rPr>
        <w:t xml:space="preserve"> of Brand </w:t>
      </w:r>
      <w:proofErr w:type="spellStart"/>
      <w:r w:rsidRPr="00E10167">
        <w:rPr>
          <w:rFonts w:ascii="Times New Roman" w:hAnsi="Times New Roman" w:cs="Times New Roman"/>
          <w:color w:val="000000" w:themeColor="text1"/>
          <w:sz w:val="28"/>
          <w:szCs w:val="28"/>
        </w:rPr>
        <w:t>Personality</w:t>
      </w:r>
      <w:proofErr w:type="spellEnd"/>
      <w:r w:rsidRPr="00E10167">
        <w:rPr>
          <w:rFonts w:ascii="Times New Roman" w:hAnsi="Times New Roman" w:cs="Times New Roman"/>
          <w:color w:val="000000" w:themeColor="text1"/>
          <w:sz w:val="28"/>
          <w:szCs w:val="28"/>
        </w:rPr>
        <w:t xml:space="preserve"> in the City Brand: a </w:t>
      </w:r>
      <w:r>
        <w:rPr>
          <w:rFonts w:ascii="Times New Roman" w:hAnsi="Times New Roman" w:cs="Times New Roman"/>
          <w:color w:val="000000" w:themeColor="text1"/>
          <w:sz w:val="28"/>
          <w:szCs w:val="28"/>
        </w:rPr>
        <w:t>C</w:t>
      </w:r>
      <w:r w:rsidRPr="00E10167">
        <w:rPr>
          <w:rFonts w:ascii="Times New Roman" w:hAnsi="Times New Roman" w:cs="Times New Roman"/>
          <w:color w:val="000000" w:themeColor="text1"/>
          <w:sz w:val="28"/>
          <w:szCs w:val="28"/>
        </w:rPr>
        <w:t>ase of Kayseri</w:t>
      </w:r>
      <w:bookmarkEnd w:id="0"/>
    </w:p>
    <w:p w:rsidR="00E10167" w:rsidRPr="00E10167" w:rsidRDefault="00E10167" w:rsidP="00E10167">
      <w:pPr>
        <w:pStyle w:val="NoSpacing"/>
        <w:spacing w:line="240" w:lineRule="auto"/>
        <w:jc w:val="center"/>
        <w:outlineLvl w:val="1"/>
        <w:rPr>
          <w:rFonts w:ascii="Times New Roman" w:hAnsi="Times New Roman"/>
          <w:b/>
          <w:color w:val="000000" w:themeColor="text1"/>
        </w:rPr>
      </w:pPr>
      <w:bookmarkStart w:id="1" w:name="_Toc354517495"/>
      <w:proofErr w:type="spellStart"/>
      <w:r w:rsidRPr="00E10167">
        <w:rPr>
          <w:rFonts w:ascii="Times New Roman" w:hAnsi="Times New Roman"/>
          <w:b/>
          <w:color w:val="000000" w:themeColor="text1"/>
        </w:rPr>
        <w:t>Emin</w:t>
      </w:r>
      <w:proofErr w:type="spellEnd"/>
      <w:r w:rsidRPr="00E10167">
        <w:rPr>
          <w:rFonts w:ascii="Times New Roman" w:hAnsi="Times New Roman"/>
          <w:b/>
          <w:color w:val="000000" w:themeColor="text1"/>
        </w:rPr>
        <w:t xml:space="preserve"> </w:t>
      </w:r>
      <w:proofErr w:type="spellStart"/>
      <w:r w:rsidRPr="00E10167">
        <w:rPr>
          <w:rFonts w:ascii="Times New Roman" w:hAnsi="Times New Roman"/>
          <w:b/>
          <w:color w:val="000000" w:themeColor="text1"/>
        </w:rPr>
        <w:t>Emirza</w:t>
      </w:r>
      <w:bookmarkEnd w:id="1"/>
      <w:proofErr w:type="spellEnd"/>
    </w:p>
    <w:p w:rsidR="00E10167" w:rsidRPr="00E10167" w:rsidRDefault="00E10167" w:rsidP="00E10167">
      <w:pPr>
        <w:jc w:val="center"/>
        <w:rPr>
          <w:i/>
          <w:color w:val="000000" w:themeColor="text1"/>
          <w:sz w:val="22"/>
          <w:szCs w:val="22"/>
          <w:lang w:val="en-US"/>
        </w:rPr>
      </w:pPr>
      <w:proofErr w:type="spellStart"/>
      <w:r w:rsidRPr="00E10167">
        <w:rPr>
          <w:i/>
          <w:color w:val="000000" w:themeColor="text1"/>
          <w:sz w:val="22"/>
          <w:szCs w:val="22"/>
        </w:rPr>
        <w:t>Melikşah</w:t>
      </w:r>
      <w:proofErr w:type="spellEnd"/>
      <w:r w:rsidRPr="00E10167">
        <w:rPr>
          <w:i/>
          <w:color w:val="000000" w:themeColor="text1"/>
          <w:sz w:val="22"/>
          <w:szCs w:val="22"/>
        </w:rPr>
        <w:t xml:space="preserve"> </w:t>
      </w:r>
      <w:proofErr w:type="spellStart"/>
      <w:r w:rsidRPr="00E10167">
        <w:rPr>
          <w:i/>
          <w:color w:val="000000" w:themeColor="text1"/>
          <w:sz w:val="22"/>
          <w:szCs w:val="22"/>
        </w:rPr>
        <w:t>University</w:t>
      </w:r>
      <w:proofErr w:type="spellEnd"/>
      <w:r w:rsidRPr="00E10167">
        <w:rPr>
          <w:i/>
          <w:color w:val="000000" w:themeColor="text1"/>
          <w:sz w:val="22"/>
          <w:szCs w:val="22"/>
          <w:lang w:val="en-US"/>
        </w:rPr>
        <w:t xml:space="preserve">, Kayseri, </w:t>
      </w:r>
      <w:proofErr w:type="spellStart"/>
      <w:r w:rsidRPr="00E10167">
        <w:rPr>
          <w:i/>
          <w:color w:val="000000" w:themeColor="text1"/>
          <w:sz w:val="22"/>
          <w:szCs w:val="22"/>
        </w:rPr>
        <w:t>Turkey</w:t>
      </w:r>
      <w:proofErr w:type="spellEnd"/>
    </w:p>
    <w:p w:rsidR="00E10167" w:rsidRPr="00E10167" w:rsidRDefault="00EF230E" w:rsidP="00E10167">
      <w:pPr>
        <w:jc w:val="center"/>
        <w:rPr>
          <w:color w:val="000000" w:themeColor="text1"/>
          <w:sz w:val="22"/>
          <w:szCs w:val="22"/>
          <w:lang w:val="en-US"/>
        </w:rPr>
      </w:pPr>
      <w:hyperlink r:id="rId8">
        <w:r w:rsidR="00E10167" w:rsidRPr="00E10167">
          <w:rPr>
            <w:rStyle w:val="InternetLink"/>
            <w:bCs/>
            <w:color w:val="000000" w:themeColor="text1"/>
            <w:sz w:val="22"/>
            <w:szCs w:val="22"/>
            <w:u w:val="none"/>
          </w:rPr>
          <w:t>eemirza@meliksah.edu.tr</w:t>
        </w:r>
      </w:hyperlink>
    </w:p>
    <w:p w:rsidR="00E10167" w:rsidRPr="00E10167" w:rsidRDefault="00E10167" w:rsidP="00E10167">
      <w:pPr>
        <w:jc w:val="center"/>
        <w:rPr>
          <w:color w:val="000000" w:themeColor="text1"/>
          <w:sz w:val="22"/>
          <w:szCs w:val="22"/>
          <w:lang w:val="en-US"/>
        </w:rPr>
      </w:pPr>
    </w:p>
    <w:p w:rsidR="00E10167" w:rsidRPr="00E10167" w:rsidRDefault="00E10167" w:rsidP="00E10167">
      <w:pPr>
        <w:pStyle w:val="NoSpacing"/>
        <w:spacing w:line="240" w:lineRule="auto"/>
        <w:jc w:val="center"/>
        <w:outlineLvl w:val="1"/>
        <w:rPr>
          <w:rFonts w:ascii="Times New Roman" w:hAnsi="Times New Roman"/>
          <w:b/>
          <w:color w:val="000000" w:themeColor="text1"/>
        </w:rPr>
      </w:pPr>
      <w:bookmarkStart w:id="2" w:name="_Toc354517496"/>
      <w:proofErr w:type="spellStart"/>
      <w:r w:rsidRPr="00E10167">
        <w:rPr>
          <w:rFonts w:ascii="Times New Roman" w:hAnsi="Times New Roman"/>
          <w:b/>
          <w:color w:val="000000" w:themeColor="text1"/>
        </w:rPr>
        <w:t>İdris</w:t>
      </w:r>
      <w:proofErr w:type="spellEnd"/>
      <w:r w:rsidRPr="00E10167">
        <w:rPr>
          <w:rFonts w:ascii="Times New Roman" w:hAnsi="Times New Roman"/>
          <w:b/>
          <w:color w:val="000000" w:themeColor="text1"/>
        </w:rPr>
        <w:t xml:space="preserve"> Seri</w:t>
      </w:r>
      <w:bookmarkEnd w:id="2"/>
    </w:p>
    <w:p w:rsidR="00E10167" w:rsidRPr="00E10167" w:rsidRDefault="00E10167" w:rsidP="00E10167">
      <w:pPr>
        <w:jc w:val="center"/>
        <w:rPr>
          <w:color w:val="000000" w:themeColor="text1"/>
          <w:sz w:val="22"/>
          <w:szCs w:val="22"/>
          <w:lang w:val="en-US"/>
        </w:rPr>
      </w:pPr>
      <w:proofErr w:type="spellStart"/>
      <w:r w:rsidRPr="00E10167">
        <w:rPr>
          <w:color w:val="000000" w:themeColor="text1"/>
          <w:sz w:val="22"/>
          <w:szCs w:val="22"/>
        </w:rPr>
        <w:t>University</w:t>
      </w:r>
      <w:proofErr w:type="spellEnd"/>
      <w:r w:rsidRPr="00E10167">
        <w:rPr>
          <w:color w:val="000000" w:themeColor="text1"/>
          <w:sz w:val="22"/>
          <w:szCs w:val="22"/>
        </w:rPr>
        <w:t xml:space="preserve"> of </w:t>
      </w:r>
      <w:proofErr w:type="spellStart"/>
      <w:r w:rsidRPr="00E10167">
        <w:rPr>
          <w:color w:val="000000" w:themeColor="text1"/>
          <w:sz w:val="22"/>
          <w:szCs w:val="22"/>
        </w:rPr>
        <w:t>Keele</w:t>
      </w:r>
      <w:proofErr w:type="spellEnd"/>
    </w:p>
    <w:p w:rsidR="00285B9A" w:rsidRPr="00E10167" w:rsidRDefault="00EF230E" w:rsidP="00E10167">
      <w:pPr>
        <w:jc w:val="center"/>
        <w:rPr>
          <w:rStyle w:val="Hyperlink"/>
          <w:color w:val="000000" w:themeColor="text1"/>
          <w:sz w:val="22"/>
          <w:szCs w:val="22"/>
          <w:u w:val="none"/>
          <w:lang w:bidi="en-US"/>
        </w:rPr>
      </w:pPr>
      <w:hyperlink r:id="rId9" w:history="1">
        <w:r w:rsidR="00E10167" w:rsidRPr="00E10167">
          <w:rPr>
            <w:rStyle w:val="Hyperlink"/>
            <w:color w:val="000000" w:themeColor="text1"/>
            <w:sz w:val="22"/>
            <w:szCs w:val="22"/>
            <w:u w:val="none"/>
            <w:lang w:bidi="en-US"/>
          </w:rPr>
          <w:t>i.seri@gmail.com</w:t>
        </w:r>
      </w:hyperlink>
    </w:p>
    <w:p w:rsidR="00E10167" w:rsidRPr="00B34A11" w:rsidRDefault="00E10167" w:rsidP="00E10167">
      <w:pPr>
        <w:jc w:val="center"/>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235FD9" w:rsidRPr="00235FD9" w:rsidRDefault="00235FD9" w:rsidP="00235FD9">
      <w:pPr>
        <w:ind w:left="567" w:right="567"/>
        <w:jc w:val="both"/>
        <w:rPr>
          <w:noProof/>
          <w:sz w:val="22"/>
          <w:szCs w:val="22"/>
          <w:lang w:val="en-US"/>
        </w:rPr>
      </w:pPr>
      <w:r w:rsidRPr="00235FD9">
        <w:rPr>
          <w:noProof/>
          <w:sz w:val="22"/>
          <w:szCs w:val="22"/>
          <w:lang w:val="en-US"/>
        </w:rPr>
        <w:t xml:space="preserve">Cities all over the world use several conduits to promote themselves to relevant audiences such as investors, visitors and residents and in their efforts they commonly include striking logos and captivating slogans that feature in welcoming websites and advertising campaigns in national and international media. Because of those, city branding has in recent years become a prevailing activity within city management. Also brand personality component is major component of city brand identity. </w:t>
      </w:r>
    </w:p>
    <w:p w:rsidR="00235FD9" w:rsidRPr="00235FD9" w:rsidRDefault="00235FD9" w:rsidP="00235FD9">
      <w:pPr>
        <w:ind w:left="567" w:right="567"/>
        <w:jc w:val="both"/>
        <w:rPr>
          <w:noProof/>
          <w:sz w:val="22"/>
          <w:szCs w:val="22"/>
          <w:lang w:val="en-US"/>
        </w:rPr>
      </w:pPr>
    </w:p>
    <w:p w:rsidR="00235FD9" w:rsidRPr="00235FD9" w:rsidRDefault="00235FD9" w:rsidP="00235FD9">
      <w:pPr>
        <w:ind w:left="567" w:right="567"/>
        <w:jc w:val="both"/>
        <w:rPr>
          <w:noProof/>
          <w:sz w:val="22"/>
          <w:szCs w:val="22"/>
          <w:lang w:val="en-US"/>
        </w:rPr>
      </w:pPr>
      <w:r w:rsidRPr="00235FD9">
        <w:rPr>
          <w:noProof/>
          <w:sz w:val="22"/>
          <w:szCs w:val="22"/>
          <w:lang w:val="en-US"/>
        </w:rPr>
        <w:t xml:space="preserve">In this context, the main subject of the study is to evaluate brand peronality dimentions of Kayseri city. This paper first describes the rise of city branding and the essentials of brand personality of city brand. Afterwards developed brand personality scale for products and service has been adapted to city branding. Sample of the study has been conducted at the universities in Kayseri. Data were collected via an online survey and face to face survey. Findings have been analyzed by using SPSS 16 Program.  </w:t>
      </w:r>
    </w:p>
    <w:p w:rsidR="00235FD9" w:rsidRPr="00235FD9" w:rsidRDefault="00235FD9" w:rsidP="00235FD9">
      <w:pPr>
        <w:ind w:left="567" w:right="567"/>
        <w:jc w:val="both"/>
        <w:rPr>
          <w:noProof/>
          <w:sz w:val="22"/>
          <w:szCs w:val="22"/>
          <w:lang w:val="en-US"/>
        </w:rPr>
      </w:pPr>
    </w:p>
    <w:p w:rsidR="00EE1A90" w:rsidRPr="00AC42E5" w:rsidRDefault="00235FD9" w:rsidP="00235FD9">
      <w:pPr>
        <w:ind w:left="567" w:right="567"/>
        <w:jc w:val="both"/>
        <w:rPr>
          <w:noProof/>
          <w:color w:val="000000"/>
          <w:lang w:val="en-US"/>
        </w:rPr>
      </w:pPr>
      <w:r>
        <w:rPr>
          <w:b/>
          <w:noProof/>
          <w:sz w:val="22"/>
          <w:szCs w:val="22"/>
          <w:lang w:val="en-US"/>
        </w:rPr>
        <w:t>Key</w:t>
      </w:r>
      <w:r w:rsidRPr="00235FD9">
        <w:rPr>
          <w:b/>
          <w:noProof/>
          <w:sz w:val="22"/>
          <w:szCs w:val="22"/>
          <w:lang w:val="en-US"/>
        </w:rPr>
        <w:t>words:</w:t>
      </w:r>
      <w:r w:rsidRPr="00235FD9">
        <w:rPr>
          <w:noProof/>
          <w:sz w:val="22"/>
          <w:szCs w:val="22"/>
          <w:lang w:val="en-US"/>
        </w:rPr>
        <w:t xml:space="preserve"> City Brand, Place Marketing, Brand Personality, Brand Identity</w:t>
      </w:r>
      <w:r>
        <w:rPr>
          <w:noProof/>
          <w:sz w:val="22"/>
          <w:szCs w:val="22"/>
          <w:lang w:val="en-US"/>
        </w:rPr>
        <w:t>.</w:t>
      </w:r>
    </w:p>
    <w:p w:rsidR="00285B9A" w:rsidRDefault="00285B9A" w:rsidP="000C0831">
      <w:pPr>
        <w:ind w:left="567" w:right="567"/>
        <w:jc w:val="both"/>
        <w:rPr>
          <w:noProof/>
          <w:color w:val="000000"/>
          <w:lang w:val="en-US"/>
        </w:rPr>
      </w:pPr>
      <w:r w:rsidRPr="00AC42E5">
        <w:rPr>
          <w:noProof/>
          <w:color w:val="000000"/>
          <w:lang w:val="en-US"/>
        </w:rPr>
        <w:t xml:space="preserve"> </w:t>
      </w:r>
    </w:p>
    <w:p w:rsidR="00235FD9" w:rsidRPr="00AC42E5" w:rsidRDefault="00235FD9" w:rsidP="000C0831">
      <w:pPr>
        <w:ind w:left="567" w:right="567"/>
        <w:jc w:val="both"/>
        <w:rPr>
          <w:noProof/>
          <w:color w:val="000000"/>
          <w:lang w:val="en-US"/>
        </w:rPr>
      </w:pPr>
    </w:p>
    <w:p w:rsidR="00235FD9" w:rsidRPr="00235FD9" w:rsidRDefault="00235FD9" w:rsidP="00235FD9">
      <w:pPr>
        <w:pStyle w:val="ListParagraph"/>
        <w:numPr>
          <w:ilvl w:val="0"/>
          <w:numId w:val="7"/>
        </w:numPr>
        <w:autoSpaceDE w:val="0"/>
        <w:autoSpaceDN w:val="0"/>
        <w:adjustRightInd w:val="0"/>
        <w:ind w:left="426"/>
        <w:jc w:val="both"/>
        <w:rPr>
          <w:b/>
          <w:color w:val="000000"/>
          <w:lang w:val="en-US"/>
        </w:rPr>
      </w:pPr>
      <w:r w:rsidRPr="00235FD9">
        <w:rPr>
          <w:b/>
          <w:color w:val="000000"/>
          <w:lang w:val="en-US"/>
        </w:rPr>
        <w:t>Introduction</w:t>
      </w:r>
    </w:p>
    <w:p w:rsidR="00235FD9" w:rsidRPr="00235FD9" w:rsidRDefault="00235FD9" w:rsidP="00235FD9">
      <w:pPr>
        <w:pStyle w:val="ListParagraph"/>
        <w:autoSpaceDE w:val="0"/>
        <w:autoSpaceDN w:val="0"/>
        <w:adjustRightInd w:val="0"/>
        <w:jc w:val="both"/>
        <w:rPr>
          <w:b/>
          <w:color w:val="000000"/>
          <w:lang w:val="en-US"/>
        </w:rPr>
      </w:pPr>
    </w:p>
    <w:p w:rsidR="00235FD9" w:rsidRPr="00235FD9" w:rsidRDefault="00235FD9" w:rsidP="00235FD9">
      <w:pPr>
        <w:autoSpaceDE w:val="0"/>
        <w:autoSpaceDN w:val="0"/>
        <w:adjustRightInd w:val="0"/>
        <w:jc w:val="both"/>
        <w:rPr>
          <w:color w:val="000000" w:themeColor="text1"/>
          <w:lang w:val="en-US"/>
        </w:rPr>
      </w:pPr>
      <w:r w:rsidRPr="00235FD9">
        <w:rPr>
          <w:color w:val="000000" w:themeColor="text1"/>
          <w:lang w:val="en-US"/>
        </w:rPr>
        <w:t xml:space="preserve">Branding has become one of the most powerful tools in marketing strategy. Classical theories of brand management generally focus on how companies can build strong consumer brands that differentiate one seller from another </w:t>
      </w:r>
      <w:r w:rsidRPr="00235FD9">
        <w:rPr>
          <w:b/>
          <w:color w:val="000000" w:themeColor="text1"/>
          <w:lang w:val="en-US"/>
        </w:rPr>
        <w:t>(</w:t>
      </w:r>
      <w:proofErr w:type="spellStart"/>
      <w:r w:rsidRPr="00235FD9">
        <w:rPr>
          <w:b/>
          <w:color w:val="000000" w:themeColor="text1"/>
          <w:lang w:val="en-US"/>
        </w:rPr>
        <w:t>Aaker</w:t>
      </w:r>
      <w:proofErr w:type="spellEnd"/>
      <w:r w:rsidRPr="00235FD9">
        <w:rPr>
          <w:b/>
          <w:color w:val="000000" w:themeColor="text1"/>
          <w:lang w:val="en-US"/>
        </w:rPr>
        <w:t xml:space="preserve">, 1996; </w:t>
      </w:r>
      <w:proofErr w:type="spellStart"/>
      <w:r w:rsidRPr="00235FD9">
        <w:rPr>
          <w:b/>
          <w:color w:val="000000" w:themeColor="text1"/>
          <w:lang w:val="en-US"/>
        </w:rPr>
        <w:t>Kapferer</w:t>
      </w:r>
      <w:proofErr w:type="spellEnd"/>
      <w:r w:rsidRPr="00235FD9">
        <w:rPr>
          <w:b/>
          <w:color w:val="000000" w:themeColor="text1"/>
          <w:lang w:val="en-US"/>
        </w:rPr>
        <w:t>, 1997</w:t>
      </w:r>
      <w:r w:rsidRPr="00235FD9">
        <w:rPr>
          <w:color w:val="000000" w:themeColor="text1"/>
          <w:lang w:val="en-US"/>
        </w:rPr>
        <w:t>). Traditionally brands have been considered as the means of establishing a desired position in the minds of the customers that through perceived added values (</w:t>
      </w:r>
      <w:r w:rsidRPr="00235FD9">
        <w:rPr>
          <w:b/>
          <w:color w:val="000000" w:themeColor="text1"/>
          <w:lang w:val="en-US"/>
        </w:rPr>
        <w:t xml:space="preserve">Brown, </w:t>
      </w:r>
      <w:proofErr w:type="spellStart"/>
      <w:r w:rsidRPr="00235FD9">
        <w:rPr>
          <w:b/>
          <w:color w:val="000000" w:themeColor="text1"/>
          <w:lang w:val="en-US"/>
        </w:rPr>
        <w:t>Shivashanker</w:t>
      </w:r>
      <w:proofErr w:type="spellEnd"/>
      <w:r w:rsidRPr="00235FD9">
        <w:rPr>
          <w:b/>
          <w:color w:val="000000" w:themeColor="text1"/>
          <w:lang w:val="en-US"/>
        </w:rPr>
        <w:t xml:space="preserve">, and  </w:t>
      </w:r>
      <w:proofErr w:type="spellStart"/>
      <w:r w:rsidRPr="00235FD9">
        <w:rPr>
          <w:b/>
          <w:color w:val="000000" w:themeColor="text1"/>
          <w:lang w:val="en-US"/>
        </w:rPr>
        <w:t>Brucker</w:t>
      </w:r>
      <w:proofErr w:type="spellEnd"/>
      <w:r w:rsidRPr="00235FD9">
        <w:rPr>
          <w:b/>
          <w:color w:val="000000" w:themeColor="text1"/>
          <w:lang w:val="en-US"/>
        </w:rPr>
        <w:t>, 1989</w:t>
      </w:r>
      <w:r w:rsidRPr="00235FD9">
        <w:rPr>
          <w:color w:val="000000" w:themeColor="text1"/>
          <w:lang w:val="en-US"/>
        </w:rPr>
        <w:t>) could attract loyal customers that willingly pay a price premium for the product or service (</w:t>
      </w:r>
      <w:r w:rsidRPr="00235FD9">
        <w:rPr>
          <w:b/>
          <w:color w:val="000000" w:themeColor="text1"/>
          <w:lang w:val="en-US"/>
        </w:rPr>
        <w:t xml:space="preserve">de </w:t>
      </w:r>
      <w:proofErr w:type="spellStart"/>
      <w:r w:rsidRPr="00235FD9">
        <w:rPr>
          <w:b/>
          <w:color w:val="000000" w:themeColor="text1"/>
          <w:lang w:val="en-US"/>
        </w:rPr>
        <w:t>Chernatony</w:t>
      </w:r>
      <w:proofErr w:type="spellEnd"/>
      <w:r w:rsidRPr="00235FD9">
        <w:rPr>
          <w:b/>
          <w:color w:val="000000" w:themeColor="text1"/>
          <w:lang w:val="en-US"/>
        </w:rPr>
        <w:t xml:space="preserve"> and McDonald, 2003</w:t>
      </w:r>
      <w:r w:rsidRPr="00235FD9">
        <w:rPr>
          <w:color w:val="000000" w:themeColor="text1"/>
          <w:lang w:val="en-US"/>
        </w:rPr>
        <w:t>). The majority of contemporary branding theories have been developed with an eye to consumer markets.</w:t>
      </w:r>
    </w:p>
    <w:p w:rsidR="00235FD9" w:rsidRPr="00235FD9" w:rsidRDefault="00235FD9" w:rsidP="00235FD9">
      <w:pPr>
        <w:autoSpaceDE w:val="0"/>
        <w:autoSpaceDN w:val="0"/>
        <w:adjustRightInd w:val="0"/>
        <w:jc w:val="both"/>
        <w:rPr>
          <w:color w:val="231F20"/>
          <w:lang w:val="en-US"/>
        </w:rPr>
      </w:pPr>
    </w:p>
    <w:p w:rsidR="00235FD9" w:rsidRPr="00235FD9" w:rsidRDefault="00235FD9" w:rsidP="00235FD9">
      <w:pPr>
        <w:autoSpaceDE w:val="0"/>
        <w:autoSpaceDN w:val="0"/>
        <w:adjustRightInd w:val="0"/>
        <w:jc w:val="both"/>
        <w:rPr>
          <w:lang w:val="en-US"/>
        </w:rPr>
      </w:pPr>
      <w:r w:rsidRPr="00235FD9">
        <w:rPr>
          <w:lang w:val="en-US"/>
        </w:rPr>
        <w:t>A city's brand is increasingly considered an important asset for urban development and an effective tool for cities to distinguish themselves and improve their positioning (</w:t>
      </w:r>
      <w:r w:rsidRPr="00235FD9">
        <w:rPr>
          <w:b/>
          <w:lang w:val="en-US"/>
        </w:rPr>
        <w:t xml:space="preserve">Ashworth and </w:t>
      </w:r>
      <w:proofErr w:type="spellStart"/>
      <w:r w:rsidRPr="00235FD9">
        <w:rPr>
          <w:b/>
          <w:lang w:val="en-US"/>
        </w:rPr>
        <w:t>Kavaratzis</w:t>
      </w:r>
      <w:proofErr w:type="spellEnd"/>
      <w:r w:rsidRPr="00235FD9">
        <w:rPr>
          <w:b/>
          <w:lang w:val="en-US"/>
        </w:rPr>
        <w:t>, 2009: 520</w:t>
      </w:r>
      <w:r w:rsidRPr="00235FD9">
        <w:rPr>
          <w:lang w:val="en-US"/>
        </w:rPr>
        <w:t>). City branding has in recent years become a prevailing activity within city management. Cities all over the world use several tools to promote themselves to relevant audiences such as investors, visitors and residents and in their efforts they commonly include striking logos and captivating slogans that feature in welcoming websites and advertising campaigns in national and international media.</w:t>
      </w:r>
    </w:p>
    <w:p w:rsidR="00235FD9" w:rsidRPr="00235FD9" w:rsidRDefault="00235FD9" w:rsidP="00235FD9">
      <w:pPr>
        <w:autoSpaceDE w:val="0"/>
        <w:autoSpaceDN w:val="0"/>
        <w:adjustRightInd w:val="0"/>
        <w:jc w:val="both"/>
        <w:rPr>
          <w:lang w:val="en-US"/>
        </w:rPr>
      </w:pPr>
    </w:p>
    <w:p w:rsidR="00235FD9" w:rsidRPr="00235FD9" w:rsidRDefault="00235FD9" w:rsidP="00235FD9">
      <w:pPr>
        <w:autoSpaceDE w:val="0"/>
        <w:autoSpaceDN w:val="0"/>
        <w:adjustRightInd w:val="0"/>
        <w:jc w:val="both"/>
        <w:rPr>
          <w:color w:val="000000" w:themeColor="text1"/>
          <w:lang w:val="en-US"/>
        </w:rPr>
      </w:pPr>
      <w:r w:rsidRPr="00235FD9">
        <w:rPr>
          <w:lang w:val="en-US"/>
        </w:rPr>
        <w:t xml:space="preserve">There has been a general agreement among academics and practitioners that places can be branded in the same way as consumer goods and services. Place or Destination branding is </w:t>
      </w:r>
      <w:r w:rsidRPr="00235FD9">
        <w:rPr>
          <w:lang w:val="en-US"/>
        </w:rPr>
        <w:lastRenderedPageBreak/>
        <w:t xml:space="preserve">a relatively new concept, however, and there is a lack of empirical academic research on the topic. </w:t>
      </w:r>
      <w:r w:rsidRPr="00235FD9">
        <w:rPr>
          <w:color w:val="000000" w:themeColor="text1"/>
          <w:lang w:val="en-US"/>
        </w:rPr>
        <w:t>This is in contrast to the increasing evidence in the press that branding, at least as a concept, is increasingly being applied to locations’. Place branding, like place marketing in general, is impossible because places are not products, governments are not producers and users are not consumers.</w:t>
      </w:r>
    </w:p>
    <w:p w:rsidR="00235FD9" w:rsidRPr="00235FD9" w:rsidRDefault="00235FD9" w:rsidP="00235FD9">
      <w:pPr>
        <w:autoSpaceDE w:val="0"/>
        <w:autoSpaceDN w:val="0"/>
        <w:adjustRightInd w:val="0"/>
        <w:jc w:val="both"/>
        <w:rPr>
          <w:b/>
          <w:lang w:val="en-US"/>
        </w:rPr>
      </w:pPr>
    </w:p>
    <w:p w:rsidR="00235FD9" w:rsidRDefault="00235FD9" w:rsidP="00235FD9">
      <w:pPr>
        <w:autoSpaceDE w:val="0"/>
        <w:autoSpaceDN w:val="0"/>
        <w:adjustRightInd w:val="0"/>
        <w:jc w:val="both"/>
        <w:rPr>
          <w:b/>
          <w:color w:val="000000" w:themeColor="text1"/>
          <w:lang w:val="en-US"/>
        </w:rPr>
      </w:pPr>
      <w:r w:rsidRPr="00235FD9">
        <w:rPr>
          <w:b/>
          <w:lang w:val="en-US"/>
        </w:rPr>
        <w:t>Literature</w:t>
      </w:r>
      <w:r w:rsidRPr="00235FD9">
        <w:rPr>
          <w:color w:val="231F20"/>
          <w:lang w:val="en-US"/>
        </w:rPr>
        <w:t xml:space="preserve"> </w:t>
      </w:r>
      <w:r w:rsidRPr="00235FD9">
        <w:rPr>
          <w:b/>
          <w:color w:val="000000" w:themeColor="text1"/>
          <w:lang w:val="en-US"/>
        </w:rPr>
        <w:t>Review</w:t>
      </w:r>
    </w:p>
    <w:p w:rsidR="00235FD9" w:rsidRPr="00235FD9" w:rsidRDefault="00235FD9" w:rsidP="00235FD9">
      <w:pPr>
        <w:autoSpaceDE w:val="0"/>
        <w:autoSpaceDN w:val="0"/>
        <w:adjustRightInd w:val="0"/>
        <w:jc w:val="both"/>
        <w:rPr>
          <w:color w:val="231F20"/>
          <w:lang w:val="en-US"/>
        </w:rPr>
      </w:pPr>
    </w:p>
    <w:p w:rsidR="00235FD9" w:rsidRPr="00235FD9" w:rsidRDefault="00235FD9" w:rsidP="00235FD9">
      <w:pPr>
        <w:autoSpaceDE w:val="0"/>
        <w:autoSpaceDN w:val="0"/>
        <w:adjustRightInd w:val="0"/>
        <w:jc w:val="both"/>
        <w:rPr>
          <w:lang w:val="en-US"/>
        </w:rPr>
      </w:pPr>
      <w:r w:rsidRPr="00235FD9">
        <w:rPr>
          <w:color w:val="231F20"/>
          <w:lang w:val="en-US"/>
        </w:rPr>
        <w:t xml:space="preserve">Global Cities have endeavored differentiate themselves from each other, to assert their individuality in pursuit of various economic, political or socio-psychological objectives </w:t>
      </w:r>
      <w:r w:rsidRPr="00235FD9">
        <w:rPr>
          <w:b/>
          <w:color w:val="231F20"/>
          <w:lang w:val="en-US"/>
        </w:rPr>
        <w:t>(</w:t>
      </w:r>
      <w:proofErr w:type="spellStart"/>
      <w:r w:rsidRPr="00235FD9">
        <w:rPr>
          <w:b/>
          <w:color w:val="231F20"/>
          <w:lang w:val="en-US"/>
        </w:rPr>
        <w:t>Kavaratzis</w:t>
      </w:r>
      <w:proofErr w:type="spellEnd"/>
      <w:r w:rsidRPr="00235FD9">
        <w:rPr>
          <w:b/>
          <w:color w:val="231F20"/>
          <w:lang w:val="en-US"/>
        </w:rPr>
        <w:t xml:space="preserve"> and </w:t>
      </w:r>
      <w:proofErr w:type="spellStart"/>
      <w:r w:rsidRPr="00235FD9">
        <w:rPr>
          <w:b/>
          <w:color w:val="231F20"/>
          <w:lang w:val="en-US"/>
        </w:rPr>
        <w:t>Ashoworth</w:t>
      </w:r>
      <w:proofErr w:type="spellEnd"/>
      <w:r w:rsidRPr="00235FD9">
        <w:rPr>
          <w:b/>
          <w:color w:val="231F20"/>
          <w:lang w:val="en-US"/>
        </w:rPr>
        <w:t xml:space="preserve">, </w:t>
      </w:r>
      <w:r w:rsidRPr="00235FD9">
        <w:rPr>
          <w:b/>
          <w:iCs/>
          <w:color w:val="231F20"/>
          <w:lang w:val="en-US"/>
        </w:rPr>
        <w:t>2005: 506)</w:t>
      </w:r>
      <w:r w:rsidRPr="00235FD9">
        <w:rPr>
          <w:b/>
          <w:color w:val="231F20"/>
          <w:lang w:val="en-US"/>
        </w:rPr>
        <w:t>.</w:t>
      </w:r>
      <w:r w:rsidRPr="00235FD9">
        <w:rPr>
          <w:color w:val="231F20"/>
          <w:lang w:val="en-US"/>
        </w:rPr>
        <w:t xml:space="preserve"> </w:t>
      </w:r>
      <w:r w:rsidRPr="00235FD9">
        <w:rPr>
          <w:lang w:val="en-US"/>
        </w:rPr>
        <w:t>In recent years cities are in search for new ways to promote themselves. Due to fast changes in technology and the shift from local to a globalized environment, cities are forced to compete with each other in order to be an attractive tourist destination, workplace, cultural rich place and much more (</w:t>
      </w:r>
      <w:proofErr w:type="spellStart"/>
      <w:r w:rsidRPr="00235FD9">
        <w:rPr>
          <w:lang w:val="en-US"/>
        </w:rPr>
        <w:t>Kotler</w:t>
      </w:r>
      <w:proofErr w:type="spellEnd"/>
      <w:r w:rsidRPr="00235FD9">
        <w:rPr>
          <w:lang w:val="en-US"/>
        </w:rPr>
        <w:t xml:space="preserve">, 2002). </w:t>
      </w:r>
      <w:proofErr w:type="spellStart"/>
      <w:r w:rsidRPr="00235FD9">
        <w:rPr>
          <w:lang w:val="en-US"/>
        </w:rPr>
        <w:t>Kavaratzis</w:t>
      </w:r>
      <w:proofErr w:type="spellEnd"/>
      <w:r w:rsidRPr="00235FD9">
        <w:rPr>
          <w:lang w:val="en-US"/>
        </w:rPr>
        <w:t xml:space="preserve"> (2005:1) argues that the rising competition among cities might be seen as one of the effects of the globalization, which is visible in various forms and activity fields. The contemporary city has to be up dated continuously. In that sense cities develop strategies to support, to `sell` and advertise them within the global market. Literature survey reveals that there are mainly three approaches for promoting cities: cultural mega events, restoration and promoting heritage and the construction of iconic buildings (Hankinson, 2006, p.240; </w:t>
      </w:r>
      <w:proofErr w:type="spellStart"/>
      <w:r w:rsidRPr="00235FD9">
        <w:rPr>
          <w:lang w:val="en-US"/>
        </w:rPr>
        <w:t>Kavaratzis</w:t>
      </w:r>
      <w:proofErr w:type="spellEnd"/>
      <w:r w:rsidRPr="00235FD9">
        <w:rPr>
          <w:lang w:val="en-US"/>
        </w:rPr>
        <w:t>, 2005:1). Among these approaches, construction of iconic buildings has been extensively utilized by many cities in order to get attention and attraction. The main motive behind this attempt is to create an identifiable image.</w:t>
      </w:r>
    </w:p>
    <w:p w:rsidR="00235FD9" w:rsidRPr="00235FD9" w:rsidRDefault="00235FD9" w:rsidP="00235FD9">
      <w:pPr>
        <w:autoSpaceDE w:val="0"/>
        <w:autoSpaceDN w:val="0"/>
        <w:adjustRightInd w:val="0"/>
        <w:jc w:val="both"/>
        <w:rPr>
          <w:color w:val="231F20"/>
          <w:lang w:val="en-US"/>
        </w:rPr>
      </w:pPr>
    </w:p>
    <w:p w:rsidR="00235FD9" w:rsidRPr="00235FD9" w:rsidRDefault="00235FD9" w:rsidP="00235FD9">
      <w:pPr>
        <w:autoSpaceDE w:val="0"/>
        <w:autoSpaceDN w:val="0"/>
        <w:adjustRightInd w:val="0"/>
        <w:jc w:val="both"/>
        <w:rPr>
          <w:color w:val="231F20"/>
          <w:lang w:val="en-US"/>
        </w:rPr>
      </w:pPr>
      <w:r w:rsidRPr="00235FD9">
        <w:rPr>
          <w:color w:val="231F20"/>
          <w:lang w:val="en-US"/>
        </w:rPr>
        <w:t xml:space="preserve">There have been numerous studies of the promotion of individual and groups of places, since </w:t>
      </w:r>
      <w:r w:rsidRPr="00235FD9">
        <w:rPr>
          <w:b/>
          <w:color w:val="231F20"/>
          <w:lang w:val="en-US"/>
        </w:rPr>
        <w:t>Burgess’ (1982)</w:t>
      </w:r>
      <w:r w:rsidRPr="00235FD9">
        <w:rPr>
          <w:color w:val="231F20"/>
          <w:lang w:val="en-US"/>
        </w:rPr>
        <w:t xml:space="preserve"> pioneering account of promotional media used in UK local authorities. Almost 20 years later </w:t>
      </w:r>
      <w:r w:rsidRPr="00235FD9">
        <w:rPr>
          <w:b/>
          <w:color w:val="231F20"/>
          <w:lang w:val="en-US"/>
        </w:rPr>
        <w:t>Hankinson (2001)</w:t>
      </w:r>
      <w:r w:rsidRPr="00235FD9">
        <w:rPr>
          <w:color w:val="231F20"/>
          <w:lang w:val="en-US"/>
        </w:rPr>
        <w:t xml:space="preserve"> studied the practice of branding in 12 English cities, discovering that it was both widely used and little understood, which was a not altogether startling or indeed very helpful conclusion but is all too typical of many such investigations. </w:t>
      </w:r>
      <w:proofErr w:type="spellStart"/>
      <w:r w:rsidRPr="00235FD9">
        <w:rPr>
          <w:b/>
          <w:color w:val="231F20"/>
          <w:lang w:val="en-US"/>
        </w:rPr>
        <w:t>Trueman</w:t>
      </w:r>
      <w:proofErr w:type="spellEnd"/>
      <w:r w:rsidRPr="00235FD9">
        <w:rPr>
          <w:b/>
          <w:color w:val="231F20"/>
          <w:lang w:val="en-US"/>
        </w:rPr>
        <w:t xml:space="preserve"> </w:t>
      </w:r>
      <w:r w:rsidRPr="00235FD9">
        <w:rPr>
          <w:b/>
          <w:i/>
          <w:iCs/>
          <w:color w:val="231F20"/>
          <w:lang w:val="en-US"/>
        </w:rPr>
        <w:t>et al.</w:t>
      </w:r>
      <w:r w:rsidRPr="00235FD9">
        <w:rPr>
          <w:b/>
          <w:color w:val="231F20"/>
          <w:lang w:val="en-US"/>
        </w:rPr>
        <w:t>, (2001: 8–13)</w:t>
      </w:r>
      <w:r w:rsidRPr="00235FD9">
        <w:rPr>
          <w:color w:val="231F20"/>
          <w:lang w:val="en-US"/>
        </w:rPr>
        <w:t xml:space="preserve"> struggled with this problem of transfer of conventional product brand analysis to places, </w:t>
      </w:r>
      <w:proofErr w:type="spellStart"/>
      <w:r w:rsidRPr="00235FD9">
        <w:rPr>
          <w:color w:val="231F20"/>
          <w:lang w:val="en-US"/>
        </w:rPr>
        <w:t>oncluding</w:t>
      </w:r>
      <w:proofErr w:type="spellEnd"/>
      <w:r w:rsidRPr="00235FD9">
        <w:rPr>
          <w:color w:val="231F20"/>
          <w:lang w:val="en-US"/>
        </w:rPr>
        <w:t xml:space="preserve"> that it was possible, ‘provided sufficient weight is given to different stakeholders’. This is no more than a recognition that places have more varied ‘users’, ‘owners’ and ‘governors’ than do commercial corporations and thus not only are the products more varied, so also are the goals of the producers and the utilities of the consumers. The two intrinsic weaknesses of stakeholder approaches, namely that the list will never be all-inclusive and the weighting between them crude, are so more evident with places than with commercial products as to effectively admit that the conditions can never be met.</w:t>
      </w:r>
    </w:p>
    <w:p w:rsidR="00235FD9" w:rsidRPr="00235FD9" w:rsidRDefault="00235FD9" w:rsidP="00235FD9">
      <w:pPr>
        <w:autoSpaceDE w:val="0"/>
        <w:autoSpaceDN w:val="0"/>
        <w:adjustRightInd w:val="0"/>
        <w:jc w:val="both"/>
        <w:rPr>
          <w:color w:val="231F20"/>
          <w:lang w:val="en-US"/>
        </w:rPr>
      </w:pPr>
    </w:p>
    <w:p w:rsidR="00235FD9" w:rsidRPr="00235FD9" w:rsidRDefault="00235FD9" w:rsidP="00235FD9">
      <w:pPr>
        <w:autoSpaceDE w:val="0"/>
        <w:autoSpaceDN w:val="0"/>
        <w:adjustRightInd w:val="0"/>
        <w:jc w:val="both"/>
        <w:rPr>
          <w:color w:val="231F20"/>
          <w:lang w:val="en-US"/>
        </w:rPr>
      </w:pPr>
      <w:r w:rsidRPr="00235FD9">
        <w:rPr>
          <w:b/>
          <w:color w:val="231F20"/>
          <w:lang w:val="en-US"/>
        </w:rPr>
        <w:t xml:space="preserve">De </w:t>
      </w:r>
      <w:proofErr w:type="spellStart"/>
      <w:r w:rsidRPr="00235FD9">
        <w:rPr>
          <w:b/>
          <w:color w:val="231F20"/>
          <w:lang w:val="en-US"/>
        </w:rPr>
        <w:t>Chernatony</w:t>
      </w:r>
      <w:proofErr w:type="spellEnd"/>
      <w:r w:rsidRPr="00235FD9">
        <w:rPr>
          <w:b/>
          <w:color w:val="231F20"/>
          <w:lang w:val="en-US"/>
        </w:rPr>
        <w:t xml:space="preserve"> &amp; </w:t>
      </w:r>
      <w:proofErr w:type="spellStart"/>
      <w:r w:rsidRPr="00235FD9">
        <w:rPr>
          <w:b/>
          <w:color w:val="231F20"/>
          <w:lang w:val="en-US"/>
        </w:rPr>
        <w:t>Dall’Olmo</w:t>
      </w:r>
      <w:proofErr w:type="spellEnd"/>
      <w:r w:rsidRPr="00235FD9">
        <w:rPr>
          <w:b/>
          <w:color w:val="231F20"/>
          <w:lang w:val="en-US"/>
        </w:rPr>
        <w:t xml:space="preserve"> Riley (1998)</w:t>
      </w:r>
      <w:r w:rsidRPr="00235FD9">
        <w:rPr>
          <w:color w:val="231F20"/>
          <w:lang w:val="en-US"/>
        </w:rPr>
        <w:t xml:space="preserve"> identify 12 perspectives on the definition of the brand found in the literature. After a critical examination of those perspectives, they suggest that ‘the brand is a multidimensional construct whereby managers augment products or services with values and this facilitates the process by which consumers confidently </w:t>
      </w:r>
      <w:proofErr w:type="spellStart"/>
      <w:r w:rsidRPr="00235FD9">
        <w:rPr>
          <w:color w:val="231F20"/>
          <w:lang w:val="en-US"/>
        </w:rPr>
        <w:t>recognise</w:t>
      </w:r>
      <w:proofErr w:type="spellEnd"/>
      <w:r w:rsidRPr="00235FD9">
        <w:rPr>
          <w:color w:val="231F20"/>
          <w:lang w:val="en-US"/>
        </w:rPr>
        <w:t xml:space="preserve"> and appreciate these values’. The boundaries of the brand construct are, on the one side the activities of the firm and on the other side the perceptions of the consumers. The brand becomes the interface between these two.</w:t>
      </w:r>
    </w:p>
    <w:p w:rsidR="00235FD9" w:rsidRPr="00235FD9" w:rsidRDefault="00235FD9" w:rsidP="00235FD9">
      <w:pPr>
        <w:autoSpaceDE w:val="0"/>
        <w:autoSpaceDN w:val="0"/>
        <w:adjustRightInd w:val="0"/>
        <w:jc w:val="both"/>
        <w:rPr>
          <w:lang w:val="en-US"/>
        </w:rPr>
      </w:pPr>
    </w:p>
    <w:p w:rsidR="00235FD9" w:rsidRPr="00235FD9" w:rsidRDefault="00235FD9" w:rsidP="00235FD9">
      <w:pPr>
        <w:autoSpaceDE w:val="0"/>
        <w:autoSpaceDN w:val="0"/>
        <w:adjustRightInd w:val="0"/>
        <w:jc w:val="both"/>
        <w:rPr>
          <w:lang w:val="en-US"/>
        </w:rPr>
      </w:pPr>
      <w:r w:rsidRPr="00235FD9">
        <w:rPr>
          <w:lang w:val="en-US"/>
        </w:rPr>
        <w:t xml:space="preserve">A branded product requires a </w:t>
      </w:r>
      <w:r w:rsidRPr="00235FD9">
        <w:rPr>
          <w:i/>
          <w:iCs/>
          <w:lang w:val="en-US"/>
        </w:rPr>
        <w:t>brand identity</w:t>
      </w:r>
      <w:r w:rsidRPr="00235FD9">
        <w:rPr>
          <w:lang w:val="en-US"/>
        </w:rPr>
        <w:t xml:space="preserve">, a </w:t>
      </w:r>
      <w:r w:rsidRPr="00235FD9">
        <w:rPr>
          <w:i/>
          <w:iCs/>
          <w:lang w:val="en-US"/>
        </w:rPr>
        <w:t>brand differentiation</w:t>
      </w:r>
      <w:r w:rsidRPr="00235FD9">
        <w:rPr>
          <w:lang w:val="en-US"/>
        </w:rPr>
        <w:t xml:space="preserve"> and a </w:t>
      </w:r>
      <w:r w:rsidRPr="00235FD9">
        <w:rPr>
          <w:i/>
          <w:iCs/>
          <w:lang w:val="en-US"/>
        </w:rPr>
        <w:t>brand</w:t>
      </w:r>
      <w:r w:rsidRPr="00235FD9">
        <w:rPr>
          <w:lang w:val="en-US"/>
        </w:rPr>
        <w:t xml:space="preserve"> </w:t>
      </w:r>
      <w:r w:rsidRPr="00235FD9">
        <w:rPr>
          <w:i/>
          <w:iCs/>
          <w:lang w:val="en-US"/>
        </w:rPr>
        <w:t>personality</w:t>
      </w:r>
      <w:r w:rsidRPr="00235FD9">
        <w:rPr>
          <w:lang w:val="en-US"/>
        </w:rPr>
        <w:t xml:space="preserve"> (</w:t>
      </w:r>
      <w:proofErr w:type="spellStart"/>
      <w:r w:rsidRPr="00235FD9">
        <w:rPr>
          <w:lang w:val="en-US"/>
        </w:rPr>
        <w:t>Aaker</w:t>
      </w:r>
      <w:proofErr w:type="spellEnd"/>
      <w:r w:rsidRPr="00235FD9">
        <w:rPr>
          <w:lang w:val="en-US"/>
        </w:rPr>
        <w:t xml:space="preserve"> 1996). These are not so much separate attributes as re-statements of the same feature from different perspectives. Identifying and clarifying the brand identity, or </w:t>
      </w:r>
      <w:r w:rsidRPr="00235FD9">
        <w:rPr>
          <w:lang w:val="en-US"/>
        </w:rPr>
        <w:lastRenderedPageBreak/>
        <w:t xml:space="preserve">the </w:t>
      </w:r>
      <w:r w:rsidRPr="00235FD9">
        <w:rPr>
          <w:i/>
          <w:iCs/>
          <w:lang w:val="en-US"/>
        </w:rPr>
        <w:t>core identity</w:t>
      </w:r>
      <w:r w:rsidRPr="00235FD9">
        <w:rPr>
          <w:lang w:val="en-US"/>
        </w:rPr>
        <w:t xml:space="preserve">, is in itself an instrument of differentiation of one product from another and </w:t>
      </w:r>
      <w:proofErr w:type="spellStart"/>
      <w:r w:rsidRPr="00235FD9">
        <w:rPr>
          <w:lang w:val="en-US"/>
        </w:rPr>
        <w:t>recognising</w:t>
      </w:r>
      <w:proofErr w:type="spellEnd"/>
      <w:r w:rsidRPr="00235FD9">
        <w:rPr>
          <w:lang w:val="en-US"/>
        </w:rPr>
        <w:t xml:space="preserve"> its </w:t>
      </w:r>
      <w:r w:rsidRPr="00235FD9">
        <w:rPr>
          <w:i/>
          <w:iCs/>
          <w:lang w:val="en-US"/>
        </w:rPr>
        <w:t>brand positioning</w:t>
      </w:r>
      <w:r w:rsidRPr="00235FD9">
        <w:rPr>
          <w:lang w:val="en-US"/>
        </w:rPr>
        <w:t xml:space="preserve">, that is its relationship to competing products within a defined competitive arena. The process of </w:t>
      </w:r>
      <w:r w:rsidRPr="00235FD9">
        <w:rPr>
          <w:i/>
          <w:iCs/>
          <w:lang w:val="en-US"/>
        </w:rPr>
        <w:t>product branding</w:t>
      </w:r>
      <w:r w:rsidRPr="00235FD9">
        <w:rPr>
          <w:lang w:val="en-US"/>
        </w:rPr>
        <w:t xml:space="preserve"> is both creative initiation and careful maintenance.</w:t>
      </w:r>
    </w:p>
    <w:p w:rsidR="00235FD9" w:rsidRPr="00235FD9" w:rsidRDefault="00235FD9" w:rsidP="00235FD9">
      <w:pPr>
        <w:autoSpaceDE w:val="0"/>
        <w:autoSpaceDN w:val="0"/>
        <w:adjustRightInd w:val="0"/>
        <w:jc w:val="both"/>
        <w:rPr>
          <w:color w:val="231F20"/>
          <w:lang w:val="en-US"/>
        </w:rPr>
      </w:pPr>
    </w:p>
    <w:p w:rsidR="00235FD9" w:rsidRPr="00235FD9" w:rsidRDefault="00235FD9" w:rsidP="00235FD9">
      <w:pPr>
        <w:autoSpaceDE w:val="0"/>
        <w:autoSpaceDN w:val="0"/>
        <w:adjustRightInd w:val="0"/>
        <w:jc w:val="both"/>
        <w:rPr>
          <w:color w:val="000000" w:themeColor="text1"/>
          <w:lang w:val="en-US"/>
        </w:rPr>
      </w:pPr>
      <w:r w:rsidRPr="00235FD9">
        <w:rPr>
          <w:color w:val="000000" w:themeColor="text1"/>
          <w:lang w:val="en-US"/>
        </w:rPr>
        <w:t xml:space="preserve">Places can be easily assumed to possess the above characteristics of identity, differentiation and personality and can thus be managed to </w:t>
      </w:r>
      <w:proofErr w:type="spellStart"/>
      <w:r w:rsidRPr="00235FD9">
        <w:rPr>
          <w:color w:val="000000" w:themeColor="text1"/>
          <w:lang w:val="en-US"/>
        </w:rPr>
        <w:t>maximise</w:t>
      </w:r>
      <w:proofErr w:type="spellEnd"/>
      <w:r w:rsidRPr="00235FD9">
        <w:rPr>
          <w:color w:val="000000" w:themeColor="text1"/>
          <w:lang w:val="en-US"/>
        </w:rPr>
        <w:t xml:space="preserve"> equity, value and awareness. However, whether the terms suffer a significant shift in meaning when applied to place products remains to be considered. The importance of the image for the consumer or user of the place is what connects city branding to cultural geography. It also focuses upon the ever-necessary consumer orientation. We think of the place from the viewpoint of the end user; in terms of the way they sense, understand, use and connect to the place.</w:t>
      </w:r>
    </w:p>
    <w:p w:rsidR="00235FD9" w:rsidRPr="00235FD9" w:rsidRDefault="00235FD9" w:rsidP="00235FD9">
      <w:pPr>
        <w:autoSpaceDE w:val="0"/>
        <w:autoSpaceDN w:val="0"/>
        <w:adjustRightInd w:val="0"/>
        <w:jc w:val="both"/>
        <w:rPr>
          <w:color w:val="231F20"/>
          <w:lang w:val="en-US"/>
        </w:rPr>
      </w:pPr>
    </w:p>
    <w:p w:rsidR="00235FD9" w:rsidRPr="00235FD9" w:rsidRDefault="00235FD9" w:rsidP="00235FD9">
      <w:pPr>
        <w:autoSpaceDE w:val="0"/>
        <w:autoSpaceDN w:val="0"/>
        <w:adjustRightInd w:val="0"/>
        <w:jc w:val="both"/>
        <w:rPr>
          <w:color w:val="231F20"/>
          <w:lang w:val="en-US"/>
        </w:rPr>
      </w:pPr>
      <w:r w:rsidRPr="00235FD9">
        <w:rPr>
          <w:color w:val="231F20"/>
          <w:lang w:val="en-US"/>
        </w:rPr>
        <w:t xml:space="preserve">All branding tries to endow a product with a specific and more distinctive identity </w:t>
      </w:r>
      <w:r w:rsidRPr="00235FD9">
        <w:rPr>
          <w:b/>
          <w:color w:val="231F20"/>
          <w:lang w:val="en-US"/>
        </w:rPr>
        <w:t>(</w:t>
      </w:r>
      <w:proofErr w:type="spellStart"/>
      <w:r w:rsidRPr="00235FD9">
        <w:rPr>
          <w:b/>
          <w:color w:val="231F20"/>
          <w:lang w:val="en-US"/>
        </w:rPr>
        <w:t>Cova</w:t>
      </w:r>
      <w:proofErr w:type="spellEnd"/>
      <w:r w:rsidRPr="00235FD9">
        <w:rPr>
          <w:b/>
          <w:color w:val="231F20"/>
          <w:lang w:val="en-US"/>
        </w:rPr>
        <w:t>, 1996)</w:t>
      </w:r>
      <w:r w:rsidRPr="00235FD9">
        <w:rPr>
          <w:color w:val="231F20"/>
          <w:lang w:val="en-US"/>
        </w:rPr>
        <w:t xml:space="preserve"> and that is, in essence, what most city marketing to do for cities. A place needs to be differentiated through unique brand identity if it wants to be first, </w:t>
      </w:r>
      <w:proofErr w:type="spellStart"/>
      <w:r w:rsidRPr="00235FD9">
        <w:rPr>
          <w:color w:val="231F20"/>
          <w:lang w:val="en-US"/>
        </w:rPr>
        <w:t>recognised</w:t>
      </w:r>
      <w:proofErr w:type="spellEnd"/>
      <w:r w:rsidRPr="00235FD9">
        <w:rPr>
          <w:color w:val="231F20"/>
          <w:lang w:val="en-US"/>
        </w:rPr>
        <w:t xml:space="preserve"> as existing, second, perceived in the minds of place customers as possessing qualities superior to those of competitors, and third, consumed in a manner commensurate with the objectives of the place. Thus identity, differentiation, personality and thereby positioning in competitive arenas are all transferable concepts as long as the implications of this transfer are fully understood. By this we mean that we can accept places as </w:t>
      </w:r>
      <w:proofErr w:type="spellStart"/>
      <w:r w:rsidRPr="00235FD9">
        <w:rPr>
          <w:color w:val="231F20"/>
          <w:lang w:val="en-US"/>
        </w:rPr>
        <w:t>brandable</w:t>
      </w:r>
      <w:proofErr w:type="spellEnd"/>
      <w:r w:rsidRPr="00235FD9">
        <w:rPr>
          <w:color w:val="231F20"/>
          <w:lang w:val="en-US"/>
        </w:rPr>
        <w:t xml:space="preserve"> products if their intrinsic and distinctive characteristics as place products are understood and a special form of marketing developed which accommodates and </w:t>
      </w:r>
      <w:proofErr w:type="spellStart"/>
      <w:r w:rsidRPr="00235FD9">
        <w:rPr>
          <w:color w:val="231F20"/>
          <w:lang w:val="en-US"/>
        </w:rPr>
        <w:t>utilises</w:t>
      </w:r>
      <w:proofErr w:type="spellEnd"/>
      <w:r w:rsidRPr="00235FD9">
        <w:rPr>
          <w:color w:val="231F20"/>
          <w:lang w:val="en-US"/>
        </w:rPr>
        <w:t xml:space="preserve"> these characteristics. Much of the literature from marketing specialists is not encouraging in these respects.</w:t>
      </w:r>
    </w:p>
    <w:p w:rsidR="00235FD9" w:rsidRPr="00235FD9" w:rsidRDefault="00235FD9" w:rsidP="00235FD9">
      <w:pPr>
        <w:autoSpaceDE w:val="0"/>
        <w:autoSpaceDN w:val="0"/>
        <w:adjustRightInd w:val="0"/>
        <w:jc w:val="both"/>
        <w:rPr>
          <w:color w:val="231F20"/>
          <w:lang w:val="en-US"/>
        </w:rPr>
      </w:pPr>
    </w:p>
    <w:p w:rsidR="00235FD9" w:rsidRPr="00235FD9" w:rsidRDefault="00235FD9" w:rsidP="00235FD9">
      <w:pPr>
        <w:autoSpaceDE w:val="0"/>
        <w:autoSpaceDN w:val="0"/>
        <w:adjustRightInd w:val="0"/>
        <w:jc w:val="both"/>
        <w:rPr>
          <w:color w:val="231F20"/>
          <w:lang w:val="en-US"/>
        </w:rPr>
      </w:pPr>
      <w:r w:rsidRPr="00235FD9">
        <w:rPr>
          <w:color w:val="231F20"/>
          <w:lang w:val="en-US"/>
        </w:rPr>
        <w:t>There are at least three different sorts of place branding which are often confused in the literature, but which are really quite different operations conducted by different types of producers for widely different objectives. The first is geographical nomenclature, the second, product-place co-branding and the third, branding as place management. Geographical nomenclature is merely where a physical product is named for a geographical location. The archetype is the sparkling wine ‘Champagne’.</w:t>
      </w:r>
    </w:p>
    <w:p w:rsidR="00235FD9" w:rsidRPr="00235FD9" w:rsidRDefault="00235FD9" w:rsidP="00235FD9">
      <w:pPr>
        <w:autoSpaceDE w:val="0"/>
        <w:autoSpaceDN w:val="0"/>
        <w:adjustRightInd w:val="0"/>
        <w:jc w:val="both"/>
        <w:rPr>
          <w:color w:val="231F20"/>
          <w:lang w:val="en-US"/>
        </w:rPr>
      </w:pPr>
    </w:p>
    <w:p w:rsidR="00235FD9" w:rsidRDefault="00235FD9" w:rsidP="00235FD9">
      <w:pPr>
        <w:autoSpaceDE w:val="0"/>
        <w:autoSpaceDN w:val="0"/>
        <w:adjustRightInd w:val="0"/>
        <w:jc w:val="both"/>
        <w:rPr>
          <w:b/>
          <w:color w:val="231F20"/>
          <w:lang w:val="en-US"/>
        </w:rPr>
      </w:pPr>
      <w:r w:rsidRPr="00235FD9">
        <w:rPr>
          <w:b/>
          <w:color w:val="231F20"/>
          <w:lang w:val="en-US"/>
        </w:rPr>
        <w:t xml:space="preserve">City Brand </w:t>
      </w:r>
      <w:proofErr w:type="spellStart"/>
      <w:r w:rsidRPr="00235FD9">
        <w:rPr>
          <w:b/>
          <w:color w:val="231F20"/>
          <w:lang w:val="en-US"/>
        </w:rPr>
        <w:t>Perssonality</w:t>
      </w:r>
      <w:proofErr w:type="spellEnd"/>
    </w:p>
    <w:p w:rsidR="00235FD9" w:rsidRPr="00235FD9" w:rsidRDefault="00235FD9" w:rsidP="00235FD9">
      <w:pPr>
        <w:autoSpaceDE w:val="0"/>
        <w:autoSpaceDN w:val="0"/>
        <w:adjustRightInd w:val="0"/>
        <w:jc w:val="both"/>
        <w:rPr>
          <w:b/>
          <w:color w:val="231F20"/>
          <w:lang w:val="en-US"/>
        </w:rPr>
      </w:pPr>
    </w:p>
    <w:p w:rsidR="00235FD9" w:rsidRPr="00235FD9" w:rsidRDefault="00235FD9" w:rsidP="00235FD9">
      <w:pPr>
        <w:autoSpaceDE w:val="0"/>
        <w:autoSpaceDN w:val="0"/>
        <w:adjustRightInd w:val="0"/>
        <w:jc w:val="both"/>
        <w:rPr>
          <w:color w:val="231F20"/>
          <w:lang w:val="en-US"/>
        </w:rPr>
      </w:pPr>
      <w:r w:rsidRPr="00235FD9">
        <w:rPr>
          <w:color w:val="231F20"/>
          <w:lang w:val="en-US"/>
        </w:rPr>
        <w:t>In consumer behavior research, a considerable amount of attention has been given to the construct brand personality, which refers to the set of human characteristics associated with a brand. Researchers have focused on how the personality of brand enables a consumer to Express his or her own self (Belk 1988), an ideal self (</w:t>
      </w:r>
      <w:proofErr w:type="spellStart"/>
      <w:r w:rsidRPr="00235FD9">
        <w:rPr>
          <w:color w:val="231F20"/>
          <w:lang w:val="en-US"/>
        </w:rPr>
        <w:t>Malhotra</w:t>
      </w:r>
      <w:proofErr w:type="spellEnd"/>
      <w:r w:rsidRPr="00235FD9">
        <w:rPr>
          <w:color w:val="231F20"/>
          <w:lang w:val="en-US"/>
        </w:rPr>
        <w:t xml:space="preserve"> 1988), or specific </w:t>
      </w:r>
      <w:proofErr w:type="spellStart"/>
      <w:r w:rsidRPr="00235FD9">
        <w:rPr>
          <w:color w:val="231F20"/>
          <w:lang w:val="en-US"/>
        </w:rPr>
        <w:t>dimentions</w:t>
      </w:r>
      <w:proofErr w:type="spellEnd"/>
      <w:r w:rsidRPr="00235FD9">
        <w:rPr>
          <w:color w:val="231F20"/>
          <w:lang w:val="en-US"/>
        </w:rPr>
        <w:t xml:space="preserve"> of the self (</w:t>
      </w:r>
      <w:proofErr w:type="spellStart"/>
      <w:r w:rsidRPr="00235FD9">
        <w:rPr>
          <w:color w:val="231F20"/>
          <w:lang w:val="en-US"/>
        </w:rPr>
        <w:t>Kleine</w:t>
      </w:r>
      <w:proofErr w:type="spellEnd"/>
      <w:r w:rsidRPr="00235FD9">
        <w:rPr>
          <w:color w:val="231F20"/>
          <w:lang w:val="en-US"/>
        </w:rPr>
        <w:t xml:space="preserve">, </w:t>
      </w:r>
      <w:proofErr w:type="spellStart"/>
      <w:r w:rsidRPr="00235FD9">
        <w:rPr>
          <w:color w:val="231F20"/>
          <w:lang w:val="en-US"/>
        </w:rPr>
        <w:t>Kleine</w:t>
      </w:r>
      <w:proofErr w:type="spellEnd"/>
      <w:r w:rsidRPr="00235FD9">
        <w:rPr>
          <w:color w:val="231F20"/>
          <w:lang w:val="en-US"/>
        </w:rPr>
        <w:t xml:space="preserve">, and </w:t>
      </w:r>
      <w:proofErr w:type="spellStart"/>
      <w:r w:rsidRPr="00235FD9">
        <w:rPr>
          <w:color w:val="231F20"/>
          <w:lang w:val="en-US"/>
        </w:rPr>
        <w:t>Kernan</w:t>
      </w:r>
      <w:proofErr w:type="spellEnd"/>
      <w:r w:rsidRPr="00235FD9">
        <w:rPr>
          <w:color w:val="231F20"/>
          <w:lang w:val="en-US"/>
        </w:rPr>
        <w:t xml:space="preserve">, 1993) through the use of a brand. </w:t>
      </w:r>
    </w:p>
    <w:p w:rsidR="00235FD9" w:rsidRPr="00235FD9" w:rsidRDefault="00235FD9" w:rsidP="00235FD9">
      <w:pPr>
        <w:autoSpaceDE w:val="0"/>
        <w:autoSpaceDN w:val="0"/>
        <w:adjustRightInd w:val="0"/>
        <w:jc w:val="both"/>
        <w:rPr>
          <w:color w:val="231F20"/>
          <w:lang w:val="en-US"/>
        </w:rPr>
      </w:pPr>
    </w:p>
    <w:p w:rsidR="00235FD9" w:rsidRDefault="00235FD9" w:rsidP="00235FD9">
      <w:pPr>
        <w:autoSpaceDE w:val="0"/>
        <w:autoSpaceDN w:val="0"/>
        <w:adjustRightInd w:val="0"/>
        <w:jc w:val="both"/>
        <w:rPr>
          <w:lang w:val="en-US"/>
        </w:rPr>
      </w:pPr>
      <w:r w:rsidRPr="00235FD9">
        <w:rPr>
          <w:lang w:val="en-US"/>
        </w:rPr>
        <w:t xml:space="preserve">The work of </w:t>
      </w:r>
      <w:proofErr w:type="spellStart"/>
      <w:r w:rsidRPr="00235FD9">
        <w:rPr>
          <w:lang w:val="en-US"/>
        </w:rPr>
        <w:t>Aaker</w:t>
      </w:r>
      <w:proofErr w:type="spellEnd"/>
      <w:r w:rsidRPr="00235FD9">
        <w:rPr>
          <w:lang w:val="en-US"/>
        </w:rPr>
        <w:t xml:space="preserve"> (1997) inspired the majority of the research on brand personality to date. He meticulously developed a 44 item Brand Personality Scale which encompasses five broad dimensions: Sincerity, Excitement, Competence, Sophistication, and Ruggedness. The scale has served as a brand personality measure in many studies and its factor structure proved to be robust in several of them (</w:t>
      </w:r>
      <w:proofErr w:type="spellStart"/>
      <w:r w:rsidRPr="00235FD9">
        <w:rPr>
          <w:lang w:val="en-US"/>
        </w:rPr>
        <w:t>Aaker</w:t>
      </w:r>
      <w:proofErr w:type="spellEnd"/>
      <w:r w:rsidRPr="00235FD9">
        <w:rPr>
          <w:lang w:val="en-US"/>
        </w:rPr>
        <w:t xml:space="preserve">, 1997; 1999; </w:t>
      </w:r>
      <w:proofErr w:type="spellStart"/>
      <w:r w:rsidRPr="00235FD9">
        <w:rPr>
          <w:lang w:val="en-US"/>
        </w:rPr>
        <w:t>Aaker</w:t>
      </w:r>
      <w:proofErr w:type="spellEnd"/>
      <w:r w:rsidRPr="00235FD9">
        <w:rPr>
          <w:lang w:val="en-US"/>
        </w:rPr>
        <w:t xml:space="preserve">, Benet-Martinez, and </w:t>
      </w:r>
      <w:proofErr w:type="spellStart"/>
      <w:r w:rsidRPr="00235FD9">
        <w:rPr>
          <w:lang w:val="en-US"/>
        </w:rPr>
        <w:t>Garolera</w:t>
      </w:r>
      <w:proofErr w:type="spellEnd"/>
      <w:r w:rsidRPr="00235FD9">
        <w:rPr>
          <w:lang w:val="en-US"/>
        </w:rPr>
        <w:t xml:space="preserve">, 2001; Kim, Han, and Park, 2001). However, </w:t>
      </w:r>
      <w:proofErr w:type="spellStart"/>
      <w:r w:rsidRPr="00235FD9">
        <w:rPr>
          <w:lang w:val="en-US"/>
        </w:rPr>
        <w:t>Aaker’s</w:t>
      </w:r>
      <w:proofErr w:type="spellEnd"/>
      <w:r w:rsidRPr="00235FD9">
        <w:rPr>
          <w:lang w:val="en-US"/>
        </w:rPr>
        <w:t xml:space="preserve"> scale has recently received criticism on several grounds.</w:t>
      </w:r>
    </w:p>
    <w:p w:rsidR="00235FD9" w:rsidRPr="00235FD9" w:rsidRDefault="00235FD9" w:rsidP="00235FD9">
      <w:pPr>
        <w:autoSpaceDE w:val="0"/>
        <w:autoSpaceDN w:val="0"/>
        <w:adjustRightInd w:val="0"/>
        <w:jc w:val="both"/>
        <w:rPr>
          <w:lang w:val="en-US"/>
        </w:rPr>
      </w:pPr>
    </w:p>
    <w:p w:rsidR="00235FD9" w:rsidRPr="00235FD9" w:rsidRDefault="00235FD9" w:rsidP="00235FD9">
      <w:pPr>
        <w:autoSpaceDE w:val="0"/>
        <w:autoSpaceDN w:val="0"/>
        <w:adjustRightInd w:val="0"/>
        <w:jc w:val="both"/>
        <w:rPr>
          <w:color w:val="FF0000"/>
          <w:lang w:val="en-US"/>
        </w:rPr>
      </w:pPr>
    </w:p>
    <w:p w:rsidR="00235FD9" w:rsidRDefault="00235FD9" w:rsidP="00235FD9">
      <w:pPr>
        <w:pStyle w:val="Default"/>
        <w:jc w:val="both"/>
        <w:rPr>
          <w:b/>
          <w:bCs/>
          <w:iCs/>
          <w:color w:val="auto"/>
          <w:lang w:val="en-US"/>
        </w:rPr>
      </w:pPr>
      <w:r w:rsidRPr="00235FD9">
        <w:rPr>
          <w:b/>
          <w:bCs/>
          <w:iCs/>
          <w:color w:val="auto"/>
          <w:lang w:val="en-US"/>
        </w:rPr>
        <w:lastRenderedPageBreak/>
        <w:t xml:space="preserve">Brand Identity, Brand Image and Brand Personality </w:t>
      </w:r>
    </w:p>
    <w:p w:rsidR="00235FD9" w:rsidRPr="00235FD9" w:rsidRDefault="00235FD9" w:rsidP="00235FD9">
      <w:pPr>
        <w:pStyle w:val="Default"/>
        <w:jc w:val="both"/>
        <w:rPr>
          <w:color w:val="auto"/>
          <w:lang w:val="en-US"/>
        </w:rPr>
      </w:pPr>
    </w:p>
    <w:p w:rsidR="00235FD9" w:rsidRPr="00235FD9" w:rsidRDefault="00235FD9" w:rsidP="00235FD9">
      <w:pPr>
        <w:autoSpaceDE w:val="0"/>
        <w:autoSpaceDN w:val="0"/>
        <w:adjustRightInd w:val="0"/>
        <w:jc w:val="both"/>
        <w:rPr>
          <w:lang w:val="en-US"/>
        </w:rPr>
      </w:pPr>
      <w:proofErr w:type="spellStart"/>
      <w:r w:rsidRPr="00235FD9">
        <w:rPr>
          <w:lang w:val="en-US"/>
        </w:rPr>
        <w:t>Kapferer</w:t>
      </w:r>
      <w:proofErr w:type="spellEnd"/>
      <w:r w:rsidRPr="00235FD9">
        <w:rPr>
          <w:lang w:val="en-US"/>
        </w:rPr>
        <w:t xml:space="preserve"> (2008) defines brand identity as a brand’s meaning as put forward by the firm. It is the way a company wants to present its brand to its target groups. Brand image, on the other hand, is the consumers’ perception and interpretation of the brand’s identity (De </w:t>
      </w:r>
      <w:proofErr w:type="spellStart"/>
      <w:r w:rsidRPr="00235FD9">
        <w:rPr>
          <w:lang w:val="en-US"/>
        </w:rPr>
        <w:t>Pelsmacker</w:t>
      </w:r>
      <w:proofErr w:type="spellEnd"/>
      <w:r w:rsidRPr="00235FD9">
        <w:rPr>
          <w:lang w:val="en-US"/>
        </w:rPr>
        <w:t xml:space="preserve">, </w:t>
      </w:r>
      <w:proofErr w:type="spellStart"/>
      <w:r w:rsidRPr="00235FD9">
        <w:rPr>
          <w:lang w:val="en-US"/>
        </w:rPr>
        <w:t>Geuens</w:t>
      </w:r>
      <w:proofErr w:type="spellEnd"/>
      <w:r w:rsidRPr="00235FD9">
        <w:rPr>
          <w:lang w:val="en-US"/>
        </w:rPr>
        <w:t xml:space="preserve">, &amp; Van den Bergh, 2007). Academics typically conceptualize brand identity and image as multi-dimensional constructs of which brand personality is an important component. Keller (2008), for example, defines brand image as consisting of (1) user profiles, (2) purchase and usage situations, (3) personality and values, and (4) history, heritage and experiences. </w:t>
      </w:r>
      <w:proofErr w:type="spellStart"/>
      <w:r w:rsidRPr="00235FD9">
        <w:rPr>
          <w:lang w:val="en-US"/>
        </w:rPr>
        <w:t>Aaker</w:t>
      </w:r>
      <w:proofErr w:type="spellEnd"/>
      <w:r w:rsidRPr="00235FD9">
        <w:rPr>
          <w:lang w:val="en-US"/>
        </w:rPr>
        <w:t xml:space="preserve"> and </w:t>
      </w:r>
      <w:proofErr w:type="spellStart"/>
      <w:r w:rsidRPr="00235FD9">
        <w:rPr>
          <w:lang w:val="en-US"/>
        </w:rPr>
        <w:t>Joachimsthaler</w:t>
      </w:r>
      <w:proofErr w:type="spellEnd"/>
      <w:r w:rsidRPr="00235FD9">
        <w:rPr>
          <w:lang w:val="en-US"/>
        </w:rPr>
        <w:t xml:space="preserve"> (2000) organize brand identity elements around four perspectives: (1) the brand as a product, (2) the brand as an organization, (3) the brand as a person, and (4) the brand as a symbol.</w:t>
      </w:r>
    </w:p>
    <w:p w:rsidR="00235FD9" w:rsidRPr="00235FD9" w:rsidRDefault="00235FD9" w:rsidP="00235FD9">
      <w:pPr>
        <w:autoSpaceDE w:val="0"/>
        <w:autoSpaceDN w:val="0"/>
        <w:adjustRightInd w:val="0"/>
        <w:jc w:val="both"/>
        <w:rPr>
          <w:color w:val="FF0000"/>
          <w:lang w:val="en-US"/>
        </w:rPr>
      </w:pPr>
    </w:p>
    <w:p w:rsidR="00235FD9" w:rsidRDefault="00235FD9" w:rsidP="00235FD9">
      <w:pPr>
        <w:pStyle w:val="Default"/>
        <w:jc w:val="both"/>
        <w:rPr>
          <w:b/>
          <w:bCs/>
          <w:iCs/>
          <w:color w:val="000000" w:themeColor="text1"/>
          <w:lang w:val="en-US"/>
        </w:rPr>
      </w:pPr>
      <w:r w:rsidRPr="00235FD9">
        <w:rPr>
          <w:b/>
          <w:bCs/>
          <w:iCs/>
          <w:color w:val="000000" w:themeColor="text1"/>
          <w:lang w:val="en-US"/>
        </w:rPr>
        <w:t xml:space="preserve">Personality in Human Personality Scales </w:t>
      </w:r>
    </w:p>
    <w:p w:rsidR="00235FD9" w:rsidRPr="00235FD9" w:rsidRDefault="00235FD9" w:rsidP="00235FD9">
      <w:pPr>
        <w:pStyle w:val="Default"/>
        <w:jc w:val="both"/>
        <w:rPr>
          <w:color w:val="000000" w:themeColor="text1"/>
          <w:lang w:val="en-US"/>
        </w:rPr>
      </w:pPr>
    </w:p>
    <w:p w:rsidR="00235FD9" w:rsidRPr="00235FD9" w:rsidRDefault="00235FD9" w:rsidP="00235FD9">
      <w:pPr>
        <w:pStyle w:val="Default"/>
        <w:jc w:val="both"/>
        <w:rPr>
          <w:color w:val="000000" w:themeColor="text1"/>
          <w:lang w:val="en-US"/>
        </w:rPr>
      </w:pPr>
      <w:r w:rsidRPr="00235FD9">
        <w:rPr>
          <w:color w:val="000000" w:themeColor="text1"/>
          <w:lang w:val="en-US"/>
        </w:rPr>
        <w:t>Psychologists define the substance of personality as ‘the systematic description of traits’ (</w:t>
      </w:r>
      <w:proofErr w:type="spellStart"/>
      <w:r w:rsidRPr="00235FD9">
        <w:rPr>
          <w:color w:val="000000" w:themeColor="text1"/>
          <w:lang w:val="en-US"/>
        </w:rPr>
        <w:t>Mc</w:t>
      </w:r>
      <w:proofErr w:type="spellEnd"/>
      <w:r w:rsidRPr="00235FD9">
        <w:rPr>
          <w:color w:val="000000" w:themeColor="text1"/>
          <w:lang w:val="en-US"/>
        </w:rPr>
        <w:t xml:space="preserve"> </w:t>
      </w:r>
      <w:proofErr w:type="spellStart"/>
      <w:r w:rsidRPr="00235FD9">
        <w:rPr>
          <w:color w:val="000000" w:themeColor="text1"/>
          <w:lang w:val="en-US"/>
        </w:rPr>
        <w:t>Crae</w:t>
      </w:r>
      <w:proofErr w:type="spellEnd"/>
      <w:r w:rsidRPr="00235FD9">
        <w:rPr>
          <w:color w:val="000000" w:themeColor="text1"/>
          <w:lang w:val="en-US"/>
        </w:rPr>
        <w:t xml:space="preserve"> and Costa, 1987: 81), where traits are ‘relatively enduring styles of thinking, feeling, and acting’ (</w:t>
      </w:r>
      <w:proofErr w:type="spellStart"/>
      <w:r w:rsidRPr="00235FD9">
        <w:rPr>
          <w:color w:val="000000" w:themeColor="text1"/>
          <w:lang w:val="en-US"/>
        </w:rPr>
        <w:t>Mc</w:t>
      </w:r>
      <w:proofErr w:type="spellEnd"/>
      <w:r w:rsidRPr="00235FD9">
        <w:rPr>
          <w:color w:val="000000" w:themeColor="text1"/>
          <w:lang w:val="en-US"/>
        </w:rPr>
        <w:t xml:space="preserve"> </w:t>
      </w:r>
      <w:proofErr w:type="spellStart"/>
      <w:r w:rsidRPr="00235FD9">
        <w:rPr>
          <w:color w:val="000000" w:themeColor="text1"/>
          <w:lang w:val="en-US"/>
        </w:rPr>
        <w:t>Crae</w:t>
      </w:r>
      <w:proofErr w:type="spellEnd"/>
      <w:r w:rsidRPr="00235FD9">
        <w:rPr>
          <w:color w:val="000000" w:themeColor="text1"/>
          <w:lang w:val="en-US"/>
        </w:rPr>
        <w:t xml:space="preserve"> and Costa, 1997: 509). After decades of research on a taxonomy of human personality, consensus now rests upon five dimensions that provide a complete description of personality: (1) Extraversion or </w:t>
      </w:r>
      <w:proofErr w:type="spellStart"/>
      <w:r w:rsidRPr="00235FD9">
        <w:rPr>
          <w:color w:val="000000" w:themeColor="text1"/>
          <w:lang w:val="en-US"/>
        </w:rPr>
        <w:t>Surgency</w:t>
      </w:r>
      <w:proofErr w:type="spellEnd"/>
      <w:r w:rsidRPr="00235FD9">
        <w:rPr>
          <w:color w:val="000000" w:themeColor="text1"/>
          <w:lang w:val="en-US"/>
        </w:rPr>
        <w:t xml:space="preserve"> (talkative, assertive, energetic), (2) Agreeableness (good-natured, cooperative, trustful), (3) Conscientiousness (orderly, responsible, dependable), (4) Emotional Stability versus Neuroticism (calm, not neurotic, easily upset), and (5) Openness or Intellect (intellectual, imaginative, independent-minded) (John &amp; </w:t>
      </w:r>
      <w:proofErr w:type="spellStart"/>
      <w:r w:rsidRPr="00235FD9">
        <w:rPr>
          <w:color w:val="000000" w:themeColor="text1"/>
          <w:lang w:val="en-US"/>
        </w:rPr>
        <w:t>Srivastava</w:t>
      </w:r>
      <w:proofErr w:type="spellEnd"/>
      <w:r w:rsidRPr="00235FD9">
        <w:rPr>
          <w:color w:val="000000" w:themeColor="text1"/>
          <w:lang w:val="en-US"/>
        </w:rPr>
        <w:t xml:space="preserve">, 1999). </w:t>
      </w:r>
    </w:p>
    <w:p w:rsidR="00235FD9" w:rsidRPr="00235FD9" w:rsidRDefault="00235FD9" w:rsidP="00235FD9">
      <w:pPr>
        <w:autoSpaceDE w:val="0"/>
        <w:autoSpaceDN w:val="0"/>
        <w:adjustRightInd w:val="0"/>
        <w:jc w:val="both"/>
        <w:rPr>
          <w:color w:val="FF0000"/>
          <w:lang w:val="en-US"/>
        </w:rPr>
      </w:pPr>
    </w:p>
    <w:p w:rsidR="00235FD9" w:rsidRPr="00235FD9" w:rsidRDefault="00235FD9" w:rsidP="00235FD9">
      <w:pPr>
        <w:autoSpaceDE w:val="0"/>
        <w:autoSpaceDN w:val="0"/>
        <w:adjustRightInd w:val="0"/>
        <w:jc w:val="both"/>
        <w:rPr>
          <w:color w:val="000000" w:themeColor="text1"/>
          <w:lang w:val="en-US"/>
        </w:rPr>
      </w:pPr>
      <w:r w:rsidRPr="00235FD9">
        <w:rPr>
          <w:color w:val="000000" w:themeColor="text1"/>
          <w:lang w:val="en-US"/>
        </w:rPr>
        <w:t xml:space="preserve">The “Big Five” dimensions are a result of analyses of the natural language terms humans use to describe themselves and others (Goldberg, 1993). Although the development of the Big Five was not theory-driven, most important personality constructs as put forward by personality theorists as diverse as Jung, Leary, Guilford, and </w:t>
      </w:r>
      <w:proofErr w:type="spellStart"/>
      <w:r w:rsidRPr="00235FD9">
        <w:rPr>
          <w:color w:val="000000" w:themeColor="text1"/>
          <w:lang w:val="en-US"/>
        </w:rPr>
        <w:t>Eysenk</w:t>
      </w:r>
      <w:proofErr w:type="spellEnd"/>
      <w:r w:rsidRPr="00235FD9">
        <w:rPr>
          <w:color w:val="000000" w:themeColor="text1"/>
          <w:lang w:val="en-US"/>
        </w:rPr>
        <w:t>, are integrated in the Big Five structure, which increased trust in the Big Five (</w:t>
      </w:r>
      <w:proofErr w:type="spellStart"/>
      <w:r w:rsidRPr="00235FD9">
        <w:rPr>
          <w:color w:val="000000" w:themeColor="text1"/>
          <w:lang w:val="en-US"/>
        </w:rPr>
        <w:t>Sanz</w:t>
      </w:r>
      <w:proofErr w:type="spellEnd"/>
      <w:r w:rsidRPr="00235FD9">
        <w:rPr>
          <w:color w:val="000000" w:themeColor="text1"/>
          <w:lang w:val="en-US"/>
        </w:rPr>
        <w:t xml:space="preserve">, Gil, Garcia-Vera, and </w:t>
      </w:r>
      <w:proofErr w:type="spellStart"/>
      <w:r w:rsidRPr="00235FD9">
        <w:rPr>
          <w:color w:val="000000" w:themeColor="text1"/>
          <w:lang w:val="en-US"/>
        </w:rPr>
        <w:t>Barrasa</w:t>
      </w:r>
      <w:proofErr w:type="spellEnd"/>
      <w:r w:rsidRPr="00235FD9">
        <w:rPr>
          <w:color w:val="000000" w:themeColor="text1"/>
          <w:lang w:val="en-US"/>
        </w:rPr>
        <w:t>, 2008).</w:t>
      </w:r>
    </w:p>
    <w:p w:rsidR="00235FD9" w:rsidRPr="00235FD9" w:rsidRDefault="00235FD9" w:rsidP="00235FD9">
      <w:pPr>
        <w:autoSpaceDE w:val="0"/>
        <w:autoSpaceDN w:val="0"/>
        <w:adjustRightInd w:val="0"/>
        <w:jc w:val="both"/>
        <w:rPr>
          <w:color w:val="231F20"/>
          <w:lang w:val="en-US"/>
        </w:rPr>
      </w:pPr>
    </w:p>
    <w:p w:rsidR="00235FD9" w:rsidRPr="00235FD9" w:rsidRDefault="00235FD9" w:rsidP="00235FD9">
      <w:pPr>
        <w:autoSpaceDE w:val="0"/>
        <w:autoSpaceDN w:val="0"/>
        <w:adjustRightInd w:val="0"/>
        <w:jc w:val="both"/>
        <w:rPr>
          <w:color w:val="231F20"/>
          <w:lang w:val="en-US"/>
        </w:rPr>
      </w:pPr>
      <w:r w:rsidRPr="00235FD9">
        <w:rPr>
          <w:color w:val="231F20"/>
          <w:lang w:val="en-US"/>
        </w:rPr>
        <w:t>One of the cornerstones of marketing thought is undoubtedly consumer orientation; thinking about the product, the company and the way we ‘do business’ from the consumer’s viewpoint. In city marketing and especially in the case of the city’s existing residents, consumer’s orientation would have to be how the residents encounter the city they live in, how they make sense of it, which physical, symbolic or other elements they evaluate in order to make their assessment of the city. The field of cultural geography has dealt with such matters and has developed an understanding, which is useful at this point.</w:t>
      </w:r>
    </w:p>
    <w:p w:rsidR="00235FD9" w:rsidRPr="00235FD9" w:rsidRDefault="00235FD9" w:rsidP="00235FD9">
      <w:pPr>
        <w:autoSpaceDE w:val="0"/>
        <w:autoSpaceDN w:val="0"/>
        <w:adjustRightInd w:val="0"/>
        <w:jc w:val="both"/>
        <w:rPr>
          <w:color w:val="231F20"/>
          <w:lang w:val="en-US"/>
        </w:rPr>
      </w:pPr>
    </w:p>
    <w:p w:rsidR="00235FD9" w:rsidRPr="00235FD9" w:rsidRDefault="00235FD9" w:rsidP="00235FD9">
      <w:pPr>
        <w:autoSpaceDE w:val="0"/>
        <w:autoSpaceDN w:val="0"/>
        <w:adjustRightInd w:val="0"/>
        <w:jc w:val="both"/>
        <w:rPr>
          <w:rFonts w:eastAsia="MS Mincho"/>
          <w:b/>
          <w:bCs/>
          <w:color w:val="000000"/>
          <w:lang w:val="en-US"/>
        </w:rPr>
      </w:pPr>
      <w:r w:rsidRPr="00235FD9">
        <w:rPr>
          <w:rFonts w:eastAsia="MS Mincho"/>
          <w:b/>
          <w:lang w:val="en-US"/>
        </w:rPr>
        <w:t xml:space="preserve">Empirical study: </w:t>
      </w:r>
      <w:r w:rsidRPr="00235FD9">
        <w:rPr>
          <w:rFonts w:eastAsia="MS Mincho"/>
          <w:b/>
          <w:bCs/>
          <w:color w:val="000000"/>
          <w:lang w:val="en-US"/>
        </w:rPr>
        <w:t xml:space="preserve">A Survey </w:t>
      </w:r>
      <w:proofErr w:type="gramStart"/>
      <w:r w:rsidRPr="00235FD9">
        <w:rPr>
          <w:rFonts w:eastAsia="MS Mincho"/>
          <w:b/>
          <w:bCs/>
          <w:color w:val="000000"/>
          <w:lang w:val="en-US"/>
        </w:rPr>
        <w:t>In</w:t>
      </w:r>
      <w:proofErr w:type="gramEnd"/>
      <w:r w:rsidRPr="00235FD9">
        <w:rPr>
          <w:rFonts w:eastAsia="MS Mincho"/>
          <w:b/>
          <w:bCs/>
          <w:color w:val="000000"/>
          <w:lang w:val="en-US"/>
        </w:rPr>
        <w:t xml:space="preserve"> Kayseri </w:t>
      </w:r>
    </w:p>
    <w:p w:rsidR="00235FD9" w:rsidRPr="00235FD9" w:rsidRDefault="00235FD9" w:rsidP="00235FD9">
      <w:pPr>
        <w:autoSpaceDE w:val="0"/>
        <w:autoSpaceDN w:val="0"/>
        <w:adjustRightInd w:val="0"/>
        <w:jc w:val="both"/>
        <w:rPr>
          <w:rFonts w:eastAsia="MS Mincho"/>
          <w:b/>
          <w:bCs/>
          <w:color w:val="000000"/>
          <w:lang w:val="en-US"/>
        </w:rPr>
      </w:pPr>
    </w:p>
    <w:p w:rsidR="00235FD9" w:rsidRPr="00235FD9" w:rsidRDefault="00235FD9" w:rsidP="00235FD9">
      <w:pPr>
        <w:contextualSpacing/>
        <w:jc w:val="both"/>
        <w:rPr>
          <w:rFonts w:eastAsiaTheme="minorEastAsia"/>
          <w:color w:val="0D0D0D" w:themeColor="text1" w:themeTint="F2"/>
          <w:kern w:val="24"/>
          <w:lang w:val="en-US"/>
        </w:rPr>
      </w:pPr>
      <w:r w:rsidRPr="00235FD9">
        <w:rPr>
          <w:rFonts w:eastAsiaTheme="minorEastAsia"/>
          <w:bCs/>
          <w:color w:val="000000" w:themeColor="text1"/>
          <w:kern w:val="24"/>
          <w:lang w:val="en-US"/>
        </w:rPr>
        <w:t xml:space="preserve">This study has two aims: </w:t>
      </w:r>
      <w:r w:rsidRPr="00235FD9">
        <w:rPr>
          <w:rFonts w:eastAsiaTheme="minorEastAsia"/>
          <w:color w:val="0D0D0D" w:themeColor="text1" w:themeTint="F2"/>
          <w:kern w:val="24"/>
          <w:lang w:val="en-US"/>
        </w:rPr>
        <w:t xml:space="preserve">First, to develop personality items of city brand and to apply over the city of Kayseri, Turkey. </w:t>
      </w:r>
      <w:r w:rsidRPr="00235FD9">
        <w:rPr>
          <w:color w:val="08A1D9"/>
          <w:lang w:val="en-US"/>
        </w:rPr>
        <w:t xml:space="preserve"> </w:t>
      </w:r>
      <w:proofErr w:type="gramStart"/>
      <w:r w:rsidRPr="00235FD9">
        <w:rPr>
          <w:rFonts w:eastAsiaTheme="minorEastAsia"/>
          <w:color w:val="0D0D0D" w:themeColor="text1" w:themeTint="F2"/>
          <w:kern w:val="24"/>
          <w:lang w:val="en-US"/>
        </w:rPr>
        <w:t xml:space="preserve">Second, to measure brand personality of Kayseri and to share the outputs of the study with municipality and non </w:t>
      </w:r>
      <w:proofErr w:type="spellStart"/>
      <w:r w:rsidRPr="00235FD9">
        <w:rPr>
          <w:rFonts w:eastAsiaTheme="minorEastAsia"/>
          <w:color w:val="0D0D0D" w:themeColor="text1" w:themeTint="F2"/>
          <w:kern w:val="24"/>
          <w:lang w:val="en-US"/>
        </w:rPr>
        <w:t>govermental</w:t>
      </w:r>
      <w:proofErr w:type="spellEnd"/>
      <w:r w:rsidRPr="00235FD9">
        <w:rPr>
          <w:rFonts w:eastAsiaTheme="minorEastAsia"/>
          <w:color w:val="0D0D0D" w:themeColor="text1" w:themeTint="F2"/>
          <w:kern w:val="24"/>
          <w:lang w:val="en-US"/>
        </w:rPr>
        <w:t xml:space="preserve"> organizations of Kayseri, such as chamber of Commerce and Industry.</w:t>
      </w:r>
      <w:proofErr w:type="gramEnd"/>
      <w:r w:rsidRPr="00235FD9">
        <w:rPr>
          <w:rFonts w:eastAsiaTheme="minorEastAsia"/>
          <w:color w:val="0D0D0D" w:themeColor="text1" w:themeTint="F2"/>
          <w:kern w:val="24"/>
          <w:lang w:val="en-US"/>
        </w:rPr>
        <w:t xml:space="preserve">  Consequently, we will contribute to branding identity of Kayseri.</w:t>
      </w:r>
    </w:p>
    <w:p w:rsidR="00235FD9" w:rsidRPr="00235FD9" w:rsidRDefault="00235FD9" w:rsidP="00235FD9">
      <w:pPr>
        <w:contextualSpacing/>
        <w:jc w:val="both"/>
        <w:rPr>
          <w:color w:val="08A1D9"/>
          <w:lang w:val="en-US"/>
        </w:rPr>
      </w:pPr>
    </w:p>
    <w:p w:rsidR="00235FD9" w:rsidRPr="00235FD9" w:rsidRDefault="00235FD9" w:rsidP="00235FD9">
      <w:pPr>
        <w:autoSpaceDE w:val="0"/>
        <w:autoSpaceDN w:val="0"/>
        <w:adjustRightInd w:val="0"/>
        <w:jc w:val="both"/>
        <w:rPr>
          <w:rFonts w:eastAsia="MS Mincho"/>
          <w:color w:val="000000"/>
          <w:lang w:val="en-US"/>
        </w:rPr>
      </w:pPr>
      <w:r w:rsidRPr="00235FD9">
        <w:rPr>
          <w:rFonts w:eastAsia="MS Mincho"/>
          <w:color w:val="000000"/>
          <w:lang w:val="en-US"/>
        </w:rPr>
        <w:t xml:space="preserve">The city of Kayseri, in middle of Anatolia became the location of four universities; namely </w:t>
      </w:r>
      <w:proofErr w:type="spellStart"/>
      <w:r w:rsidRPr="00235FD9">
        <w:rPr>
          <w:rFonts w:eastAsia="MS Mincho"/>
          <w:color w:val="000000"/>
          <w:lang w:val="en-US"/>
        </w:rPr>
        <w:t>Erciyes</w:t>
      </w:r>
      <w:proofErr w:type="spellEnd"/>
      <w:r w:rsidRPr="00235FD9">
        <w:rPr>
          <w:rFonts w:eastAsia="MS Mincho"/>
          <w:color w:val="000000"/>
          <w:lang w:val="en-US"/>
        </w:rPr>
        <w:t xml:space="preserve"> which was established in 1979, </w:t>
      </w:r>
      <w:proofErr w:type="spellStart"/>
      <w:r w:rsidRPr="00235FD9">
        <w:rPr>
          <w:rFonts w:eastAsia="MS Mincho"/>
          <w:color w:val="000000"/>
          <w:lang w:val="en-US"/>
        </w:rPr>
        <w:t>Meliksah</w:t>
      </w:r>
      <w:proofErr w:type="spellEnd"/>
      <w:r w:rsidRPr="00235FD9">
        <w:rPr>
          <w:rFonts w:eastAsia="MS Mincho"/>
          <w:color w:val="000000"/>
          <w:lang w:val="en-US"/>
        </w:rPr>
        <w:t xml:space="preserve"> (foundation University) which was </w:t>
      </w:r>
      <w:r w:rsidRPr="00235FD9">
        <w:rPr>
          <w:rFonts w:eastAsia="MS Mincho"/>
          <w:color w:val="000000"/>
          <w:lang w:val="en-US"/>
        </w:rPr>
        <w:lastRenderedPageBreak/>
        <w:t xml:space="preserve">established in 2009, </w:t>
      </w:r>
      <w:proofErr w:type="spellStart"/>
      <w:r w:rsidRPr="00235FD9">
        <w:rPr>
          <w:rFonts w:eastAsia="MS Mincho"/>
          <w:color w:val="000000"/>
          <w:lang w:val="en-US"/>
        </w:rPr>
        <w:t>Nuh</w:t>
      </w:r>
      <w:proofErr w:type="spellEnd"/>
      <w:r w:rsidRPr="00235FD9">
        <w:rPr>
          <w:rFonts w:eastAsia="MS Mincho"/>
          <w:color w:val="000000"/>
          <w:lang w:val="en-US"/>
        </w:rPr>
        <w:t xml:space="preserve"> </w:t>
      </w:r>
      <w:proofErr w:type="spellStart"/>
      <w:r w:rsidRPr="00235FD9">
        <w:rPr>
          <w:rFonts w:eastAsia="MS Mincho"/>
          <w:color w:val="000000"/>
          <w:lang w:val="en-US"/>
        </w:rPr>
        <w:t>Naci</w:t>
      </w:r>
      <w:proofErr w:type="spellEnd"/>
      <w:r w:rsidRPr="00235FD9">
        <w:rPr>
          <w:rFonts w:eastAsia="MS Mincho"/>
          <w:color w:val="000000"/>
          <w:lang w:val="en-US"/>
        </w:rPr>
        <w:t xml:space="preserve"> </w:t>
      </w:r>
      <w:proofErr w:type="spellStart"/>
      <w:r w:rsidRPr="00235FD9">
        <w:rPr>
          <w:rFonts w:eastAsia="MS Mincho"/>
          <w:color w:val="000000"/>
          <w:lang w:val="en-US"/>
        </w:rPr>
        <w:t>Yazgan</w:t>
      </w:r>
      <w:proofErr w:type="spellEnd"/>
      <w:r w:rsidRPr="00235FD9">
        <w:rPr>
          <w:rFonts w:eastAsia="MS Mincho"/>
          <w:color w:val="000000"/>
          <w:lang w:val="en-US"/>
        </w:rPr>
        <w:t xml:space="preserve"> (foundation University) which was established in 2010 and Abdullah </w:t>
      </w:r>
      <w:proofErr w:type="spellStart"/>
      <w:r w:rsidRPr="00235FD9">
        <w:rPr>
          <w:rFonts w:eastAsia="MS Mincho"/>
          <w:color w:val="000000"/>
          <w:lang w:val="en-US"/>
        </w:rPr>
        <w:t>Gul</w:t>
      </w:r>
      <w:proofErr w:type="spellEnd"/>
      <w:r w:rsidRPr="00235FD9">
        <w:rPr>
          <w:rFonts w:eastAsia="MS Mincho"/>
          <w:color w:val="000000"/>
          <w:lang w:val="en-US"/>
        </w:rPr>
        <w:t xml:space="preserve"> (state) which was established in 2011, in the last five years. This development earns a new brand to Kayseri; namely the city of universities. According to YOK’s Higher Education data, today approximately fifty </w:t>
      </w:r>
      <w:proofErr w:type="spellStart"/>
      <w:r w:rsidRPr="00235FD9">
        <w:rPr>
          <w:rFonts w:eastAsia="MS Mincho"/>
          <w:color w:val="000000"/>
          <w:lang w:val="en-US"/>
        </w:rPr>
        <w:t>thousands</w:t>
      </w:r>
      <w:proofErr w:type="spellEnd"/>
      <w:r w:rsidRPr="00235FD9">
        <w:rPr>
          <w:rFonts w:eastAsia="MS Mincho"/>
          <w:color w:val="000000"/>
          <w:lang w:val="en-US"/>
        </w:rPr>
        <w:t xml:space="preserve"> students study in these universities. And nearly twenty thousand students come from outside Kayseri. Hence, Kayseri becomes the city of universities. Before that Kayseri brand has known to be the home of the many industrial factories, and </w:t>
      </w:r>
      <w:proofErr w:type="spellStart"/>
      <w:r w:rsidRPr="00235FD9">
        <w:rPr>
          <w:rFonts w:eastAsia="MS Mincho"/>
          <w:color w:val="000000"/>
          <w:lang w:val="en-US"/>
        </w:rPr>
        <w:t>pastırma</w:t>
      </w:r>
      <w:proofErr w:type="spellEnd"/>
      <w:r w:rsidRPr="00235FD9">
        <w:rPr>
          <w:rFonts w:eastAsia="MS Mincho"/>
          <w:color w:val="000000"/>
          <w:lang w:val="en-US"/>
        </w:rPr>
        <w:t xml:space="preserve">, </w:t>
      </w:r>
      <w:proofErr w:type="spellStart"/>
      <w:r w:rsidRPr="00235FD9">
        <w:rPr>
          <w:rFonts w:eastAsia="MS Mincho"/>
          <w:color w:val="000000"/>
          <w:lang w:val="en-US"/>
        </w:rPr>
        <w:t>manti</w:t>
      </w:r>
      <w:proofErr w:type="spellEnd"/>
      <w:r w:rsidRPr="00235FD9">
        <w:rPr>
          <w:rFonts w:eastAsia="MS Mincho"/>
          <w:color w:val="000000"/>
          <w:lang w:val="en-US"/>
        </w:rPr>
        <w:t xml:space="preserve"> and </w:t>
      </w:r>
      <w:proofErr w:type="spellStart"/>
      <w:r w:rsidRPr="00235FD9">
        <w:rPr>
          <w:rFonts w:eastAsia="MS Mincho"/>
          <w:color w:val="000000"/>
          <w:lang w:val="en-US"/>
        </w:rPr>
        <w:t>sucuk</w:t>
      </w:r>
      <w:proofErr w:type="spellEnd"/>
      <w:r w:rsidRPr="00235FD9">
        <w:rPr>
          <w:rFonts w:eastAsia="MS Mincho"/>
          <w:color w:val="000000"/>
          <w:lang w:val="en-US"/>
        </w:rPr>
        <w:t xml:space="preserve">. </w:t>
      </w:r>
    </w:p>
    <w:p w:rsidR="00235FD9" w:rsidRPr="00235FD9" w:rsidRDefault="00235FD9" w:rsidP="00235FD9">
      <w:pPr>
        <w:autoSpaceDE w:val="0"/>
        <w:autoSpaceDN w:val="0"/>
        <w:adjustRightInd w:val="0"/>
        <w:jc w:val="both"/>
        <w:rPr>
          <w:rFonts w:eastAsia="MS Mincho"/>
          <w:color w:val="000000"/>
          <w:lang w:val="en-US"/>
        </w:rPr>
      </w:pPr>
    </w:p>
    <w:p w:rsidR="00235FD9" w:rsidRPr="00235FD9" w:rsidRDefault="00235FD9" w:rsidP="00235FD9">
      <w:pPr>
        <w:contextualSpacing/>
        <w:jc w:val="both"/>
        <w:rPr>
          <w:color w:val="08A1D9"/>
          <w:lang w:val="en-US"/>
        </w:rPr>
      </w:pPr>
      <w:r w:rsidRPr="00235FD9">
        <w:rPr>
          <w:rFonts w:eastAsiaTheme="minorEastAsia"/>
          <w:color w:val="000000" w:themeColor="text1"/>
          <w:kern w:val="24"/>
          <w:lang w:val="en-US"/>
        </w:rPr>
        <w:t>Subjects, non-native students of Kayseri, were only asked to answer the survey about native people of Kayseri.</w:t>
      </w:r>
      <w:r w:rsidRPr="00235FD9">
        <w:rPr>
          <w:color w:val="08A1D9"/>
          <w:lang w:val="en-US"/>
        </w:rPr>
        <w:t xml:space="preserve"> </w:t>
      </w:r>
      <w:r w:rsidRPr="00235FD9">
        <w:rPr>
          <w:rFonts w:eastAsiaTheme="minorEastAsia"/>
          <w:color w:val="000000" w:themeColor="text1"/>
          <w:kern w:val="24"/>
          <w:lang w:val="en-US"/>
        </w:rPr>
        <w:t xml:space="preserve">Basically, </w:t>
      </w:r>
      <w:proofErr w:type="gramStart"/>
      <w:r w:rsidRPr="00235FD9">
        <w:rPr>
          <w:rFonts w:eastAsiaTheme="minorEastAsia"/>
          <w:color w:val="000000" w:themeColor="text1"/>
          <w:kern w:val="24"/>
          <w:lang w:val="en-US"/>
        </w:rPr>
        <w:t>We</w:t>
      </w:r>
      <w:proofErr w:type="gramEnd"/>
      <w:r w:rsidRPr="00235FD9">
        <w:rPr>
          <w:rFonts w:eastAsiaTheme="minorEastAsia"/>
          <w:color w:val="000000" w:themeColor="text1"/>
          <w:kern w:val="24"/>
          <w:lang w:val="en-US"/>
        </w:rPr>
        <w:t xml:space="preserve"> focused on merely native people of Kayseri. </w:t>
      </w:r>
      <w:r w:rsidRPr="00235FD9">
        <w:rPr>
          <w:color w:val="08A1D9"/>
          <w:lang w:val="en-US"/>
        </w:rPr>
        <w:t xml:space="preserve"> </w:t>
      </w:r>
      <w:proofErr w:type="gramStart"/>
      <w:r w:rsidRPr="00235FD9">
        <w:rPr>
          <w:rFonts w:eastAsiaTheme="minorEastAsia"/>
          <w:color w:val="000000" w:themeColor="text1"/>
          <w:kern w:val="24"/>
          <w:lang w:val="en-US"/>
        </w:rPr>
        <w:t xml:space="preserve">Because native people of Kayseri can represent distinctive </w:t>
      </w:r>
      <w:proofErr w:type="spellStart"/>
      <w:r w:rsidRPr="00235FD9">
        <w:rPr>
          <w:rFonts w:eastAsiaTheme="minorEastAsia"/>
          <w:color w:val="000000" w:themeColor="text1"/>
          <w:kern w:val="24"/>
          <w:lang w:val="en-US"/>
        </w:rPr>
        <w:t>Kayserian’s</w:t>
      </w:r>
      <w:proofErr w:type="spellEnd"/>
      <w:r w:rsidRPr="00235FD9">
        <w:rPr>
          <w:rFonts w:eastAsiaTheme="minorEastAsia"/>
          <w:color w:val="000000" w:themeColor="text1"/>
          <w:kern w:val="24"/>
          <w:lang w:val="en-US"/>
        </w:rPr>
        <w:t xml:space="preserve"> image very well to non-native students.</w:t>
      </w:r>
      <w:proofErr w:type="gramEnd"/>
    </w:p>
    <w:p w:rsidR="00235FD9" w:rsidRPr="00235FD9" w:rsidRDefault="00235FD9" w:rsidP="00235FD9">
      <w:pPr>
        <w:autoSpaceDE w:val="0"/>
        <w:autoSpaceDN w:val="0"/>
        <w:adjustRightInd w:val="0"/>
        <w:jc w:val="both"/>
        <w:rPr>
          <w:rFonts w:eastAsia="MS Mincho"/>
          <w:color w:val="000000"/>
          <w:lang w:val="en-US"/>
        </w:rPr>
      </w:pPr>
    </w:p>
    <w:p w:rsidR="00235FD9" w:rsidRPr="00235FD9" w:rsidRDefault="00235FD9" w:rsidP="00235FD9">
      <w:pPr>
        <w:autoSpaceDE w:val="0"/>
        <w:autoSpaceDN w:val="0"/>
        <w:adjustRightInd w:val="0"/>
        <w:jc w:val="both"/>
        <w:rPr>
          <w:rFonts w:eastAsia="MS Mincho"/>
          <w:color w:val="000000"/>
          <w:lang w:val="en-US"/>
        </w:rPr>
      </w:pPr>
      <w:r w:rsidRPr="00235FD9">
        <w:rPr>
          <w:rFonts w:eastAsia="MS Mincho"/>
          <w:color w:val="000000"/>
          <w:lang w:val="en-US"/>
        </w:rPr>
        <w:t xml:space="preserve">In the first part of the questionnaire, brand personality scale of the city of Kayseri was generated using brand personality dimensions and traits developed by </w:t>
      </w:r>
      <w:proofErr w:type="spellStart"/>
      <w:r w:rsidRPr="00235FD9">
        <w:rPr>
          <w:rFonts w:eastAsia="MS Mincho"/>
          <w:color w:val="000000"/>
          <w:lang w:val="en-US"/>
        </w:rPr>
        <w:t>Aaker</w:t>
      </w:r>
      <w:proofErr w:type="spellEnd"/>
      <w:r w:rsidRPr="00235FD9">
        <w:rPr>
          <w:rFonts w:eastAsia="MS Mincho"/>
          <w:color w:val="000000"/>
          <w:lang w:val="en-US"/>
        </w:rPr>
        <w:t xml:space="preserve"> (1999), </w:t>
      </w:r>
      <w:proofErr w:type="spellStart"/>
      <w:r w:rsidRPr="00235FD9">
        <w:rPr>
          <w:rFonts w:eastAsia="MS Mincho"/>
          <w:color w:val="000000"/>
          <w:lang w:val="en-US"/>
        </w:rPr>
        <w:t>Mervielde</w:t>
      </w:r>
      <w:proofErr w:type="spellEnd"/>
      <w:r w:rsidRPr="00235FD9">
        <w:rPr>
          <w:rFonts w:eastAsia="MS Mincho"/>
          <w:color w:val="000000"/>
          <w:lang w:val="en-US"/>
        </w:rPr>
        <w:t xml:space="preserve"> (1982), Saucier (1994), and Costa and McCrae (1992). In the second part, students were asked to tell the first three things which come to their mind when they hear the name of Kayseri. In the fourth part, demographic data regarding students’ age, gender, </w:t>
      </w:r>
      <w:proofErr w:type="gramStart"/>
      <w:r w:rsidRPr="00235FD9">
        <w:rPr>
          <w:rFonts w:eastAsia="MS Mincho"/>
          <w:color w:val="000000"/>
          <w:lang w:val="en-US"/>
        </w:rPr>
        <w:t>duration</w:t>
      </w:r>
      <w:proofErr w:type="gramEnd"/>
      <w:r w:rsidRPr="00235FD9">
        <w:rPr>
          <w:rFonts w:eastAsia="MS Mincho"/>
          <w:color w:val="000000"/>
          <w:lang w:val="en-US"/>
        </w:rPr>
        <w:t xml:space="preserve"> of stay in Kayseri, income status, hometown, university and faculty were recorded. 13 variables regarding satisfaction and 16 personality traits were rated according to 5-point </w:t>
      </w:r>
      <w:proofErr w:type="spellStart"/>
      <w:r w:rsidRPr="00235FD9">
        <w:rPr>
          <w:rFonts w:eastAsia="MS Mincho"/>
          <w:color w:val="000000"/>
          <w:lang w:val="en-US"/>
        </w:rPr>
        <w:t>Likert</w:t>
      </w:r>
      <w:proofErr w:type="spellEnd"/>
      <w:r w:rsidRPr="00235FD9">
        <w:rPr>
          <w:rFonts w:eastAsia="MS Mincho"/>
          <w:color w:val="000000"/>
          <w:lang w:val="en-US"/>
        </w:rPr>
        <w:t xml:space="preserve"> scale. Positive or negative perception of each variable were measured through following answers: strongly agree (4 points), agree (3 points), undecided (2 points), disagree (1 point), strongly disagree (0 points).</w:t>
      </w:r>
    </w:p>
    <w:p w:rsidR="00235FD9" w:rsidRPr="00235FD9" w:rsidRDefault="00235FD9" w:rsidP="00235FD9">
      <w:pPr>
        <w:contextualSpacing/>
        <w:jc w:val="both"/>
        <w:rPr>
          <w:rFonts w:eastAsiaTheme="minorEastAsia"/>
          <w:color w:val="000000"/>
          <w:kern w:val="24"/>
          <w:lang w:val="en-US"/>
        </w:rPr>
      </w:pPr>
    </w:p>
    <w:p w:rsidR="00235FD9" w:rsidRPr="00235FD9" w:rsidRDefault="00235FD9" w:rsidP="00235FD9">
      <w:pPr>
        <w:contextualSpacing/>
        <w:jc w:val="both"/>
        <w:rPr>
          <w:lang w:val="en-US"/>
        </w:rPr>
      </w:pPr>
      <w:r w:rsidRPr="00235FD9">
        <w:rPr>
          <w:rFonts w:eastAsiaTheme="minorEastAsia"/>
          <w:color w:val="000000"/>
          <w:kern w:val="24"/>
          <w:lang w:val="en-US"/>
        </w:rPr>
        <w:t xml:space="preserve">The mean </w:t>
      </w:r>
      <w:proofErr w:type="gramStart"/>
      <w:r w:rsidRPr="00235FD9">
        <w:rPr>
          <w:rFonts w:eastAsiaTheme="minorEastAsia"/>
          <w:color w:val="000000"/>
          <w:kern w:val="24"/>
          <w:lang w:val="en-US"/>
        </w:rPr>
        <w:t>of  each</w:t>
      </w:r>
      <w:proofErr w:type="gramEnd"/>
      <w:r w:rsidRPr="00235FD9">
        <w:rPr>
          <w:rFonts w:eastAsiaTheme="minorEastAsia"/>
          <w:color w:val="000000"/>
          <w:kern w:val="24"/>
          <w:lang w:val="en-US"/>
        </w:rPr>
        <w:t xml:space="preserve"> 15  personality traits and its </w:t>
      </w:r>
      <w:proofErr w:type="spellStart"/>
      <w:r w:rsidRPr="00235FD9">
        <w:rPr>
          <w:rFonts w:eastAsiaTheme="minorEastAsia"/>
          <w:color w:val="000000"/>
          <w:kern w:val="24"/>
          <w:lang w:val="en-US"/>
        </w:rPr>
        <w:t>standart</w:t>
      </w:r>
      <w:proofErr w:type="spellEnd"/>
      <w:r w:rsidRPr="00235FD9">
        <w:rPr>
          <w:rFonts w:eastAsiaTheme="minorEastAsia"/>
          <w:color w:val="000000"/>
          <w:kern w:val="24"/>
          <w:lang w:val="en-US"/>
        </w:rPr>
        <w:t xml:space="preserve"> deviations were  </w:t>
      </w:r>
      <w:r w:rsidRPr="00235FD9">
        <w:rPr>
          <w:rFonts w:eastAsiaTheme="minorEastAsia"/>
          <w:color w:val="000000" w:themeColor="text1"/>
          <w:kern w:val="24"/>
          <w:lang w:val="en-US"/>
        </w:rPr>
        <w:t xml:space="preserve">calculated in the range of  0-4 </w:t>
      </w:r>
      <w:r w:rsidRPr="00235FD9">
        <w:rPr>
          <w:rFonts w:eastAsiaTheme="minorEastAsia"/>
          <w:color w:val="000000"/>
          <w:kern w:val="24"/>
          <w:lang w:val="en-US"/>
        </w:rPr>
        <w:t>according to the demographic variables . After that, they are compared in Tables.</w:t>
      </w:r>
      <w:r w:rsidRPr="00235FD9">
        <w:rPr>
          <w:lang w:val="en-US"/>
        </w:rPr>
        <w:t xml:space="preserve"> </w:t>
      </w:r>
      <w:r w:rsidRPr="00235FD9">
        <w:rPr>
          <w:rFonts w:eastAsiaTheme="minorEastAsia"/>
          <w:color w:val="000000" w:themeColor="text1"/>
          <w:kern w:val="24"/>
          <w:lang w:val="en-US"/>
        </w:rPr>
        <w:t xml:space="preserve">The city of Personality items have been </w:t>
      </w:r>
      <w:proofErr w:type="spellStart"/>
      <w:r w:rsidRPr="00235FD9">
        <w:rPr>
          <w:rFonts w:eastAsiaTheme="minorEastAsia"/>
          <w:color w:val="000000" w:themeColor="text1"/>
          <w:kern w:val="24"/>
          <w:lang w:val="en-US"/>
        </w:rPr>
        <w:t>analysed</w:t>
      </w:r>
      <w:proofErr w:type="spellEnd"/>
      <w:r w:rsidRPr="00235FD9">
        <w:rPr>
          <w:rFonts w:eastAsiaTheme="minorEastAsia"/>
          <w:color w:val="000000" w:themeColor="text1"/>
          <w:kern w:val="24"/>
          <w:lang w:val="en-US"/>
        </w:rPr>
        <w:t xml:space="preserve"> in three groups and commented : </w:t>
      </w:r>
      <w:r w:rsidRPr="00235FD9">
        <w:rPr>
          <w:rFonts w:eastAsiaTheme="minorEastAsia"/>
          <w:bCs/>
          <w:color w:val="000000" w:themeColor="text1"/>
          <w:kern w:val="24"/>
          <w:lang w:val="en-US"/>
        </w:rPr>
        <w:t xml:space="preserve">Personality items </w:t>
      </w:r>
      <w:r w:rsidRPr="00235FD9">
        <w:rPr>
          <w:lang w:val="en-US"/>
        </w:rPr>
        <w:t xml:space="preserve"> </w:t>
      </w:r>
      <w:r w:rsidRPr="00235FD9">
        <w:rPr>
          <w:rFonts w:eastAsiaTheme="minorEastAsia"/>
          <w:color w:val="000000" w:themeColor="text1"/>
          <w:kern w:val="24"/>
          <w:lang w:val="en-US"/>
        </w:rPr>
        <w:t xml:space="preserve">which are rated </w:t>
      </w:r>
      <w:r w:rsidRPr="00235FD9">
        <w:rPr>
          <w:rFonts w:eastAsiaTheme="minorEastAsia"/>
          <w:bCs/>
          <w:color w:val="000000" w:themeColor="text1"/>
          <w:kern w:val="24"/>
          <w:lang w:val="en-US"/>
        </w:rPr>
        <w:t xml:space="preserve">3,00 and over </w:t>
      </w:r>
      <w:r w:rsidRPr="00235FD9">
        <w:rPr>
          <w:rFonts w:eastAsiaTheme="minorEastAsia"/>
          <w:color w:val="000000" w:themeColor="text1"/>
          <w:kern w:val="24"/>
          <w:lang w:val="en-US"/>
        </w:rPr>
        <w:t>(strong perception),</w:t>
      </w:r>
      <w:r w:rsidRPr="00235FD9">
        <w:rPr>
          <w:lang w:val="en-US"/>
        </w:rPr>
        <w:t xml:space="preserve"> </w:t>
      </w:r>
      <w:r w:rsidRPr="00235FD9">
        <w:rPr>
          <w:rFonts w:eastAsiaTheme="minorEastAsia"/>
          <w:color w:val="000000" w:themeColor="text1"/>
          <w:kern w:val="24"/>
          <w:lang w:val="en-US"/>
        </w:rPr>
        <w:t xml:space="preserve">those which are rated between </w:t>
      </w:r>
      <w:r w:rsidRPr="00235FD9">
        <w:rPr>
          <w:rFonts w:eastAsiaTheme="minorEastAsia"/>
          <w:bCs/>
          <w:color w:val="000000" w:themeColor="text1"/>
          <w:kern w:val="24"/>
          <w:lang w:val="en-US"/>
        </w:rPr>
        <w:t xml:space="preserve">2,00 and 2,99 </w:t>
      </w:r>
      <w:r w:rsidRPr="00235FD9">
        <w:rPr>
          <w:rFonts w:eastAsiaTheme="minorEastAsia"/>
          <w:color w:val="000000" w:themeColor="text1"/>
          <w:kern w:val="24"/>
          <w:lang w:val="en-US"/>
        </w:rPr>
        <w:t xml:space="preserve">(unsure perception), </w:t>
      </w:r>
      <w:r w:rsidRPr="00235FD9">
        <w:rPr>
          <w:lang w:val="en-US"/>
        </w:rPr>
        <w:t xml:space="preserve"> </w:t>
      </w:r>
      <w:r w:rsidRPr="00235FD9">
        <w:rPr>
          <w:rFonts w:eastAsiaTheme="minorEastAsia"/>
          <w:color w:val="000000" w:themeColor="text1"/>
          <w:kern w:val="24"/>
          <w:lang w:val="en-US"/>
        </w:rPr>
        <w:t xml:space="preserve">and those who are rated </w:t>
      </w:r>
      <w:r w:rsidRPr="00235FD9">
        <w:rPr>
          <w:rFonts w:eastAsiaTheme="minorEastAsia"/>
          <w:bCs/>
          <w:color w:val="000000" w:themeColor="text1"/>
          <w:kern w:val="24"/>
          <w:lang w:val="en-US"/>
        </w:rPr>
        <w:t xml:space="preserve">below 2,00 </w:t>
      </w:r>
      <w:r w:rsidRPr="00235FD9">
        <w:rPr>
          <w:rFonts w:eastAsiaTheme="minorEastAsia"/>
          <w:color w:val="000000" w:themeColor="text1"/>
          <w:kern w:val="24"/>
          <w:lang w:val="en-US"/>
        </w:rPr>
        <w:t xml:space="preserve">(weak perception). </w:t>
      </w:r>
    </w:p>
    <w:p w:rsidR="00235FD9" w:rsidRPr="00235FD9" w:rsidRDefault="00235FD9" w:rsidP="00235FD9">
      <w:pPr>
        <w:autoSpaceDE w:val="0"/>
        <w:autoSpaceDN w:val="0"/>
        <w:adjustRightInd w:val="0"/>
        <w:jc w:val="both"/>
        <w:rPr>
          <w:rFonts w:eastAsia="MS Mincho"/>
          <w:color w:val="000000"/>
          <w:lang w:val="en-US"/>
        </w:rPr>
      </w:pPr>
    </w:p>
    <w:p w:rsidR="00235FD9" w:rsidRPr="00235FD9" w:rsidRDefault="00235FD9" w:rsidP="00235FD9">
      <w:pPr>
        <w:autoSpaceDE w:val="0"/>
        <w:autoSpaceDN w:val="0"/>
        <w:adjustRightInd w:val="0"/>
        <w:jc w:val="both"/>
        <w:rPr>
          <w:rFonts w:eastAsia="MS Mincho"/>
          <w:color w:val="000000"/>
          <w:lang w:val="en-US"/>
        </w:rPr>
      </w:pPr>
      <w:r w:rsidRPr="00235FD9">
        <w:rPr>
          <w:rFonts w:eastAsia="MS Mincho"/>
          <w:color w:val="000000"/>
          <w:lang w:val="en-US"/>
        </w:rPr>
        <w:t>The research was conducted in order to evaluate how the city of Kayseri and the native population of Kayseri are perceived by the non-native students. Taking into account the constraints of time, costs and accessibility, a sample size of 800 participants was thought to be sufficient for the study. This study will form the basis of a larger study in the future. In this first phase of the study, the perceptions of Turkish students (non-</w:t>
      </w:r>
      <w:proofErr w:type="spellStart"/>
      <w:r w:rsidRPr="00235FD9">
        <w:rPr>
          <w:rFonts w:eastAsia="MS Mincho"/>
          <w:color w:val="000000"/>
          <w:lang w:val="en-US"/>
        </w:rPr>
        <w:t>notive</w:t>
      </w:r>
      <w:proofErr w:type="spellEnd"/>
      <w:r w:rsidRPr="00235FD9">
        <w:rPr>
          <w:rFonts w:eastAsia="MS Mincho"/>
          <w:color w:val="000000"/>
          <w:lang w:val="en-US"/>
        </w:rPr>
        <w:t xml:space="preserve">) from outside Kayseri have been evaluated. In the second part of the research, foreign students’ perception of Kayseri will be evaluated and analyzed. </w:t>
      </w:r>
    </w:p>
    <w:p w:rsidR="00235FD9" w:rsidRPr="00235FD9" w:rsidRDefault="00235FD9" w:rsidP="00235FD9">
      <w:pPr>
        <w:autoSpaceDE w:val="0"/>
        <w:autoSpaceDN w:val="0"/>
        <w:adjustRightInd w:val="0"/>
        <w:jc w:val="both"/>
        <w:rPr>
          <w:rFonts w:eastAsia="MS Mincho"/>
          <w:color w:val="000000"/>
          <w:lang w:val="en-US"/>
        </w:rPr>
      </w:pPr>
    </w:p>
    <w:p w:rsidR="00235FD9" w:rsidRPr="00235FD9" w:rsidRDefault="00235FD9" w:rsidP="00235FD9">
      <w:pPr>
        <w:autoSpaceDE w:val="0"/>
        <w:autoSpaceDN w:val="0"/>
        <w:adjustRightInd w:val="0"/>
        <w:jc w:val="both"/>
        <w:rPr>
          <w:rFonts w:eastAsia="MS Mincho"/>
          <w:color w:val="000000"/>
          <w:lang w:val="en-US"/>
        </w:rPr>
      </w:pPr>
      <w:r w:rsidRPr="00235FD9">
        <w:rPr>
          <w:rFonts w:eastAsia="MS Mincho"/>
          <w:color w:val="000000"/>
          <w:lang w:val="en-US"/>
        </w:rPr>
        <w:t xml:space="preserve">Before the actual survey conducted, </w:t>
      </w:r>
      <w:proofErr w:type="gramStart"/>
      <w:r w:rsidRPr="00235FD9">
        <w:rPr>
          <w:rFonts w:eastAsia="MS Mincho"/>
          <w:color w:val="000000"/>
          <w:lang w:val="en-US"/>
        </w:rPr>
        <w:t>questions of the questionnaire was</w:t>
      </w:r>
      <w:proofErr w:type="gramEnd"/>
      <w:r w:rsidRPr="00235FD9">
        <w:rPr>
          <w:rFonts w:eastAsia="MS Mincho"/>
          <w:color w:val="000000"/>
          <w:lang w:val="en-US"/>
        </w:rPr>
        <w:t xml:space="preserve"> revised through pilot studies; consequently, reliability factor was increased. The survey was conducted at </w:t>
      </w:r>
      <w:proofErr w:type="spellStart"/>
      <w:r w:rsidRPr="00235FD9">
        <w:rPr>
          <w:rFonts w:eastAsia="MS Mincho"/>
          <w:color w:val="000000"/>
          <w:lang w:val="en-US"/>
        </w:rPr>
        <w:t>Erciyes</w:t>
      </w:r>
      <w:proofErr w:type="spellEnd"/>
      <w:r w:rsidRPr="00235FD9">
        <w:rPr>
          <w:rFonts w:eastAsia="MS Mincho"/>
          <w:color w:val="000000"/>
          <w:lang w:val="en-US"/>
        </w:rPr>
        <w:t xml:space="preserve"> University and </w:t>
      </w:r>
      <w:proofErr w:type="spellStart"/>
      <w:r w:rsidRPr="00235FD9">
        <w:rPr>
          <w:rFonts w:eastAsia="MS Mincho"/>
          <w:color w:val="000000"/>
          <w:lang w:val="en-US"/>
        </w:rPr>
        <w:t>Meliksah</w:t>
      </w:r>
      <w:proofErr w:type="spellEnd"/>
      <w:r w:rsidRPr="00235FD9">
        <w:rPr>
          <w:rFonts w:eastAsia="MS Mincho"/>
          <w:color w:val="000000"/>
          <w:lang w:val="en-US"/>
        </w:rPr>
        <w:t xml:space="preserve"> University. In order to gather data, the questionnaire forms were hand-delivered to students, who wanted to participate, at two universities and also a copy of the questionnaire was uploaded at Google Drive so that it was shared using social media by students. The collected data were </w:t>
      </w:r>
      <w:proofErr w:type="spellStart"/>
      <w:r w:rsidRPr="00235FD9">
        <w:rPr>
          <w:rFonts w:eastAsia="MS Mincho"/>
          <w:color w:val="000000"/>
          <w:lang w:val="en-US"/>
        </w:rPr>
        <w:t>analysed</w:t>
      </w:r>
      <w:proofErr w:type="spellEnd"/>
      <w:r w:rsidRPr="00235FD9">
        <w:rPr>
          <w:rFonts w:eastAsia="MS Mincho"/>
          <w:color w:val="000000"/>
          <w:lang w:val="en-US"/>
        </w:rPr>
        <w:t xml:space="preserve"> using SPSS 15.0 program.</w:t>
      </w:r>
    </w:p>
    <w:p w:rsidR="00235FD9" w:rsidRPr="00235FD9" w:rsidRDefault="00235FD9" w:rsidP="00235FD9">
      <w:pPr>
        <w:autoSpaceDE w:val="0"/>
        <w:autoSpaceDN w:val="0"/>
        <w:adjustRightInd w:val="0"/>
        <w:jc w:val="both"/>
        <w:rPr>
          <w:rFonts w:eastAsia="MS Mincho"/>
          <w:b/>
          <w:bCs/>
          <w:color w:val="000000"/>
          <w:lang w:val="en-US"/>
        </w:rPr>
      </w:pPr>
    </w:p>
    <w:p w:rsidR="00235FD9" w:rsidRDefault="00235FD9" w:rsidP="00235FD9">
      <w:pPr>
        <w:autoSpaceDE w:val="0"/>
        <w:autoSpaceDN w:val="0"/>
        <w:adjustRightInd w:val="0"/>
        <w:jc w:val="both"/>
        <w:rPr>
          <w:rFonts w:eastAsia="MS Mincho"/>
          <w:b/>
          <w:lang w:val="en-US"/>
        </w:rPr>
      </w:pPr>
      <w:r w:rsidRPr="00235FD9">
        <w:rPr>
          <w:rFonts w:eastAsia="MS Mincho"/>
          <w:b/>
          <w:lang w:val="en-US"/>
        </w:rPr>
        <w:t>Method and Findings</w:t>
      </w:r>
    </w:p>
    <w:p w:rsidR="00235FD9" w:rsidRPr="00235FD9" w:rsidRDefault="00235FD9" w:rsidP="00235FD9">
      <w:pPr>
        <w:autoSpaceDE w:val="0"/>
        <w:autoSpaceDN w:val="0"/>
        <w:adjustRightInd w:val="0"/>
        <w:jc w:val="both"/>
        <w:rPr>
          <w:rFonts w:eastAsia="MS Mincho"/>
          <w:b/>
          <w:bCs/>
          <w:color w:val="000000"/>
          <w:lang w:val="en-US"/>
        </w:rPr>
      </w:pPr>
    </w:p>
    <w:p w:rsidR="00235FD9" w:rsidRPr="00235FD9" w:rsidRDefault="00235FD9" w:rsidP="00235FD9">
      <w:pPr>
        <w:autoSpaceDE w:val="0"/>
        <w:autoSpaceDN w:val="0"/>
        <w:adjustRightInd w:val="0"/>
        <w:jc w:val="both"/>
        <w:rPr>
          <w:rFonts w:eastAsia="MS Mincho"/>
          <w:color w:val="000000"/>
          <w:lang w:val="en-US"/>
        </w:rPr>
      </w:pPr>
      <w:r w:rsidRPr="00235FD9">
        <w:rPr>
          <w:rFonts w:eastAsia="MS Mincho"/>
          <w:color w:val="000000"/>
          <w:lang w:val="en-US"/>
        </w:rPr>
        <w:t xml:space="preserve">In the study, firstly, frequency distributions of demographic data, which allow us to get to know the students more closely, were </w:t>
      </w:r>
      <w:proofErr w:type="spellStart"/>
      <w:r w:rsidRPr="00235FD9">
        <w:rPr>
          <w:rFonts w:eastAsia="MS Mincho"/>
          <w:color w:val="000000"/>
          <w:lang w:val="en-US"/>
        </w:rPr>
        <w:t>analysed</w:t>
      </w:r>
      <w:proofErr w:type="spellEnd"/>
      <w:r w:rsidRPr="00235FD9">
        <w:rPr>
          <w:rFonts w:eastAsia="MS Mincho"/>
          <w:color w:val="000000"/>
          <w:lang w:val="en-US"/>
        </w:rPr>
        <w:t xml:space="preserve">. Secondly, data, which was obtained </w:t>
      </w:r>
      <w:r w:rsidRPr="00235FD9">
        <w:rPr>
          <w:rFonts w:eastAsia="MS Mincho"/>
          <w:color w:val="000000"/>
          <w:lang w:val="en-US"/>
        </w:rPr>
        <w:lastRenderedPageBreak/>
        <w:t xml:space="preserve">through brand personality scale, are averaged out of 4.00 and </w:t>
      </w:r>
      <w:proofErr w:type="spellStart"/>
      <w:r w:rsidRPr="00235FD9">
        <w:rPr>
          <w:rFonts w:eastAsia="MS Mincho"/>
          <w:color w:val="000000"/>
          <w:lang w:val="en-US"/>
        </w:rPr>
        <w:t>analysed</w:t>
      </w:r>
      <w:proofErr w:type="spellEnd"/>
      <w:r w:rsidRPr="00235FD9">
        <w:rPr>
          <w:rFonts w:eastAsia="MS Mincho"/>
          <w:color w:val="000000"/>
          <w:lang w:val="en-US"/>
        </w:rPr>
        <w:t xml:space="preserve"> through comparing demographic data. Thirdly, students' level of satisfaction regarding the city of Kayseri were measured and later significant or meaningful differences -if there are any-  between the groups were examined. And fourthly, students’ open-ended statements about Kayseri were interpreted through content analysis.</w:t>
      </w:r>
    </w:p>
    <w:p w:rsidR="00235FD9" w:rsidRPr="00235FD9" w:rsidRDefault="00235FD9" w:rsidP="00235FD9">
      <w:pPr>
        <w:autoSpaceDE w:val="0"/>
        <w:autoSpaceDN w:val="0"/>
        <w:adjustRightInd w:val="0"/>
        <w:jc w:val="both"/>
        <w:rPr>
          <w:rFonts w:eastAsia="MS Mincho"/>
          <w:b/>
          <w:bCs/>
          <w:color w:val="000000"/>
          <w:lang w:val="en-US"/>
        </w:rPr>
      </w:pPr>
    </w:p>
    <w:p w:rsidR="00235FD9" w:rsidRPr="00235FD9" w:rsidRDefault="00235FD9" w:rsidP="00235FD9">
      <w:pPr>
        <w:pStyle w:val="ListParagraph"/>
        <w:numPr>
          <w:ilvl w:val="0"/>
          <w:numId w:val="8"/>
        </w:numPr>
        <w:autoSpaceDE w:val="0"/>
        <w:autoSpaceDN w:val="0"/>
        <w:adjustRightInd w:val="0"/>
        <w:ind w:left="426"/>
        <w:jc w:val="both"/>
        <w:rPr>
          <w:rFonts w:eastAsia="MS Mincho"/>
          <w:b/>
          <w:bCs/>
          <w:color w:val="000000"/>
          <w:lang w:val="en-US"/>
        </w:rPr>
      </w:pPr>
      <w:r w:rsidRPr="00235FD9">
        <w:rPr>
          <w:rFonts w:eastAsia="MS Mincho"/>
          <w:b/>
          <w:bCs/>
          <w:color w:val="000000"/>
          <w:lang w:val="en-US"/>
        </w:rPr>
        <w:t>Sample</w:t>
      </w:r>
    </w:p>
    <w:p w:rsidR="00235FD9" w:rsidRPr="00235FD9" w:rsidRDefault="00235FD9" w:rsidP="00235FD9">
      <w:pPr>
        <w:pStyle w:val="ListParagraph"/>
        <w:autoSpaceDE w:val="0"/>
        <w:autoSpaceDN w:val="0"/>
        <w:adjustRightInd w:val="0"/>
        <w:jc w:val="both"/>
        <w:rPr>
          <w:rFonts w:eastAsia="MS Mincho"/>
          <w:b/>
          <w:bCs/>
          <w:color w:val="000000"/>
          <w:lang w:val="en-US"/>
        </w:rPr>
      </w:pPr>
    </w:p>
    <w:p w:rsidR="00235FD9" w:rsidRPr="00235FD9" w:rsidRDefault="00235FD9" w:rsidP="00235FD9">
      <w:pPr>
        <w:autoSpaceDE w:val="0"/>
        <w:autoSpaceDN w:val="0"/>
        <w:adjustRightInd w:val="0"/>
        <w:jc w:val="both"/>
        <w:rPr>
          <w:rFonts w:eastAsia="MS Mincho"/>
          <w:color w:val="000000"/>
          <w:lang w:val="en-US"/>
        </w:rPr>
      </w:pPr>
      <w:r w:rsidRPr="00235FD9">
        <w:rPr>
          <w:rFonts w:eastAsia="MS Mincho"/>
          <w:color w:val="000000"/>
          <w:lang w:val="en-US"/>
        </w:rPr>
        <w:t>There are four universities in Kayseri. 3 of them (one is a state university, two are foundation universities) admit students and continue teaching for the 2012-2013 academic year. There are fifty-thousand students who receive education at the undergraduate, graduate and postgraduate levels at these universities Students coming from outside Kayseri, which form the main body of the study, make up 40% of the total number of university students in Kayseri. Therefore, our research pool consists of approximately 20 thousand students.</w:t>
      </w:r>
    </w:p>
    <w:p w:rsidR="00235FD9" w:rsidRPr="00235FD9" w:rsidRDefault="00235FD9" w:rsidP="00235FD9">
      <w:pPr>
        <w:autoSpaceDE w:val="0"/>
        <w:autoSpaceDN w:val="0"/>
        <w:adjustRightInd w:val="0"/>
        <w:jc w:val="both"/>
        <w:rPr>
          <w:rFonts w:eastAsia="MS Mincho"/>
          <w:color w:val="000000"/>
          <w:lang w:val="en-US"/>
        </w:rPr>
      </w:pPr>
    </w:p>
    <w:p w:rsidR="00235FD9" w:rsidRPr="00235FD9" w:rsidRDefault="00235FD9" w:rsidP="00235FD9">
      <w:pPr>
        <w:autoSpaceDE w:val="0"/>
        <w:autoSpaceDN w:val="0"/>
        <w:adjustRightInd w:val="0"/>
        <w:jc w:val="both"/>
        <w:rPr>
          <w:rFonts w:eastAsia="MS Mincho"/>
          <w:color w:val="000000"/>
          <w:lang w:val="en-US"/>
        </w:rPr>
      </w:pPr>
      <w:r w:rsidRPr="00235FD9">
        <w:rPr>
          <w:rFonts w:eastAsia="MS Mincho"/>
          <w:color w:val="000000"/>
          <w:lang w:val="en-US"/>
        </w:rPr>
        <w:t xml:space="preserve">Through random sampling, 285 domestic and 79 foreign students have been surveyed. After screening the completed questionnaires, some are regarded as dubious; and at the end, the forms of 267 Turkish students were evaluated. As mentioned earlier, in this study, perceptions of Turkish students from outside Kayseri was evaluated, however perceptions of foreign students who participated in the survey were excluded. </w:t>
      </w:r>
    </w:p>
    <w:p w:rsidR="00235FD9" w:rsidRPr="00235FD9" w:rsidRDefault="00235FD9" w:rsidP="00235FD9">
      <w:pPr>
        <w:autoSpaceDE w:val="0"/>
        <w:autoSpaceDN w:val="0"/>
        <w:adjustRightInd w:val="0"/>
        <w:jc w:val="both"/>
        <w:rPr>
          <w:rFonts w:eastAsia="MS Mincho"/>
          <w:color w:val="000000"/>
          <w:lang w:val="en-US"/>
        </w:rPr>
      </w:pPr>
      <w:r w:rsidRPr="00235FD9">
        <w:rPr>
          <w:rFonts w:eastAsia="MS Mincho"/>
          <w:color w:val="000000"/>
          <w:lang w:val="en-US"/>
        </w:rPr>
        <w:t xml:space="preserve"> </w:t>
      </w:r>
    </w:p>
    <w:p w:rsidR="00235FD9" w:rsidRPr="00235FD9" w:rsidRDefault="00235FD9" w:rsidP="00235FD9">
      <w:pPr>
        <w:pStyle w:val="ListParagraph"/>
        <w:numPr>
          <w:ilvl w:val="0"/>
          <w:numId w:val="8"/>
        </w:numPr>
        <w:autoSpaceDE w:val="0"/>
        <w:autoSpaceDN w:val="0"/>
        <w:adjustRightInd w:val="0"/>
        <w:ind w:left="284" w:hanging="284"/>
        <w:jc w:val="both"/>
        <w:rPr>
          <w:rFonts w:eastAsia="MS Mincho"/>
          <w:b/>
          <w:color w:val="000000"/>
          <w:lang w:val="en-US"/>
        </w:rPr>
      </w:pPr>
      <w:r w:rsidRPr="00235FD9">
        <w:rPr>
          <w:rFonts w:eastAsia="MS Mincho"/>
          <w:b/>
          <w:color w:val="000000"/>
          <w:lang w:val="en-US"/>
        </w:rPr>
        <w:t>Analysis</w:t>
      </w:r>
    </w:p>
    <w:p w:rsidR="00235FD9" w:rsidRPr="00235FD9" w:rsidRDefault="00235FD9" w:rsidP="00235FD9">
      <w:pPr>
        <w:pStyle w:val="ListParagraph"/>
        <w:autoSpaceDE w:val="0"/>
        <w:autoSpaceDN w:val="0"/>
        <w:adjustRightInd w:val="0"/>
        <w:jc w:val="both"/>
        <w:rPr>
          <w:rFonts w:eastAsia="MS Mincho"/>
          <w:b/>
          <w:color w:val="000000"/>
          <w:lang w:val="en-US"/>
        </w:rPr>
      </w:pPr>
    </w:p>
    <w:p w:rsidR="00235FD9" w:rsidRPr="00235FD9" w:rsidRDefault="00235FD9" w:rsidP="00235FD9">
      <w:pPr>
        <w:autoSpaceDE w:val="0"/>
        <w:autoSpaceDN w:val="0"/>
        <w:adjustRightInd w:val="0"/>
        <w:jc w:val="both"/>
        <w:rPr>
          <w:rFonts w:eastAsia="MS Mincho"/>
          <w:color w:val="000000"/>
          <w:lang w:val="en-US"/>
        </w:rPr>
      </w:pPr>
      <w:r w:rsidRPr="00235FD9">
        <w:rPr>
          <w:rFonts w:eastAsia="MS Mincho"/>
          <w:color w:val="000000"/>
          <w:lang w:val="en-US"/>
        </w:rPr>
        <w:t xml:space="preserve">Students participating in the survey are classified according to their gender, university, </w:t>
      </w:r>
      <w:proofErr w:type="spellStart"/>
      <w:r w:rsidRPr="00235FD9">
        <w:rPr>
          <w:rFonts w:eastAsia="MS Mincho"/>
          <w:color w:val="000000"/>
          <w:lang w:val="en-US"/>
        </w:rPr>
        <w:t>accomodation</w:t>
      </w:r>
      <w:proofErr w:type="spellEnd"/>
      <w:r w:rsidRPr="00235FD9">
        <w:rPr>
          <w:rFonts w:eastAsia="MS Mincho"/>
          <w:color w:val="000000"/>
          <w:lang w:val="en-US"/>
        </w:rPr>
        <w:t xml:space="preserve"> type, population size of the city which they come from and duration of stay in Kayseri. Table 1 shows the frequency distribution of the groups. As seen on the table, among the 267 students, 59% (160) are </w:t>
      </w:r>
      <w:proofErr w:type="gramStart"/>
      <w:r w:rsidRPr="00235FD9">
        <w:rPr>
          <w:rFonts w:eastAsia="MS Mincho"/>
          <w:color w:val="000000"/>
          <w:lang w:val="en-US"/>
        </w:rPr>
        <w:t>male  and</w:t>
      </w:r>
      <w:proofErr w:type="gramEnd"/>
      <w:r w:rsidRPr="00235FD9">
        <w:rPr>
          <w:rFonts w:eastAsia="MS Mincho"/>
          <w:color w:val="000000"/>
          <w:lang w:val="en-US"/>
        </w:rPr>
        <w:t xml:space="preserve">  41% (107) are female. Moreover, 39% (104) of the participants study </w:t>
      </w:r>
      <w:proofErr w:type="gramStart"/>
      <w:r w:rsidRPr="00235FD9">
        <w:rPr>
          <w:rFonts w:eastAsia="MS Mincho"/>
          <w:color w:val="000000"/>
          <w:lang w:val="en-US"/>
        </w:rPr>
        <w:t xml:space="preserve">at  </w:t>
      </w:r>
      <w:proofErr w:type="spellStart"/>
      <w:r w:rsidRPr="00235FD9">
        <w:rPr>
          <w:rFonts w:eastAsia="MS Mincho"/>
          <w:color w:val="000000"/>
          <w:lang w:val="en-US"/>
        </w:rPr>
        <w:t>Erciyes</w:t>
      </w:r>
      <w:proofErr w:type="spellEnd"/>
      <w:proofErr w:type="gramEnd"/>
      <w:r w:rsidRPr="00235FD9">
        <w:rPr>
          <w:rFonts w:eastAsia="MS Mincho"/>
          <w:color w:val="000000"/>
          <w:lang w:val="en-US"/>
        </w:rPr>
        <w:t xml:space="preserve"> University while 61% (163) study at </w:t>
      </w:r>
      <w:proofErr w:type="spellStart"/>
      <w:r w:rsidRPr="00235FD9">
        <w:rPr>
          <w:rFonts w:eastAsia="MS Mincho"/>
          <w:color w:val="000000"/>
          <w:lang w:val="en-US"/>
        </w:rPr>
        <w:t>Meliksah</w:t>
      </w:r>
      <w:proofErr w:type="spellEnd"/>
      <w:r w:rsidRPr="00235FD9">
        <w:rPr>
          <w:rFonts w:eastAsia="MS Mincho"/>
          <w:color w:val="000000"/>
          <w:lang w:val="en-US"/>
        </w:rPr>
        <w:t xml:space="preserve"> University.</w:t>
      </w:r>
    </w:p>
    <w:p w:rsidR="00235FD9" w:rsidRPr="00235FD9" w:rsidRDefault="00235FD9" w:rsidP="00235FD9">
      <w:pPr>
        <w:autoSpaceDE w:val="0"/>
        <w:autoSpaceDN w:val="0"/>
        <w:adjustRightInd w:val="0"/>
        <w:jc w:val="both"/>
        <w:rPr>
          <w:rFonts w:eastAsia="MS Mincho"/>
          <w:color w:val="000000"/>
          <w:lang w:val="en-US"/>
        </w:rPr>
      </w:pPr>
    </w:p>
    <w:p w:rsidR="00235FD9" w:rsidRPr="00235FD9" w:rsidRDefault="00235FD9" w:rsidP="00235FD9">
      <w:pPr>
        <w:autoSpaceDE w:val="0"/>
        <w:autoSpaceDN w:val="0"/>
        <w:adjustRightInd w:val="0"/>
        <w:jc w:val="both"/>
        <w:rPr>
          <w:rFonts w:eastAsia="MS Mincho"/>
          <w:color w:val="000000"/>
          <w:lang w:val="en-US"/>
        </w:rPr>
      </w:pPr>
      <w:r w:rsidRPr="00235FD9">
        <w:rPr>
          <w:rFonts w:eastAsia="MS Mincho"/>
          <w:color w:val="000000"/>
          <w:lang w:val="en-US"/>
        </w:rPr>
        <w:t xml:space="preserve">At the time of the study, there was not enough data collected from </w:t>
      </w:r>
      <w:proofErr w:type="spellStart"/>
      <w:r w:rsidRPr="00235FD9">
        <w:rPr>
          <w:rFonts w:eastAsia="MS Mincho"/>
          <w:color w:val="000000"/>
          <w:lang w:val="en-US"/>
        </w:rPr>
        <w:t>Nuh</w:t>
      </w:r>
      <w:proofErr w:type="spellEnd"/>
      <w:r w:rsidRPr="00235FD9">
        <w:rPr>
          <w:rFonts w:eastAsia="MS Mincho"/>
          <w:color w:val="000000"/>
          <w:lang w:val="en-US"/>
        </w:rPr>
        <w:t xml:space="preserve"> </w:t>
      </w:r>
      <w:proofErr w:type="spellStart"/>
      <w:r w:rsidRPr="00235FD9">
        <w:rPr>
          <w:rFonts w:eastAsia="MS Mincho"/>
          <w:color w:val="000000"/>
          <w:lang w:val="en-US"/>
        </w:rPr>
        <w:t>Naci</w:t>
      </w:r>
      <w:proofErr w:type="spellEnd"/>
      <w:r w:rsidRPr="00235FD9">
        <w:rPr>
          <w:rFonts w:eastAsia="MS Mincho"/>
          <w:color w:val="000000"/>
          <w:lang w:val="en-US"/>
        </w:rPr>
        <w:t xml:space="preserve"> </w:t>
      </w:r>
      <w:proofErr w:type="spellStart"/>
      <w:r w:rsidRPr="00235FD9">
        <w:rPr>
          <w:rFonts w:eastAsia="MS Mincho"/>
          <w:color w:val="000000"/>
          <w:lang w:val="en-US"/>
        </w:rPr>
        <w:t>Yazgan</w:t>
      </w:r>
      <w:proofErr w:type="spellEnd"/>
      <w:r w:rsidRPr="00235FD9">
        <w:rPr>
          <w:rFonts w:eastAsia="MS Mincho"/>
          <w:color w:val="000000"/>
          <w:lang w:val="en-US"/>
        </w:rPr>
        <w:t xml:space="preserve"> University and Abdullah </w:t>
      </w:r>
      <w:proofErr w:type="spellStart"/>
      <w:r w:rsidRPr="00235FD9">
        <w:rPr>
          <w:rFonts w:eastAsia="MS Mincho"/>
          <w:color w:val="000000"/>
          <w:lang w:val="en-US"/>
        </w:rPr>
        <w:t>Gul</w:t>
      </w:r>
      <w:proofErr w:type="spellEnd"/>
      <w:r w:rsidRPr="00235FD9">
        <w:rPr>
          <w:rFonts w:eastAsia="MS Mincho"/>
          <w:color w:val="000000"/>
          <w:lang w:val="en-US"/>
        </w:rPr>
        <w:t xml:space="preserve"> University had not started admitting students. Consequently, these universities have not been included in the study.</w:t>
      </w:r>
    </w:p>
    <w:p w:rsidR="00235FD9" w:rsidRPr="00235FD9" w:rsidRDefault="00235FD9" w:rsidP="00235FD9">
      <w:pPr>
        <w:autoSpaceDE w:val="0"/>
        <w:autoSpaceDN w:val="0"/>
        <w:adjustRightInd w:val="0"/>
        <w:jc w:val="both"/>
        <w:rPr>
          <w:rFonts w:eastAsia="MS Mincho"/>
          <w:color w:val="000000"/>
          <w:lang w:val="en-US"/>
        </w:rPr>
      </w:pPr>
    </w:p>
    <w:p w:rsidR="00235FD9" w:rsidRPr="00235FD9" w:rsidRDefault="00235FD9" w:rsidP="00235FD9">
      <w:pPr>
        <w:tabs>
          <w:tab w:val="left" w:pos="4820"/>
          <w:tab w:val="left" w:pos="5670"/>
        </w:tabs>
        <w:autoSpaceDE w:val="0"/>
        <w:autoSpaceDN w:val="0"/>
        <w:adjustRightInd w:val="0"/>
        <w:jc w:val="both"/>
        <w:rPr>
          <w:rFonts w:eastAsia="MS Mincho"/>
          <w:color w:val="000000"/>
          <w:lang w:val="en-US"/>
        </w:rPr>
      </w:pPr>
      <w:r w:rsidRPr="00235FD9">
        <w:rPr>
          <w:rFonts w:eastAsia="MS Mincho"/>
          <w:color w:val="000000"/>
          <w:lang w:val="en-US"/>
        </w:rPr>
        <w:t xml:space="preserve">As a methodological approach, based on the brand personality theories, 15 personality traits for Kayseri were identified. After that, the participants were told to think Kayseri as human being and asked to </w:t>
      </w:r>
      <w:proofErr w:type="spellStart"/>
      <w:r w:rsidRPr="00235FD9">
        <w:rPr>
          <w:rFonts w:eastAsia="MS Mincho"/>
          <w:color w:val="000000"/>
          <w:lang w:val="en-US"/>
        </w:rPr>
        <w:t>asses</w:t>
      </w:r>
      <w:proofErr w:type="spellEnd"/>
      <w:r w:rsidRPr="00235FD9">
        <w:rPr>
          <w:rFonts w:eastAsia="MS Mincho"/>
          <w:color w:val="000000"/>
          <w:lang w:val="en-US"/>
        </w:rPr>
        <w:t xml:space="preserve"> the personality traits. These 15 personality traits were rated out of 4, standard deviations were calculated; and according to the demographic variables they are compared in Table 2, Table 3, Table 4 and Table 5.  </w:t>
      </w:r>
    </w:p>
    <w:p w:rsidR="00235FD9" w:rsidRPr="00235FD9" w:rsidRDefault="00235FD9" w:rsidP="00235FD9">
      <w:pPr>
        <w:tabs>
          <w:tab w:val="left" w:pos="4820"/>
          <w:tab w:val="left" w:pos="5670"/>
        </w:tabs>
        <w:autoSpaceDE w:val="0"/>
        <w:autoSpaceDN w:val="0"/>
        <w:adjustRightInd w:val="0"/>
        <w:jc w:val="both"/>
        <w:rPr>
          <w:rFonts w:eastAsia="MS Mincho"/>
          <w:color w:val="000000"/>
          <w:lang w:val="en-US"/>
        </w:rPr>
      </w:pPr>
    </w:p>
    <w:p w:rsidR="00235FD9" w:rsidRDefault="00235FD9" w:rsidP="00235FD9">
      <w:pPr>
        <w:autoSpaceDE w:val="0"/>
        <w:autoSpaceDN w:val="0"/>
        <w:adjustRightInd w:val="0"/>
        <w:jc w:val="both"/>
        <w:rPr>
          <w:rFonts w:eastAsia="MS Mincho"/>
          <w:color w:val="000000"/>
          <w:lang w:val="en-US"/>
        </w:rPr>
      </w:pPr>
      <w:r w:rsidRPr="00235FD9">
        <w:rPr>
          <w:rFonts w:eastAsia="MS Mincho"/>
          <w:color w:val="000000"/>
          <w:lang w:val="en-US"/>
        </w:rPr>
        <w:t xml:space="preserve"> </w:t>
      </w:r>
    </w:p>
    <w:p w:rsidR="00235FD9" w:rsidRDefault="00235FD9" w:rsidP="00235FD9">
      <w:pPr>
        <w:autoSpaceDE w:val="0"/>
        <w:autoSpaceDN w:val="0"/>
        <w:adjustRightInd w:val="0"/>
        <w:jc w:val="both"/>
        <w:rPr>
          <w:rFonts w:eastAsia="MS Mincho"/>
          <w:color w:val="000000"/>
          <w:lang w:val="en-US"/>
        </w:rPr>
      </w:pPr>
    </w:p>
    <w:p w:rsidR="00235FD9" w:rsidRDefault="00235FD9" w:rsidP="00235FD9">
      <w:pPr>
        <w:autoSpaceDE w:val="0"/>
        <w:autoSpaceDN w:val="0"/>
        <w:adjustRightInd w:val="0"/>
        <w:jc w:val="both"/>
        <w:rPr>
          <w:rFonts w:eastAsia="MS Mincho"/>
          <w:color w:val="000000"/>
          <w:lang w:val="en-US"/>
        </w:rPr>
      </w:pPr>
    </w:p>
    <w:p w:rsidR="00235FD9" w:rsidRDefault="00235FD9" w:rsidP="00235FD9">
      <w:pPr>
        <w:autoSpaceDE w:val="0"/>
        <w:autoSpaceDN w:val="0"/>
        <w:adjustRightInd w:val="0"/>
        <w:jc w:val="both"/>
        <w:rPr>
          <w:rFonts w:eastAsia="MS Mincho"/>
          <w:color w:val="000000"/>
          <w:lang w:val="en-US"/>
        </w:rPr>
      </w:pPr>
    </w:p>
    <w:p w:rsidR="00235FD9" w:rsidRDefault="00235FD9" w:rsidP="00235FD9">
      <w:pPr>
        <w:autoSpaceDE w:val="0"/>
        <w:autoSpaceDN w:val="0"/>
        <w:adjustRightInd w:val="0"/>
        <w:jc w:val="both"/>
        <w:rPr>
          <w:rFonts w:eastAsia="MS Mincho"/>
          <w:color w:val="000000"/>
          <w:lang w:val="en-US"/>
        </w:rPr>
      </w:pPr>
    </w:p>
    <w:p w:rsidR="00235FD9" w:rsidRDefault="00235FD9" w:rsidP="00235FD9">
      <w:pPr>
        <w:autoSpaceDE w:val="0"/>
        <w:autoSpaceDN w:val="0"/>
        <w:adjustRightInd w:val="0"/>
        <w:jc w:val="both"/>
        <w:rPr>
          <w:rFonts w:eastAsia="MS Mincho"/>
          <w:color w:val="000000"/>
          <w:lang w:val="en-US"/>
        </w:rPr>
      </w:pPr>
    </w:p>
    <w:p w:rsidR="00235FD9" w:rsidRDefault="00235FD9" w:rsidP="00235FD9">
      <w:pPr>
        <w:autoSpaceDE w:val="0"/>
        <w:autoSpaceDN w:val="0"/>
        <w:adjustRightInd w:val="0"/>
        <w:jc w:val="both"/>
        <w:rPr>
          <w:rFonts w:eastAsia="MS Mincho"/>
          <w:color w:val="000000"/>
          <w:lang w:val="en-US"/>
        </w:rPr>
      </w:pPr>
    </w:p>
    <w:p w:rsidR="00235FD9" w:rsidRDefault="00235FD9" w:rsidP="00235FD9">
      <w:pPr>
        <w:autoSpaceDE w:val="0"/>
        <w:autoSpaceDN w:val="0"/>
        <w:adjustRightInd w:val="0"/>
        <w:jc w:val="both"/>
        <w:rPr>
          <w:rFonts w:eastAsia="MS Mincho"/>
          <w:color w:val="000000"/>
          <w:lang w:val="en-US"/>
        </w:rPr>
      </w:pPr>
    </w:p>
    <w:p w:rsidR="00235FD9" w:rsidRPr="00235FD9" w:rsidRDefault="00235FD9" w:rsidP="00235FD9">
      <w:pPr>
        <w:autoSpaceDE w:val="0"/>
        <w:autoSpaceDN w:val="0"/>
        <w:adjustRightInd w:val="0"/>
        <w:jc w:val="both"/>
        <w:rPr>
          <w:rFonts w:eastAsia="MS Mincho"/>
          <w:color w:val="000000"/>
          <w:lang w:val="en-US"/>
        </w:rPr>
      </w:pPr>
    </w:p>
    <w:p w:rsidR="00235FD9" w:rsidRPr="00235FD9" w:rsidRDefault="00235FD9" w:rsidP="00235FD9">
      <w:pPr>
        <w:autoSpaceDE w:val="0"/>
        <w:autoSpaceDN w:val="0"/>
        <w:adjustRightInd w:val="0"/>
        <w:rPr>
          <w:rFonts w:eastAsia="MS Mincho"/>
          <w:color w:val="000000"/>
          <w:lang w:val="en-US"/>
        </w:rPr>
      </w:pPr>
      <w:r>
        <w:rPr>
          <w:rFonts w:eastAsia="MS Mincho"/>
          <w:b/>
          <w:color w:val="000000"/>
          <w:lang w:val="en-US"/>
        </w:rPr>
        <w:lastRenderedPageBreak/>
        <w:t xml:space="preserve">                 </w:t>
      </w:r>
      <w:proofErr w:type="gramStart"/>
      <w:r w:rsidRPr="00235FD9">
        <w:rPr>
          <w:rFonts w:eastAsia="MS Mincho"/>
          <w:b/>
          <w:color w:val="000000"/>
          <w:lang w:val="en-US"/>
        </w:rPr>
        <w:t>Table 1.</w:t>
      </w:r>
      <w:proofErr w:type="gramEnd"/>
      <w:r w:rsidRPr="00235FD9">
        <w:rPr>
          <w:rFonts w:eastAsia="MS Mincho"/>
          <w:color w:val="000000"/>
          <w:lang w:val="en-US"/>
        </w:rPr>
        <w:t xml:space="preserve"> </w:t>
      </w:r>
      <w:proofErr w:type="gramStart"/>
      <w:r w:rsidRPr="00235FD9">
        <w:rPr>
          <w:rFonts w:eastAsia="MS Mincho"/>
          <w:color w:val="000000"/>
          <w:lang w:val="en-US"/>
        </w:rPr>
        <w:t xml:space="preserve">The Frequency </w:t>
      </w:r>
      <w:proofErr w:type="spellStart"/>
      <w:r w:rsidRPr="00235FD9">
        <w:rPr>
          <w:rFonts w:eastAsia="MS Mincho"/>
          <w:color w:val="000000"/>
          <w:lang w:val="en-US"/>
        </w:rPr>
        <w:t>distributiution</w:t>
      </w:r>
      <w:proofErr w:type="spellEnd"/>
      <w:r w:rsidRPr="00235FD9">
        <w:rPr>
          <w:rFonts w:eastAsia="MS Mincho"/>
          <w:color w:val="000000"/>
          <w:lang w:val="en-US"/>
        </w:rPr>
        <w:t xml:space="preserve"> of </w:t>
      </w:r>
      <w:proofErr w:type="spellStart"/>
      <w:r w:rsidRPr="00235FD9">
        <w:rPr>
          <w:rFonts w:eastAsia="MS Mincho"/>
          <w:color w:val="000000"/>
          <w:lang w:val="en-US"/>
        </w:rPr>
        <w:t>Demografic</w:t>
      </w:r>
      <w:proofErr w:type="spellEnd"/>
      <w:r w:rsidRPr="00235FD9">
        <w:rPr>
          <w:rFonts w:eastAsia="MS Mincho"/>
          <w:color w:val="000000"/>
          <w:lang w:val="en-US"/>
        </w:rPr>
        <w:t xml:space="preserve"> Factors.</w:t>
      </w:r>
      <w:proofErr w:type="gramEnd"/>
    </w:p>
    <w:p w:rsidR="00235FD9" w:rsidRPr="00235FD9" w:rsidRDefault="00235FD9" w:rsidP="00235FD9">
      <w:pPr>
        <w:autoSpaceDE w:val="0"/>
        <w:autoSpaceDN w:val="0"/>
        <w:adjustRightInd w:val="0"/>
        <w:jc w:val="both"/>
        <w:rPr>
          <w:rFonts w:eastAsia="MS Mincho"/>
          <w:b/>
          <w:color w:val="000000"/>
          <w:lang w:val="en-US"/>
        </w:rPr>
      </w:pPr>
    </w:p>
    <w:tbl>
      <w:tblPr>
        <w:tblW w:w="6900" w:type="dxa"/>
        <w:tblInd w:w="620" w:type="dxa"/>
        <w:tblCellMar>
          <w:left w:w="70" w:type="dxa"/>
          <w:right w:w="70" w:type="dxa"/>
        </w:tblCellMar>
        <w:tblLook w:val="04A0" w:firstRow="1" w:lastRow="0" w:firstColumn="1" w:lastColumn="0" w:noHBand="0" w:noVBand="1"/>
      </w:tblPr>
      <w:tblGrid>
        <w:gridCol w:w="1860"/>
        <w:gridCol w:w="2640"/>
        <w:gridCol w:w="1220"/>
        <w:gridCol w:w="1180"/>
      </w:tblGrid>
      <w:tr w:rsidR="00235FD9" w:rsidRPr="00235FD9" w:rsidTr="00766E8D">
        <w:trPr>
          <w:trHeight w:val="399"/>
        </w:trPr>
        <w:tc>
          <w:tcPr>
            <w:tcW w:w="45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35FD9" w:rsidRPr="00235FD9" w:rsidRDefault="00235FD9" w:rsidP="00235FD9">
            <w:pPr>
              <w:jc w:val="both"/>
              <w:rPr>
                <w:b/>
                <w:bCs/>
                <w:color w:val="000000"/>
                <w:lang w:val="en-US"/>
              </w:rPr>
            </w:pPr>
            <w:r w:rsidRPr="00235FD9">
              <w:rPr>
                <w:rFonts w:eastAsia="MS Mincho"/>
                <w:b/>
                <w:lang w:val="en-US"/>
              </w:rPr>
              <w:t xml:space="preserve">Demographic </w:t>
            </w:r>
            <w:proofErr w:type="spellStart"/>
            <w:r w:rsidRPr="00235FD9">
              <w:rPr>
                <w:rFonts w:eastAsia="MS Mincho"/>
                <w:b/>
                <w:lang w:val="en-US"/>
              </w:rPr>
              <w:t>Faktors</w:t>
            </w:r>
            <w:proofErr w:type="spellEnd"/>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 xml:space="preserve">        (n)</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 xml:space="preserve">       (%)</w:t>
            </w:r>
          </w:p>
        </w:tc>
      </w:tr>
      <w:tr w:rsidR="00235FD9" w:rsidRPr="00235FD9" w:rsidTr="00766E8D">
        <w:trPr>
          <w:trHeight w:val="264"/>
        </w:trPr>
        <w:tc>
          <w:tcPr>
            <w:tcW w:w="1860" w:type="dxa"/>
            <w:vMerge w:val="restart"/>
            <w:tcBorders>
              <w:top w:val="nil"/>
              <w:left w:val="single" w:sz="4" w:space="0" w:color="auto"/>
              <w:bottom w:val="single" w:sz="4" w:space="0" w:color="000000"/>
              <w:right w:val="single" w:sz="4" w:space="0" w:color="auto"/>
            </w:tcBorders>
            <w:shd w:val="clear" w:color="auto" w:fill="auto"/>
            <w:vAlign w:val="center"/>
            <w:hideMark/>
          </w:tcPr>
          <w:p w:rsidR="00235FD9" w:rsidRPr="00235FD9" w:rsidRDefault="00235FD9" w:rsidP="00235FD9">
            <w:pPr>
              <w:jc w:val="both"/>
              <w:rPr>
                <w:b/>
                <w:color w:val="000000"/>
                <w:lang w:val="en-US"/>
              </w:rPr>
            </w:pPr>
            <w:r w:rsidRPr="00235FD9">
              <w:rPr>
                <w:b/>
                <w:color w:val="000000"/>
                <w:lang w:val="en-US"/>
              </w:rPr>
              <w:t>Gender</w:t>
            </w: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Male</w:t>
            </w:r>
          </w:p>
        </w:tc>
        <w:tc>
          <w:tcPr>
            <w:tcW w:w="122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160</w:t>
            </w:r>
          </w:p>
        </w:tc>
        <w:tc>
          <w:tcPr>
            <w:tcW w:w="118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59</w:t>
            </w:r>
          </w:p>
        </w:tc>
      </w:tr>
      <w:tr w:rsidR="00235FD9" w:rsidRPr="00235FD9" w:rsidTr="00766E8D">
        <w:trPr>
          <w:trHeight w:val="264"/>
        </w:trPr>
        <w:tc>
          <w:tcPr>
            <w:tcW w:w="1860" w:type="dxa"/>
            <w:vMerge/>
            <w:tcBorders>
              <w:top w:val="nil"/>
              <w:left w:val="single" w:sz="4" w:space="0" w:color="auto"/>
              <w:bottom w:val="single" w:sz="4" w:space="0" w:color="000000"/>
              <w:right w:val="single" w:sz="4" w:space="0" w:color="auto"/>
            </w:tcBorders>
            <w:vAlign w:val="center"/>
            <w:hideMark/>
          </w:tcPr>
          <w:p w:rsidR="00235FD9" w:rsidRPr="00235FD9" w:rsidRDefault="00235FD9" w:rsidP="00235FD9">
            <w:pPr>
              <w:jc w:val="both"/>
              <w:rPr>
                <w:color w:val="000000"/>
                <w:lang w:val="en-US"/>
              </w:rPr>
            </w:pP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Female</w:t>
            </w:r>
          </w:p>
        </w:tc>
        <w:tc>
          <w:tcPr>
            <w:tcW w:w="122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107</w:t>
            </w:r>
          </w:p>
        </w:tc>
        <w:tc>
          <w:tcPr>
            <w:tcW w:w="118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41</w:t>
            </w:r>
          </w:p>
        </w:tc>
      </w:tr>
      <w:tr w:rsidR="00235FD9" w:rsidRPr="00235FD9" w:rsidTr="00766E8D">
        <w:trPr>
          <w:trHeight w:val="264"/>
        </w:trPr>
        <w:tc>
          <w:tcPr>
            <w:tcW w:w="1860" w:type="dxa"/>
            <w:vMerge/>
            <w:tcBorders>
              <w:top w:val="nil"/>
              <w:left w:val="single" w:sz="4" w:space="0" w:color="auto"/>
              <w:bottom w:val="single" w:sz="4" w:space="0" w:color="000000"/>
              <w:right w:val="single" w:sz="4" w:space="0" w:color="auto"/>
            </w:tcBorders>
            <w:vAlign w:val="center"/>
            <w:hideMark/>
          </w:tcPr>
          <w:p w:rsidR="00235FD9" w:rsidRPr="00235FD9" w:rsidRDefault="00235FD9" w:rsidP="00235FD9">
            <w:pPr>
              <w:jc w:val="both"/>
              <w:rPr>
                <w:color w:val="000000"/>
                <w:lang w:val="en-US"/>
              </w:rPr>
            </w:pP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b/>
                <w:bCs/>
                <w:color w:val="000000"/>
                <w:lang w:val="en-US"/>
              </w:rPr>
            </w:pPr>
            <w:r w:rsidRPr="00235FD9">
              <w:rPr>
                <w:rFonts w:eastAsia="MS Mincho"/>
                <w:b/>
                <w:lang w:val="en-US"/>
              </w:rPr>
              <w:t>Total</w:t>
            </w:r>
          </w:p>
        </w:tc>
        <w:tc>
          <w:tcPr>
            <w:tcW w:w="122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267</w:t>
            </w:r>
          </w:p>
        </w:tc>
        <w:tc>
          <w:tcPr>
            <w:tcW w:w="118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100</w:t>
            </w:r>
          </w:p>
        </w:tc>
      </w:tr>
      <w:tr w:rsidR="00235FD9" w:rsidRPr="00235FD9" w:rsidTr="00766E8D">
        <w:trPr>
          <w:trHeight w:val="264"/>
        </w:trPr>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235FD9" w:rsidRPr="00235FD9" w:rsidRDefault="00235FD9" w:rsidP="00235FD9">
            <w:pPr>
              <w:jc w:val="both"/>
              <w:rPr>
                <w:b/>
                <w:color w:val="000000"/>
                <w:lang w:val="en-US"/>
              </w:rPr>
            </w:pPr>
            <w:r w:rsidRPr="00235FD9">
              <w:rPr>
                <w:b/>
                <w:color w:val="000000"/>
                <w:lang w:val="en-US"/>
              </w:rPr>
              <w:t>University</w:t>
            </w: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proofErr w:type="spellStart"/>
            <w:r w:rsidRPr="00235FD9">
              <w:rPr>
                <w:color w:val="000000"/>
                <w:lang w:val="en-US"/>
              </w:rPr>
              <w:t>Melikşah</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163</w:t>
            </w:r>
          </w:p>
        </w:tc>
        <w:tc>
          <w:tcPr>
            <w:tcW w:w="118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61</w:t>
            </w:r>
          </w:p>
        </w:tc>
      </w:tr>
      <w:tr w:rsidR="00235FD9" w:rsidRPr="00235FD9" w:rsidTr="00766E8D">
        <w:trPr>
          <w:trHeight w:val="264"/>
        </w:trPr>
        <w:tc>
          <w:tcPr>
            <w:tcW w:w="1860" w:type="dxa"/>
            <w:vMerge/>
            <w:tcBorders>
              <w:top w:val="nil"/>
              <w:left w:val="single" w:sz="4" w:space="0" w:color="auto"/>
              <w:bottom w:val="single" w:sz="4" w:space="0" w:color="auto"/>
              <w:right w:val="single" w:sz="4" w:space="0" w:color="auto"/>
            </w:tcBorders>
            <w:vAlign w:val="center"/>
            <w:hideMark/>
          </w:tcPr>
          <w:p w:rsidR="00235FD9" w:rsidRPr="00235FD9" w:rsidRDefault="00235FD9" w:rsidP="00235FD9">
            <w:pPr>
              <w:jc w:val="both"/>
              <w:rPr>
                <w:color w:val="000000"/>
                <w:lang w:val="en-US"/>
              </w:rPr>
            </w:pP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proofErr w:type="spellStart"/>
            <w:r w:rsidRPr="00235FD9">
              <w:rPr>
                <w:color w:val="000000"/>
                <w:lang w:val="en-US"/>
              </w:rPr>
              <w:t>Erciyes</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104</w:t>
            </w:r>
          </w:p>
        </w:tc>
        <w:tc>
          <w:tcPr>
            <w:tcW w:w="118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39</w:t>
            </w:r>
          </w:p>
        </w:tc>
      </w:tr>
      <w:tr w:rsidR="00235FD9" w:rsidRPr="00235FD9" w:rsidTr="00766E8D">
        <w:trPr>
          <w:trHeight w:val="264"/>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 </w:t>
            </w: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b/>
                <w:bCs/>
                <w:color w:val="000000"/>
                <w:lang w:val="en-US"/>
              </w:rPr>
            </w:pPr>
            <w:r w:rsidRPr="00235FD9">
              <w:rPr>
                <w:rFonts w:eastAsia="MS Mincho"/>
                <w:b/>
                <w:lang w:val="en-US"/>
              </w:rPr>
              <w:t>Total</w:t>
            </w:r>
          </w:p>
        </w:tc>
        <w:tc>
          <w:tcPr>
            <w:tcW w:w="122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267</w:t>
            </w:r>
          </w:p>
        </w:tc>
        <w:tc>
          <w:tcPr>
            <w:tcW w:w="118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100</w:t>
            </w:r>
          </w:p>
        </w:tc>
      </w:tr>
      <w:tr w:rsidR="00235FD9" w:rsidRPr="00235FD9" w:rsidTr="00766E8D">
        <w:trPr>
          <w:trHeight w:val="264"/>
        </w:trPr>
        <w:tc>
          <w:tcPr>
            <w:tcW w:w="1860" w:type="dxa"/>
            <w:vMerge w:val="restart"/>
            <w:tcBorders>
              <w:top w:val="nil"/>
              <w:left w:val="single" w:sz="4" w:space="0" w:color="auto"/>
              <w:bottom w:val="single" w:sz="4" w:space="0" w:color="000000"/>
              <w:right w:val="single" w:sz="4" w:space="0" w:color="auto"/>
            </w:tcBorders>
            <w:shd w:val="clear" w:color="auto" w:fill="auto"/>
            <w:vAlign w:val="center"/>
            <w:hideMark/>
          </w:tcPr>
          <w:p w:rsidR="00235FD9" w:rsidRPr="00235FD9" w:rsidRDefault="00235FD9" w:rsidP="00235FD9">
            <w:pPr>
              <w:jc w:val="both"/>
              <w:rPr>
                <w:b/>
                <w:color w:val="000000"/>
                <w:lang w:val="en-US"/>
              </w:rPr>
            </w:pPr>
            <w:proofErr w:type="spellStart"/>
            <w:r w:rsidRPr="00235FD9">
              <w:rPr>
                <w:b/>
                <w:color w:val="000000"/>
                <w:lang w:val="en-US"/>
              </w:rPr>
              <w:t>Accomodation</w:t>
            </w:r>
            <w:proofErr w:type="spellEnd"/>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State Dormitory</w:t>
            </w:r>
          </w:p>
        </w:tc>
        <w:tc>
          <w:tcPr>
            <w:tcW w:w="122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27</w:t>
            </w:r>
          </w:p>
        </w:tc>
        <w:tc>
          <w:tcPr>
            <w:tcW w:w="118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10,11</w:t>
            </w:r>
          </w:p>
        </w:tc>
      </w:tr>
      <w:tr w:rsidR="00235FD9" w:rsidRPr="00235FD9" w:rsidTr="00766E8D">
        <w:trPr>
          <w:trHeight w:val="264"/>
        </w:trPr>
        <w:tc>
          <w:tcPr>
            <w:tcW w:w="1860" w:type="dxa"/>
            <w:vMerge/>
            <w:tcBorders>
              <w:top w:val="nil"/>
              <w:left w:val="single" w:sz="4" w:space="0" w:color="auto"/>
              <w:bottom w:val="single" w:sz="4" w:space="0" w:color="000000"/>
              <w:right w:val="single" w:sz="4" w:space="0" w:color="auto"/>
            </w:tcBorders>
            <w:vAlign w:val="center"/>
            <w:hideMark/>
          </w:tcPr>
          <w:p w:rsidR="00235FD9" w:rsidRPr="00235FD9" w:rsidRDefault="00235FD9" w:rsidP="00235FD9">
            <w:pPr>
              <w:jc w:val="both"/>
              <w:rPr>
                <w:color w:val="000000"/>
                <w:lang w:val="en-US"/>
              </w:rPr>
            </w:pP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Private Dormitory</w:t>
            </w:r>
          </w:p>
        </w:tc>
        <w:tc>
          <w:tcPr>
            <w:tcW w:w="122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132</w:t>
            </w:r>
          </w:p>
        </w:tc>
        <w:tc>
          <w:tcPr>
            <w:tcW w:w="118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49,44</w:t>
            </w:r>
          </w:p>
        </w:tc>
      </w:tr>
      <w:tr w:rsidR="00235FD9" w:rsidRPr="00235FD9" w:rsidTr="00766E8D">
        <w:trPr>
          <w:trHeight w:val="348"/>
        </w:trPr>
        <w:tc>
          <w:tcPr>
            <w:tcW w:w="1860" w:type="dxa"/>
            <w:vMerge/>
            <w:tcBorders>
              <w:top w:val="nil"/>
              <w:left w:val="single" w:sz="4" w:space="0" w:color="auto"/>
              <w:bottom w:val="single" w:sz="4" w:space="0" w:color="000000"/>
              <w:right w:val="single" w:sz="4" w:space="0" w:color="auto"/>
            </w:tcBorders>
            <w:vAlign w:val="center"/>
            <w:hideMark/>
          </w:tcPr>
          <w:p w:rsidR="00235FD9" w:rsidRPr="00235FD9" w:rsidRDefault="00235FD9" w:rsidP="00235FD9">
            <w:pPr>
              <w:jc w:val="both"/>
              <w:rPr>
                <w:color w:val="000000"/>
                <w:lang w:val="en-US"/>
              </w:rPr>
            </w:pP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Rent home</w:t>
            </w:r>
          </w:p>
        </w:tc>
        <w:tc>
          <w:tcPr>
            <w:tcW w:w="122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108</w:t>
            </w:r>
          </w:p>
        </w:tc>
        <w:tc>
          <w:tcPr>
            <w:tcW w:w="118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40,45</w:t>
            </w:r>
          </w:p>
        </w:tc>
      </w:tr>
      <w:tr w:rsidR="00235FD9" w:rsidRPr="00235FD9" w:rsidTr="00766E8D">
        <w:trPr>
          <w:trHeight w:val="348"/>
        </w:trPr>
        <w:tc>
          <w:tcPr>
            <w:tcW w:w="1860" w:type="dxa"/>
            <w:vMerge/>
            <w:tcBorders>
              <w:top w:val="nil"/>
              <w:left w:val="single" w:sz="4" w:space="0" w:color="auto"/>
              <w:bottom w:val="single" w:sz="4" w:space="0" w:color="000000"/>
              <w:right w:val="single" w:sz="4" w:space="0" w:color="auto"/>
            </w:tcBorders>
            <w:vAlign w:val="center"/>
            <w:hideMark/>
          </w:tcPr>
          <w:p w:rsidR="00235FD9" w:rsidRPr="00235FD9" w:rsidRDefault="00235FD9" w:rsidP="00235FD9">
            <w:pPr>
              <w:jc w:val="both"/>
              <w:rPr>
                <w:color w:val="000000"/>
                <w:lang w:val="en-US"/>
              </w:rPr>
            </w:pP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Total</w:t>
            </w:r>
          </w:p>
        </w:tc>
        <w:tc>
          <w:tcPr>
            <w:tcW w:w="122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267</w:t>
            </w:r>
          </w:p>
        </w:tc>
        <w:tc>
          <w:tcPr>
            <w:tcW w:w="118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89,89</w:t>
            </w:r>
          </w:p>
        </w:tc>
      </w:tr>
      <w:tr w:rsidR="00235FD9" w:rsidRPr="00235FD9" w:rsidTr="00766E8D">
        <w:trPr>
          <w:trHeight w:val="264"/>
        </w:trPr>
        <w:tc>
          <w:tcPr>
            <w:tcW w:w="1860" w:type="dxa"/>
            <w:vMerge w:val="restart"/>
            <w:tcBorders>
              <w:top w:val="nil"/>
              <w:left w:val="single" w:sz="4" w:space="0" w:color="auto"/>
              <w:bottom w:val="single" w:sz="4" w:space="0" w:color="000000"/>
              <w:right w:val="single" w:sz="4" w:space="0" w:color="auto"/>
            </w:tcBorders>
            <w:shd w:val="clear" w:color="auto" w:fill="auto"/>
            <w:vAlign w:val="center"/>
            <w:hideMark/>
          </w:tcPr>
          <w:p w:rsidR="00235FD9" w:rsidRPr="00235FD9" w:rsidRDefault="00235FD9" w:rsidP="00235FD9">
            <w:pPr>
              <w:jc w:val="both"/>
              <w:rPr>
                <w:b/>
                <w:color w:val="000000"/>
                <w:lang w:val="en-US"/>
              </w:rPr>
            </w:pPr>
            <w:r w:rsidRPr="00235FD9">
              <w:rPr>
                <w:b/>
                <w:color w:val="000000"/>
                <w:lang w:val="en-US"/>
              </w:rPr>
              <w:t>Population of the city (Homeland)</w:t>
            </w: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Bigger cities than Kayseri</w:t>
            </w:r>
          </w:p>
        </w:tc>
        <w:tc>
          <w:tcPr>
            <w:tcW w:w="1220" w:type="dxa"/>
            <w:tcBorders>
              <w:top w:val="nil"/>
              <w:left w:val="nil"/>
              <w:bottom w:val="single" w:sz="4" w:space="0" w:color="auto"/>
              <w:right w:val="single" w:sz="4" w:space="0" w:color="auto"/>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113</w:t>
            </w:r>
          </w:p>
        </w:tc>
        <w:tc>
          <w:tcPr>
            <w:tcW w:w="1180" w:type="dxa"/>
            <w:tcBorders>
              <w:top w:val="nil"/>
              <w:left w:val="nil"/>
              <w:bottom w:val="single" w:sz="4" w:space="0" w:color="auto"/>
              <w:right w:val="single" w:sz="4" w:space="0" w:color="auto"/>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42,33</w:t>
            </w:r>
          </w:p>
        </w:tc>
      </w:tr>
      <w:tr w:rsidR="00235FD9" w:rsidRPr="00235FD9" w:rsidTr="00766E8D">
        <w:trPr>
          <w:trHeight w:val="264"/>
        </w:trPr>
        <w:tc>
          <w:tcPr>
            <w:tcW w:w="1860" w:type="dxa"/>
            <w:vMerge/>
            <w:tcBorders>
              <w:top w:val="nil"/>
              <w:left w:val="single" w:sz="4" w:space="0" w:color="auto"/>
              <w:bottom w:val="single" w:sz="4" w:space="0" w:color="000000"/>
              <w:right w:val="single" w:sz="4" w:space="0" w:color="auto"/>
            </w:tcBorders>
            <w:vAlign w:val="center"/>
            <w:hideMark/>
          </w:tcPr>
          <w:p w:rsidR="00235FD9" w:rsidRPr="00235FD9" w:rsidRDefault="00235FD9" w:rsidP="00235FD9">
            <w:pPr>
              <w:jc w:val="both"/>
              <w:rPr>
                <w:color w:val="000000"/>
                <w:lang w:val="en-US"/>
              </w:rPr>
            </w:pP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Smaller cities than Kayseri</w:t>
            </w:r>
          </w:p>
        </w:tc>
        <w:tc>
          <w:tcPr>
            <w:tcW w:w="1220" w:type="dxa"/>
            <w:tcBorders>
              <w:top w:val="nil"/>
              <w:left w:val="nil"/>
              <w:bottom w:val="single" w:sz="4" w:space="0" w:color="auto"/>
              <w:right w:val="single" w:sz="4" w:space="0" w:color="auto"/>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154</w:t>
            </w:r>
          </w:p>
        </w:tc>
        <w:tc>
          <w:tcPr>
            <w:tcW w:w="1180" w:type="dxa"/>
            <w:tcBorders>
              <w:top w:val="nil"/>
              <w:left w:val="nil"/>
              <w:bottom w:val="single" w:sz="4" w:space="0" w:color="auto"/>
              <w:right w:val="single" w:sz="4" w:space="0" w:color="auto"/>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57,67</w:t>
            </w:r>
          </w:p>
        </w:tc>
      </w:tr>
      <w:tr w:rsidR="00235FD9" w:rsidRPr="00235FD9" w:rsidTr="00766E8D">
        <w:trPr>
          <w:trHeight w:val="264"/>
        </w:trPr>
        <w:tc>
          <w:tcPr>
            <w:tcW w:w="1860" w:type="dxa"/>
            <w:vMerge/>
            <w:tcBorders>
              <w:top w:val="nil"/>
              <w:left w:val="single" w:sz="4" w:space="0" w:color="auto"/>
              <w:bottom w:val="single" w:sz="4" w:space="0" w:color="000000"/>
              <w:right w:val="single" w:sz="4" w:space="0" w:color="auto"/>
            </w:tcBorders>
            <w:vAlign w:val="center"/>
            <w:hideMark/>
          </w:tcPr>
          <w:p w:rsidR="00235FD9" w:rsidRPr="00235FD9" w:rsidRDefault="00235FD9" w:rsidP="00235FD9">
            <w:pPr>
              <w:jc w:val="both"/>
              <w:rPr>
                <w:color w:val="000000"/>
                <w:lang w:val="en-US"/>
              </w:rPr>
            </w:pP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Total</w:t>
            </w:r>
          </w:p>
        </w:tc>
        <w:tc>
          <w:tcPr>
            <w:tcW w:w="122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267</w:t>
            </w:r>
          </w:p>
        </w:tc>
        <w:tc>
          <w:tcPr>
            <w:tcW w:w="118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100</w:t>
            </w:r>
          </w:p>
        </w:tc>
      </w:tr>
      <w:tr w:rsidR="00235FD9" w:rsidRPr="00235FD9" w:rsidTr="00766E8D">
        <w:trPr>
          <w:trHeight w:val="264"/>
        </w:trPr>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235FD9" w:rsidRPr="00235FD9" w:rsidRDefault="00235FD9" w:rsidP="00235FD9">
            <w:pPr>
              <w:jc w:val="both"/>
              <w:rPr>
                <w:b/>
                <w:color w:val="000000"/>
                <w:lang w:val="en-US"/>
              </w:rPr>
            </w:pPr>
            <w:r w:rsidRPr="00235FD9">
              <w:rPr>
                <w:b/>
                <w:color w:val="000000"/>
                <w:lang w:val="en-US"/>
              </w:rPr>
              <w:t>Living time in Kayseri</w:t>
            </w: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 xml:space="preserve">Less </w:t>
            </w:r>
            <w:proofErr w:type="spellStart"/>
            <w:r w:rsidRPr="00235FD9">
              <w:rPr>
                <w:color w:val="000000"/>
                <w:lang w:val="en-US"/>
              </w:rPr>
              <w:t>then</w:t>
            </w:r>
            <w:proofErr w:type="spellEnd"/>
            <w:r w:rsidRPr="00235FD9">
              <w:rPr>
                <w:color w:val="000000"/>
                <w:lang w:val="en-US"/>
              </w:rPr>
              <w:t xml:space="preserve"> one year</w:t>
            </w:r>
          </w:p>
        </w:tc>
        <w:tc>
          <w:tcPr>
            <w:tcW w:w="122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70</w:t>
            </w:r>
          </w:p>
        </w:tc>
        <w:tc>
          <w:tcPr>
            <w:tcW w:w="118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26,22</w:t>
            </w:r>
          </w:p>
        </w:tc>
      </w:tr>
      <w:tr w:rsidR="00235FD9" w:rsidRPr="00235FD9" w:rsidTr="00766E8D">
        <w:trPr>
          <w:trHeight w:val="264"/>
        </w:trPr>
        <w:tc>
          <w:tcPr>
            <w:tcW w:w="1860" w:type="dxa"/>
            <w:vMerge/>
            <w:tcBorders>
              <w:top w:val="nil"/>
              <w:left w:val="single" w:sz="4" w:space="0" w:color="auto"/>
              <w:bottom w:val="single" w:sz="4" w:space="0" w:color="auto"/>
              <w:right w:val="single" w:sz="4" w:space="0" w:color="auto"/>
            </w:tcBorders>
            <w:vAlign w:val="center"/>
            <w:hideMark/>
          </w:tcPr>
          <w:p w:rsidR="00235FD9" w:rsidRPr="00235FD9" w:rsidRDefault="00235FD9" w:rsidP="00235FD9">
            <w:pPr>
              <w:jc w:val="both"/>
              <w:rPr>
                <w:color w:val="000000"/>
                <w:lang w:val="en-US"/>
              </w:rPr>
            </w:pP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2-4 year</w:t>
            </w:r>
          </w:p>
        </w:tc>
        <w:tc>
          <w:tcPr>
            <w:tcW w:w="122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152</w:t>
            </w:r>
          </w:p>
        </w:tc>
        <w:tc>
          <w:tcPr>
            <w:tcW w:w="118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56,93</w:t>
            </w:r>
          </w:p>
        </w:tc>
      </w:tr>
      <w:tr w:rsidR="00235FD9" w:rsidRPr="00235FD9" w:rsidTr="00766E8D">
        <w:trPr>
          <w:trHeight w:val="264"/>
        </w:trPr>
        <w:tc>
          <w:tcPr>
            <w:tcW w:w="1860" w:type="dxa"/>
            <w:vMerge/>
            <w:tcBorders>
              <w:top w:val="nil"/>
              <w:left w:val="single" w:sz="4" w:space="0" w:color="auto"/>
              <w:bottom w:val="single" w:sz="4" w:space="0" w:color="auto"/>
              <w:right w:val="single" w:sz="4" w:space="0" w:color="auto"/>
            </w:tcBorders>
            <w:vAlign w:val="center"/>
            <w:hideMark/>
          </w:tcPr>
          <w:p w:rsidR="00235FD9" w:rsidRPr="00235FD9" w:rsidRDefault="00235FD9" w:rsidP="00235FD9">
            <w:pPr>
              <w:jc w:val="both"/>
              <w:rPr>
                <w:color w:val="000000"/>
                <w:lang w:val="en-US"/>
              </w:rPr>
            </w:pP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 xml:space="preserve">Five or more </w:t>
            </w:r>
            <w:proofErr w:type="spellStart"/>
            <w:r w:rsidRPr="00235FD9">
              <w:rPr>
                <w:color w:val="000000"/>
                <w:lang w:val="en-US"/>
              </w:rPr>
              <w:t>then</w:t>
            </w:r>
            <w:proofErr w:type="spellEnd"/>
            <w:r w:rsidRPr="00235FD9">
              <w:rPr>
                <w:color w:val="000000"/>
                <w:lang w:val="en-US"/>
              </w:rPr>
              <w:t xml:space="preserve"> five year  </w:t>
            </w:r>
          </w:p>
        </w:tc>
        <w:tc>
          <w:tcPr>
            <w:tcW w:w="1220" w:type="dxa"/>
            <w:tcBorders>
              <w:top w:val="nil"/>
              <w:left w:val="nil"/>
              <w:bottom w:val="single" w:sz="4" w:space="0" w:color="auto"/>
              <w:right w:val="single" w:sz="4" w:space="0" w:color="auto"/>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45</w:t>
            </w:r>
          </w:p>
        </w:tc>
        <w:tc>
          <w:tcPr>
            <w:tcW w:w="1180" w:type="dxa"/>
            <w:tcBorders>
              <w:top w:val="nil"/>
              <w:left w:val="nil"/>
              <w:bottom w:val="single" w:sz="4" w:space="0" w:color="auto"/>
              <w:right w:val="single" w:sz="4" w:space="0" w:color="auto"/>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16,85</w:t>
            </w:r>
          </w:p>
        </w:tc>
      </w:tr>
      <w:tr w:rsidR="00235FD9" w:rsidRPr="00235FD9" w:rsidTr="00766E8D">
        <w:trPr>
          <w:trHeight w:val="264"/>
        </w:trPr>
        <w:tc>
          <w:tcPr>
            <w:tcW w:w="1860" w:type="dxa"/>
            <w:vMerge/>
            <w:tcBorders>
              <w:top w:val="nil"/>
              <w:left w:val="single" w:sz="4" w:space="0" w:color="auto"/>
              <w:bottom w:val="single" w:sz="4" w:space="0" w:color="auto"/>
              <w:right w:val="single" w:sz="4" w:space="0" w:color="auto"/>
            </w:tcBorders>
            <w:vAlign w:val="center"/>
            <w:hideMark/>
          </w:tcPr>
          <w:p w:rsidR="00235FD9" w:rsidRPr="00235FD9" w:rsidRDefault="00235FD9" w:rsidP="00235FD9">
            <w:pPr>
              <w:jc w:val="both"/>
              <w:rPr>
                <w:color w:val="000000"/>
                <w:lang w:val="en-US"/>
              </w:rPr>
            </w:pPr>
          </w:p>
        </w:tc>
        <w:tc>
          <w:tcPr>
            <w:tcW w:w="264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b/>
                <w:bCs/>
                <w:color w:val="000000"/>
                <w:lang w:val="en-US"/>
              </w:rPr>
            </w:pPr>
            <w:r w:rsidRPr="00235FD9">
              <w:rPr>
                <w:rFonts w:eastAsia="MS Mincho"/>
                <w:b/>
                <w:lang w:val="en-US"/>
              </w:rPr>
              <w:t>Total</w:t>
            </w:r>
          </w:p>
        </w:tc>
        <w:tc>
          <w:tcPr>
            <w:tcW w:w="122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267</w:t>
            </w:r>
          </w:p>
        </w:tc>
        <w:tc>
          <w:tcPr>
            <w:tcW w:w="1180" w:type="dxa"/>
            <w:tcBorders>
              <w:top w:val="nil"/>
              <w:left w:val="nil"/>
              <w:bottom w:val="single" w:sz="4" w:space="0" w:color="auto"/>
              <w:right w:val="single" w:sz="4" w:space="0" w:color="auto"/>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100</w:t>
            </w:r>
          </w:p>
        </w:tc>
      </w:tr>
    </w:tbl>
    <w:p w:rsidR="00235FD9" w:rsidRPr="00235FD9" w:rsidRDefault="00235FD9" w:rsidP="00235FD9">
      <w:pPr>
        <w:autoSpaceDE w:val="0"/>
        <w:autoSpaceDN w:val="0"/>
        <w:adjustRightInd w:val="0"/>
        <w:jc w:val="both"/>
        <w:rPr>
          <w:rFonts w:eastAsia="MS Mincho"/>
          <w:b/>
          <w:color w:val="000000"/>
          <w:lang w:val="en-US"/>
        </w:rPr>
      </w:pPr>
    </w:p>
    <w:p w:rsidR="00235FD9" w:rsidRDefault="00235FD9" w:rsidP="00235FD9">
      <w:pPr>
        <w:jc w:val="both"/>
        <w:rPr>
          <w:rFonts w:eastAsia="MS Mincho"/>
          <w:color w:val="000000"/>
          <w:lang w:val="en-US"/>
        </w:rPr>
      </w:pPr>
      <w:r w:rsidRPr="00235FD9">
        <w:rPr>
          <w:rFonts w:eastAsia="MS Mincho"/>
          <w:color w:val="000000"/>
          <w:lang w:val="en-US"/>
        </w:rPr>
        <w:t xml:space="preserve">Notable aspects of personality traits could be </w:t>
      </w:r>
      <w:proofErr w:type="spellStart"/>
      <w:r w:rsidRPr="00235FD9">
        <w:rPr>
          <w:rFonts w:eastAsia="MS Mincho"/>
          <w:color w:val="000000"/>
          <w:lang w:val="en-US"/>
        </w:rPr>
        <w:t>analysed</w:t>
      </w:r>
      <w:proofErr w:type="spellEnd"/>
      <w:r w:rsidRPr="00235FD9">
        <w:rPr>
          <w:rFonts w:eastAsia="MS Mincho"/>
          <w:color w:val="000000"/>
          <w:lang w:val="en-US"/>
        </w:rPr>
        <w:t xml:space="preserve"> in three groups: Personality traits which are rated 3</w:t>
      </w:r>
      <w:proofErr w:type="gramStart"/>
      <w:r w:rsidRPr="00235FD9">
        <w:rPr>
          <w:rFonts w:eastAsia="MS Mincho"/>
          <w:color w:val="000000"/>
          <w:lang w:val="en-US"/>
        </w:rPr>
        <w:t>,00</w:t>
      </w:r>
      <w:proofErr w:type="gramEnd"/>
      <w:r w:rsidRPr="00235FD9">
        <w:rPr>
          <w:rFonts w:eastAsia="MS Mincho"/>
          <w:color w:val="000000"/>
          <w:lang w:val="en-US"/>
        </w:rPr>
        <w:t xml:space="preserve"> and over, those which are rated between 2,00 and 2,99, and those who are rated below 2,00. Among the 15 personality traits, which were rated by the students, only the statement “(The people of Kayseri) like showing off” received a score above 3</w:t>
      </w:r>
      <w:proofErr w:type="gramStart"/>
      <w:r w:rsidRPr="00235FD9">
        <w:rPr>
          <w:rFonts w:eastAsia="MS Mincho"/>
          <w:color w:val="000000"/>
          <w:lang w:val="en-US"/>
        </w:rPr>
        <w:t>,00</w:t>
      </w:r>
      <w:proofErr w:type="gramEnd"/>
      <w:r w:rsidRPr="00235FD9">
        <w:rPr>
          <w:rFonts w:eastAsia="MS Mincho"/>
          <w:color w:val="000000"/>
          <w:lang w:val="en-US"/>
        </w:rPr>
        <w:t xml:space="preserve"> (strong perception). Throughout all of the demographic variables, students clearly believe the people of Kayseri like showing off.  The personality traits, which are rated between 2</w:t>
      </w:r>
      <w:proofErr w:type="gramStart"/>
      <w:r w:rsidRPr="00235FD9">
        <w:rPr>
          <w:rFonts w:eastAsia="MS Mincho"/>
          <w:color w:val="000000"/>
          <w:lang w:val="en-US"/>
        </w:rPr>
        <w:t>,00</w:t>
      </w:r>
      <w:proofErr w:type="gramEnd"/>
      <w:r w:rsidRPr="00235FD9">
        <w:rPr>
          <w:rFonts w:eastAsia="MS Mincho"/>
          <w:color w:val="000000"/>
          <w:lang w:val="en-US"/>
        </w:rPr>
        <w:t xml:space="preserve"> and 2,99 by the students, are “disciplined”, “economical”, “hard working”, “enterprising”, “organized” and “loyal”. Among these, the highest rated (2</w:t>
      </w:r>
      <w:proofErr w:type="gramStart"/>
      <w:r w:rsidRPr="00235FD9">
        <w:rPr>
          <w:rFonts w:eastAsia="MS Mincho"/>
          <w:color w:val="000000"/>
          <w:lang w:val="en-US"/>
        </w:rPr>
        <w:t>,80</w:t>
      </w:r>
      <w:proofErr w:type="gramEnd"/>
      <w:r w:rsidRPr="00235FD9">
        <w:rPr>
          <w:rFonts w:eastAsia="MS Mincho"/>
          <w:color w:val="000000"/>
          <w:lang w:val="en-US"/>
        </w:rPr>
        <w:t xml:space="preserve">) trait is “economical”.  </w:t>
      </w:r>
    </w:p>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Pr="00235FD9" w:rsidRDefault="00235FD9" w:rsidP="00235FD9">
      <w:pPr>
        <w:jc w:val="both"/>
        <w:rPr>
          <w:rFonts w:eastAsia="MS Mincho"/>
          <w:color w:val="000000"/>
          <w:lang w:val="en-US"/>
        </w:rPr>
      </w:pPr>
    </w:p>
    <w:p w:rsidR="00235FD9" w:rsidRPr="00235FD9" w:rsidRDefault="00235FD9" w:rsidP="00235FD9">
      <w:pPr>
        <w:tabs>
          <w:tab w:val="left" w:pos="4820"/>
          <w:tab w:val="left" w:pos="5670"/>
        </w:tabs>
        <w:autoSpaceDE w:val="0"/>
        <w:autoSpaceDN w:val="0"/>
        <w:adjustRightInd w:val="0"/>
        <w:jc w:val="both"/>
        <w:rPr>
          <w:rFonts w:eastAsia="MS Mincho"/>
          <w:color w:val="000000"/>
          <w:lang w:val="en-US"/>
        </w:rPr>
      </w:pPr>
    </w:p>
    <w:p w:rsidR="00235FD9" w:rsidRPr="00235FD9" w:rsidRDefault="00235FD9" w:rsidP="00235FD9">
      <w:pPr>
        <w:jc w:val="center"/>
        <w:rPr>
          <w:rFonts w:eastAsia="MS Mincho"/>
          <w:color w:val="000000"/>
          <w:lang w:val="en-US"/>
        </w:rPr>
      </w:pPr>
      <w:r w:rsidRPr="00235FD9">
        <w:rPr>
          <w:rFonts w:eastAsia="MS Mincho"/>
          <w:b/>
          <w:color w:val="000000"/>
          <w:lang w:val="en-US"/>
        </w:rPr>
        <w:lastRenderedPageBreak/>
        <w:t>Table 2:</w:t>
      </w:r>
      <w:r w:rsidRPr="00235FD9">
        <w:rPr>
          <w:rFonts w:eastAsia="MS Mincho"/>
          <w:color w:val="000000"/>
          <w:lang w:val="en-US"/>
        </w:rPr>
        <w:t xml:space="preserve"> </w:t>
      </w:r>
      <w:r w:rsidRPr="00235FD9">
        <w:rPr>
          <w:rFonts w:eastAsia="MS Mincho"/>
          <w:lang w:val="en-US"/>
        </w:rPr>
        <w:t xml:space="preserve">According </w:t>
      </w:r>
      <w:proofErr w:type="gramStart"/>
      <w:r w:rsidRPr="00235FD9">
        <w:rPr>
          <w:rFonts w:eastAsia="MS Mincho"/>
          <w:lang w:val="en-US"/>
        </w:rPr>
        <w:t xml:space="preserve">to </w:t>
      </w:r>
      <w:r w:rsidRPr="00235FD9">
        <w:rPr>
          <w:rFonts w:eastAsia="MS Mincho"/>
          <w:color w:val="000000"/>
          <w:lang w:val="en-US"/>
        </w:rPr>
        <w:t xml:space="preserve"> Gender</w:t>
      </w:r>
      <w:proofErr w:type="gramEnd"/>
      <w:r w:rsidRPr="00235FD9">
        <w:rPr>
          <w:rFonts w:eastAsia="MS Mincho"/>
          <w:color w:val="000000"/>
          <w:lang w:val="en-US"/>
        </w:rPr>
        <w:t>, City of K</w:t>
      </w:r>
      <w:r w:rsidRPr="00235FD9">
        <w:rPr>
          <w:rStyle w:val="hps"/>
          <w:lang w:val="en-US"/>
        </w:rPr>
        <w:t>ayseri Personality Perception of The</w:t>
      </w:r>
      <w:r w:rsidRPr="00235FD9">
        <w:rPr>
          <w:lang w:val="en-US"/>
        </w:rPr>
        <w:t xml:space="preserve"> </w:t>
      </w:r>
      <w:r w:rsidRPr="00235FD9">
        <w:rPr>
          <w:rStyle w:val="hps"/>
          <w:lang w:val="en-US"/>
        </w:rPr>
        <w:t>Students</w:t>
      </w:r>
    </w:p>
    <w:tbl>
      <w:tblPr>
        <w:tblW w:w="9371" w:type="dxa"/>
        <w:tblInd w:w="55" w:type="dxa"/>
        <w:tblLayout w:type="fixed"/>
        <w:tblCellMar>
          <w:left w:w="70" w:type="dxa"/>
          <w:right w:w="70" w:type="dxa"/>
        </w:tblCellMar>
        <w:tblLook w:val="04A0" w:firstRow="1" w:lastRow="0" w:firstColumn="1" w:lastColumn="0" w:noHBand="0" w:noVBand="1"/>
      </w:tblPr>
      <w:tblGrid>
        <w:gridCol w:w="640"/>
        <w:gridCol w:w="4904"/>
        <w:gridCol w:w="789"/>
        <w:gridCol w:w="1134"/>
        <w:gridCol w:w="770"/>
        <w:gridCol w:w="1134"/>
      </w:tblGrid>
      <w:tr w:rsidR="00235FD9" w:rsidRPr="00235FD9" w:rsidTr="00235FD9">
        <w:trPr>
          <w:trHeight w:val="330"/>
        </w:trPr>
        <w:tc>
          <w:tcPr>
            <w:tcW w:w="640" w:type="dxa"/>
            <w:vMerge w:val="restart"/>
            <w:tcBorders>
              <w:top w:val="single" w:sz="4" w:space="0" w:color="auto"/>
              <w:left w:val="nil"/>
              <w:bottom w:val="double" w:sz="6" w:space="0" w:color="000000"/>
              <w:right w:val="nil"/>
            </w:tcBorders>
            <w:shd w:val="clear" w:color="auto" w:fill="auto"/>
            <w:vAlign w:val="center"/>
            <w:hideMark/>
          </w:tcPr>
          <w:p w:rsidR="00235FD9" w:rsidRPr="00235FD9" w:rsidRDefault="00235FD9" w:rsidP="00235FD9">
            <w:pPr>
              <w:jc w:val="both"/>
              <w:rPr>
                <w:b/>
                <w:bCs/>
                <w:color w:val="000000"/>
                <w:lang w:val="en-US"/>
              </w:rPr>
            </w:pPr>
            <w:r w:rsidRPr="00235FD9">
              <w:rPr>
                <w:b/>
                <w:bCs/>
                <w:color w:val="000000"/>
                <w:lang w:val="en-US"/>
              </w:rPr>
              <w:t>No</w:t>
            </w:r>
          </w:p>
        </w:tc>
        <w:tc>
          <w:tcPr>
            <w:tcW w:w="4904" w:type="dxa"/>
            <w:vMerge w:val="restart"/>
            <w:tcBorders>
              <w:top w:val="single" w:sz="4" w:space="0" w:color="auto"/>
              <w:left w:val="nil"/>
              <w:bottom w:val="double" w:sz="6" w:space="0" w:color="000000"/>
              <w:right w:val="nil"/>
            </w:tcBorders>
            <w:shd w:val="clear" w:color="auto" w:fill="auto"/>
            <w:vAlign w:val="center"/>
            <w:hideMark/>
          </w:tcPr>
          <w:p w:rsidR="00235FD9" w:rsidRPr="00235FD9" w:rsidRDefault="00235FD9" w:rsidP="00235FD9">
            <w:pPr>
              <w:jc w:val="both"/>
              <w:rPr>
                <w:b/>
                <w:bCs/>
                <w:color w:val="000000"/>
                <w:lang w:val="en-US"/>
              </w:rPr>
            </w:pPr>
            <w:r w:rsidRPr="00235FD9">
              <w:rPr>
                <w:rFonts w:eastAsia="MS Mincho"/>
                <w:b/>
                <w:lang w:val="en-US"/>
              </w:rPr>
              <w:t xml:space="preserve">Personality </w:t>
            </w:r>
            <w:r w:rsidRPr="00235FD9">
              <w:rPr>
                <w:b/>
                <w:bCs/>
                <w:color w:val="000000"/>
                <w:lang w:val="en-US"/>
              </w:rPr>
              <w:t>Factors</w:t>
            </w:r>
          </w:p>
        </w:tc>
        <w:tc>
          <w:tcPr>
            <w:tcW w:w="1923" w:type="dxa"/>
            <w:gridSpan w:val="2"/>
            <w:tcBorders>
              <w:top w:val="single" w:sz="4" w:space="0" w:color="auto"/>
              <w:left w:val="nil"/>
              <w:bottom w:val="single" w:sz="4"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Male</w:t>
            </w:r>
          </w:p>
        </w:tc>
        <w:tc>
          <w:tcPr>
            <w:tcW w:w="1904" w:type="dxa"/>
            <w:gridSpan w:val="2"/>
            <w:tcBorders>
              <w:top w:val="single" w:sz="4" w:space="0" w:color="auto"/>
              <w:left w:val="nil"/>
              <w:bottom w:val="single" w:sz="4"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Female</w:t>
            </w:r>
          </w:p>
        </w:tc>
      </w:tr>
      <w:tr w:rsidR="00235FD9" w:rsidRPr="00235FD9" w:rsidTr="00235FD9">
        <w:trPr>
          <w:trHeight w:val="555"/>
        </w:trPr>
        <w:tc>
          <w:tcPr>
            <w:tcW w:w="640" w:type="dxa"/>
            <w:vMerge/>
            <w:tcBorders>
              <w:top w:val="single" w:sz="4" w:space="0" w:color="auto"/>
              <w:left w:val="nil"/>
              <w:bottom w:val="double" w:sz="6" w:space="0" w:color="000000"/>
              <w:right w:val="nil"/>
            </w:tcBorders>
            <w:vAlign w:val="center"/>
            <w:hideMark/>
          </w:tcPr>
          <w:p w:rsidR="00235FD9" w:rsidRPr="00235FD9" w:rsidRDefault="00235FD9" w:rsidP="00235FD9">
            <w:pPr>
              <w:jc w:val="both"/>
              <w:rPr>
                <w:b/>
                <w:bCs/>
                <w:color w:val="000000"/>
                <w:lang w:val="en-US"/>
              </w:rPr>
            </w:pPr>
          </w:p>
        </w:tc>
        <w:tc>
          <w:tcPr>
            <w:tcW w:w="4904" w:type="dxa"/>
            <w:vMerge/>
            <w:tcBorders>
              <w:top w:val="single" w:sz="4" w:space="0" w:color="auto"/>
              <w:left w:val="nil"/>
              <w:bottom w:val="double" w:sz="6" w:space="0" w:color="000000"/>
              <w:right w:val="nil"/>
            </w:tcBorders>
            <w:vAlign w:val="center"/>
            <w:hideMark/>
          </w:tcPr>
          <w:p w:rsidR="00235FD9" w:rsidRPr="00235FD9" w:rsidRDefault="00235FD9" w:rsidP="00235FD9">
            <w:pPr>
              <w:jc w:val="both"/>
              <w:rPr>
                <w:b/>
                <w:bCs/>
                <w:color w:val="000000"/>
                <w:lang w:val="en-US"/>
              </w:rPr>
            </w:pPr>
          </w:p>
        </w:tc>
        <w:tc>
          <w:tcPr>
            <w:tcW w:w="789" w:type="dxa"/>
            <w:tcBorders>
              <w:top w:val="nil"/>
              <w:left w:val="nil"/>
              <w:bottom w:val="double" w:sz="6" w:space="0" w:color="auto"/>
              <w:right w:val="nil"/>
            </w:tcBorders>
            <w:shd w:val="clear" w:color="auto" w:fill="auto"/>
            <w:vAlign w:val="center"/>
            <w:hideMark/>
          </w:tcPr>
          <w:p w:rsidR="00235FD9" w:rsidRPr="00235FD9" w:rsidRDefault="00235FD9" w:rsidP="00235FD9">
            <w:pPr>
              <w:jc w:val="both"/>
              <w:rPr>
                <w:b/>
                <w:bCs/>
                <w:color w:val="000000"/>
                <w:lang w:val="en-US"/>
              </w:rPr>
            </w:pPr>
            <w:r w:rsidRPr="00235FD9">
              <w:rPr>
                <w:b/>
                <w:bCs/>
                <w:color w:val="000000"/>
                <w:lang w:val="en-US"/>
              </w:rPr>
              <w:t>Mean</w:t>
            </w:r>
          </w:p>
        </w:tc>
        <w:tc>
          <w:tcPr>
            <w:tcW w:w="1134" w:type="dxa"/>
            <w:tcBorders>
              <w:top w:val="nil"/>
              <w:left w:val="nil"/>
              <w:bottom w:val="double" w:sz="6" w:space="0" w:color="auto"/>
              <w:right w:val="nil"/>
            </w:tcBorders>
            <w:shd w:val="clear" w:color="auto" w:fill="auto"/>
            <w:vAlign w:val="center"/>
            <w:hideMark/>
          </w:tcPr>
          <w:p w:rsidR="00235FD9" w:rsidRPr="00235FD9" w:rsidRDefault="00235FD9" w:rsidP="00235FD9">
            <w:pPr>
              <w:jc w:val="both"/>
              <w:rPr>
                <w:b/>
                <w:bCs/>
                <w:color w:val="000000"/>
                <w:lang w:val="en-US"/>
              </w:rPr>
            </w:pPr>
            <w:r w:rsidRPr="00235FD9">
              <w:rPr>
                <w:b/>
                <w:bCs/>
                <w:color w:val="000000"/>
                <w:lang w:val="en-US"/>
              </w:rPr>
              <w:t>Std. Deviation</w:t>
            </w:r>
          </w:p>
        </w:tc>
        <w:tc>
          <w:tcPr>
            <w:tcW w:w="770" w:type="dxa"/>
            <w:tcBorders>
              <w:top w:val="nil"/>
              <w:left w:val="nil"/>
              <w:bottom w:val="double" w:sz="6" w:space="0" w:color="auto"/>
              <w:right w:val="nil"/>
            </w:tcBorders>
            <w:shd w:val="clear" w:color="auto" w:fill="auto"/>
            <w:vAlign w:val="center"/>
            <w:hideMark/>
          </w:tcPr>
          <w:p w:rsidR="00235FD9" w:rsidRPr="00235FD9" w:rsidRDefault="00235FD9" w:rsidP="00235FD9">
            <w:pPr>
              <w:jc w:val="both"/>
              <w:rPr>
                <w:b/>
                <w:bCs/>
                <w:color w:val="000000"/>
                <w:lang w:val="en-US"/>
              </w:rPr>
            </w:pPr>
            <w:r w:rsidRPr="00235FD9">
              <w:rPr>
                <w:b/>
                <w:bCs/>
                <w:color w:val="000000"/>
                <w:lang w:val="en-US"/>
              </w:rPr>
              <w:t>Mean</w:t>
            </w:r>
          </w:p>
        </w:tc>
        <w:tc>
          <w:tcPr>
            <w:tcW w:w="1134" w:type="dxa"/>
            <w:tcBorders>
              <w:top w:val="nil"/>
              <w:left w:val="nil"/>
              <w:bottom w:val="double" w:sz="6" w:space="0" w:color="auto"/>
              <w:right w:val="nil"/>
            </w:tcBorders>
            <w:shd w:val="clear" w:color="auto" w:fill="auto"/>
            <w:vAlign w:val="center"/>
            <w:hideMark/>
          </w:tcPr>
          <w:p w:rsidR="00235FD9" w:rsidRPr="00235FD9" w:rsidRDefault="00235FD9" w:rsidP="00235FD9">
            <w:pPr>
              <w:jc w:val="both"/>
              <w:rPr>
                <w:b/>
                <w:bCs/>
                <w:color w:val="000000"/>
                <w:lang w:val="en-US"/>
              </w:rPr>
            </w:pPr>
            <w:r w:rsidRPr="00235FD9">
              <w:rPr>
                <w:b/>
                <w:bCs/>
                <w:color w:val="000000"/>
                <w:lang w:val="en-US"/>
              </w:rPr>
              <w:t>Std. Deviation</w:t>
            </w:r>
          </w:p>
        </w:tc>
      </w:tr>
      <w:tr w:rsidR="00235FD9" w:rsidRPr="00235FD9" w:rsidTr="00235FD9">
        <w:trPr>
          <w:trHeight w:val="330"/>
        </w:trPr>
        <w:tc>
          <w:tcPr>
            <w:tcW w:w="6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w:t>
            </w:r>
          </w:p>
        </w:tc>
        <w:tc>
          <w:tcPr>
            <w:tcW w:w="49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gramStart"/>
            <w:r w:rsidRPr="00235FD9">
              <w:rPr>
                <w:color w:val="000000"/>
                <w:lang w:val="en-US"/>
              </w:rPr>
              <w:t>People in Kayseri has</w:t>
            </w:r>
            <w:proofErr w:type="gramEnd"/>
            <w:r w:rsidRPr="00235FD9">
              <w:rPr>
                <w:b/>
                <w:color w:val="000000"/>
                <w:lang w:val="en-US"/>
              </w:rPr>
              <w:t xml:space="preserve"> discipline </w:t>
            </w:r>
            <w:r w:rsidRPr="00235FD9">
              <w:rPr>
                <w:color w:val="000000"/>
                <w:lang w:val="en-US"/>
              </w:rPr>
              <w:t>at work.</w:t>
            </w:r>
          </w:p>
        </w:tc>
        <w:tc>
          <w:tcPr>
            <w:tcW w:w="789" w:type="dxa"/>
            <w:tcBorders>
              <w:top w:val="nil"/>
              <w:left w:val="nil"/>
              <w:bottom w:val="nil"/>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2,556</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1,114</w:t>
            </w:r>
          </w:p>
        </w:tc>
        <w:tc>
          <w:tcPr>
            <w:tcW w:w="770" w:type="dxa"/>
            <w:tcBorders>
              <w:top w:val="nil"/>
              <w:left w:val="nil"/>
              <w:bottom w:val="nil"/>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2,664</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0,911</w:t>
            </w:r>
          </w:p>
        </w:tc>
      </w:tr>
      <w:tr w:rsidR="00235FD9" w:rsidRPr="00235FD9" w:rsidTr="00235FD9">
        <w:trPr>
          <w:trHeight w:val="390"/>
        </w:trPr>
        <w:tc>
          <w:tcPr>
            <w:tcW w:w="6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w:t>
            </w:r>
          </w:p>
        </w:tc>
        <w:tc>
          <w:tcPr>
            <w:tcW w:w="49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b/>
                <w:color w:val="000000"/>
                <w:lang w:val="en-US"/>
              </w:rPr>
              <w:t xml:space="preserve">Tolerant </w:t>
            </w:r>
            <w:r w:rsidRPr="00235FD9">
              <w:rPr>
                <w:color w:val="000000"/>
                <w:lang w:val="en-US"/>
              </w:rPr>
              <w:t xml:space="preserve">towards different cultures </w:t>
            </w:r>
            <w:proofErr w:type="gramStart"/>
            <w:r w:rsidRPr="00235FD9">
              <w:rPr>
                <w:color w:val="000000"/>
                <w:lang w:val="en-US"/>
              </w:rPr>
              <w:t>an ideas</w:t>
            </w:r>
            <w:proofErr w:type="gramEnd"/>
            <w:r w:rsidRPr="00235FD9">
              <w:rPr>
                <w:color w:val="000000"/>
                <w:lang w:val="en-US"/>
              </w:rPr>
              <w:t>.</w:t>
            </w:r>
          </w:p>
        </w:tc>
        <w:tc>
          <w:tcPr>
            <w:tcW w:w="78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1,763</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1,221</w:t>
            </w:r>
          </w:p>
        </w:tc>
        <w:tc>
          <w:tcPr>
            <w:tcW w:w="77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1,972</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1,014</w:t>
            </w:r>
          </w:p>
        </w:tc>
      </w:tr>
      <w:tr w:rsidR="00235FD9" w:rsidRPr="00235FD9" w:rsidTr="00235FD9">
        <w:trPr>
          <w:trHeight w:val="330"/>
        </w:trPr>
        <w:tc>
          <w:tcPr>
            <w:tcW w:w="6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3</w:t>
            </w:r>
          </w:p>
        </w:tc>
        <w:tc>
          <w:tcPr>
            <w:tcW w:w="49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 xml:space="preserve">In general, they are </w:t>
            </w:r>
            <w:proofErr w:type="gramStart"/>
            <w:r w:rsidRPr="00235FD9">
              <w:rPr>
                <w:b/>
                <w:color w:val="000000"/>
                <w:lang w:val="en-US"/>
              </w:rPr>
              <w:t>hardworking</w:t>
            </w:r>
            <w:proofErr w:type="gramEnd"/>
            <w:r w:rsidRPr="00235FD9">
              <w:rPr>
                <w:color w:val="000000"/>
                <w:lang w:val="en-US"/>
              </w:rPr>
              <w:t xml:space="preserve">. </w:t>
            </w:r>
          </w:p>
        </w:tc>
        <w:tc>
          <w:tcPr>
            <w:tcW w:w="78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2,488</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1,070</w:t>
            </w:r>
          </w:p>
        </w:tc>
        <w:tc>
          <w:tcPr>
            <w:tcW w:w="77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2,794</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0,821</w:t>
            </w:r>
          </w:p>
        </w:tc>
      </w:tr>
      <w:tr w:rsidR="00235FD9" w:rsidRPr="00235FD9" w:rsidTr="00235FD9">
        <w:trPr>
          <w:trHeight w:val="330"/>
        </w:trPr>
        <w:tc>
          <w:tcPr>
            <w:tcW w:w="6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4</w:t>
            </w:r>
          </w:p>
        </w:tc>
        <w:tc>
          <w:tcPr>
            <w:tcW w:w="49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 xml:space="preserve">They don’t like </w:t>
            </w:r>
            <w:r w:rsidRPr="00235FD9">
              <w:rPr>
                <w:b/>
                <w:color w:val="000000"/>
                <w:lang w:val="en-US"/>
              </w:rPr>
              <w:t>extravagant (sparing)</w:t>
            </w:r>
            <w:r w:rsidRPr="00235FD9">
              <w:rPr>
                <w:color w:val="000000"/>
                <w:lang w:val="en-US"/>
              </w:rPr>
              <w:t xml:space="preserve">. </w:t>
            </w:r>
          </w:p>
        </w:tc>
        <w:tc>
          <w:tcPr>
            <w:tcW w:w="789" w:type="dxa"/>
            <w:tcBorders>
              <w:top w:val="nil"/>
              <w:left w:val="nil"/>
              <w:bottom w:val="nil"/>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2,913</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1,184</w:t>
            </w:r>
          </w:p>
        </w:tc>
        <w:tc>
          <w:tcPr>
            <w:tcW w:w="77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2,682</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1,162</w:t>
            </w:r>
          </w:p>
        </w:tc>
      </w:tr>
      <w:tr w:rsidR="00235FD9" w:rsidRPr="00235FD9" w:rsidTr="00235FD9">
        <w:trPr>
          <w:trHeight w:val="330"/>
        </w:trPr>
        <w:tc>
          <w:tcPr>
            <w:tcW w:w="6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5</w:t>
            </w:r>
          </w:p>
        </w:tc>
        <w:tc>
          <w:tcPr>
            <w:tcW w:w="49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proofErr w:type="spellStart"/>
            <w:r w:rsidRPr="00235FD9">
              <w:rPr>
                <w:rFonts w:eastAsia="MS Mincho"/>
                <w:b/>
                <w:lang w:val="en-US"/>
              </w:rPr>
              <w:t>enterpreneur</w:t>
            </w:r>
            <w:proofErr w:type="spellEnd"/>
            <w:r w:rsidRPr="00235FD9">
              <w:rPr>
                <w:rFonts w:eastAsia="MS Mincho"/>
                <w:lang w:val="en-US"/>
              </w:rPr>
              <w:t xml:space="preserve"> and </w:t>
            </w:r>
            <w:r w:rsidRPr="00235FD9">
              <w:rPr>
                <w:rFonts w:eastAsia="MS Mincho"/>
                <w:b/>
                <w:lang w:val="en-US"/>
              </w:rPr>
              <w:t>pioneer</w:t>
            </w:r>
            <w:r w:rsidRPr="00235FD9">
              <w:rPr>
                <w:rFonts w:eastAsia="MS Mincho"/>
                <w:lang w:val="en-US"/>
              </w:rPr>
              <w:t>.</w:t>
            </w:r>
          </w:p>
        </w:tc>
        <w:tc>
          <w:tcPr>
            <w:tcW w:w="789" w:type="dxa"/>
            <w:tcBorders>
              <w:top w:val="nil"/>
              <w:left w:val="nil"/>
              <w:bottom w:val="nil"/>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2,569</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1,164</w:t>
            </w:r>
          </w:p>
        </w:tc>
        <w:tc>
          <w:tcPr>
            <w:tcW w:w="770" w:type="dxa"/>
            <w:tcBorders>
              <w:top w:val="nil"/>
              <w:left w:val="nil"/>
              <w:bottom w:val="nil"/>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2,617</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0,987</w:t>
            </w:r>
          </w:p>
        </w:tc>
      </w:tr>
      <w:tr w:rsidR="00235FD9" w:rsidRPr="00235FD9" w:rsidTr="00235FD9">
        <w:trPr>
          <w:trHeight w:val="330"/>
        </w:trPr>
        <w:tc>
          <w:tcPr>
            <w:tcW w:w="6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6</w:t>
            </w:r>
          </w:p>
        </w:tc>
        <w:tc>
          <w:tcPr>
            <w:tcW w:w="49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spellStart"/>
            <w:r w:rsidRPr="00235FD9">
              <w:rPr>
                <w:rFonts w:eastAsia="MS Mincho"/>
                <w:lang w:val="en-US"/>
              </w:rPr>
              <w:t>Çlose</w:t>
            </w:r>
            <w:proofErr w:type="spellEnd"/>
            <w:r w:rsidRPr="00235FD9">
              <w:rPr>
                <w:rFonts w:eastAsia="MS Mincho"/>
                <w:lang w:val="en-US"/>
              </w:rPr>
              <w:t xml:space="preserve"> to each other and </w:t>
            </w:r>
            <w:r w:rsidRPr="00235FD9">
              <w:rPr>
                <w:rFonts w:eastAsia="MS Mincho"/>
                <w:b/>
                <w:lang w:val="en-US"/>
              </w:rPr>
              <w:t xml:space="preserve">friendly </w:t>
            </w:r>
            <w:r w:rsidRPr="00235FD9">
              <w:rPr>
                <w:rFonts w:eastAsia="MS Mincho"/>
                <w:lang w:val="en-US"/>
              </w:rPr>
              <w:t>to students.</w:t>
            </w:r>
          </w:p>
        </w:tc>
        <w:tc>
          <w:tcPr>
            <w:tcW w:w="78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1,775</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1,259</w:t>
            </w:r>
          </w:p>
        </w:tc>
        <w:tc>
          <w:tcPr>
            <w:tcW w:w="77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1,907</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1,095</w:t>
            </w:r>
          </w:p>
        </w:tc>
      </w:tr>
      <w:tr w:rsidR="00235FD9" w:rsidRPr="00235FD9" w:rsidTr="00235FD9">
        <w:trPr>
          <w:trHeight w:val="330"/>
        </w:trPr>
        <w:tc>
          <w:tcPr>
            <w:tcW w:w="6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7</w:t>
            </w:r>
          </w:p>
        </w:tc>
        <w:tc>
          <w:tcPr>
            <w:tcW w:w="49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sophisticated</w:t>
            </w:r>
            <w:r w:rsidRPr="00235FD9">
              <w:rPr>
                <w:rFonts w:eastAsia="MS Mincho"/>
                <w:lang w:val="en-US"/>
              </w:rPr>
              <w:t xml:space="preserve"> people.</w:t>
            </w:r>
          </w:p>
        </w:tc>
        <w:tc>
          <w:tcPr>
            <w:tcW w:w="78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1,850</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1,134</w:t>
            </w:r>
          </w:p>
        </w:tc>
        <w:tc>
          <w:tcPr>
            <w:tcW w:w="77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2,047</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1,085</w:t>
            </w:r>
          </w:p>
        </w:tc>
      </w:tr>
      <w:tr w:rsidR="00235FD9" w:rsidRPr="00235FD9" w:rsidTr="00235FD9">
        <w:trPr>
          <w:trHeight w:val="330"/>
        </w:trPr>
        <w:tc>
          <w:tcPr>
            <w:tcW w:w="6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8</w:t>
            </w:r>
          </w:p>
        </w:tc>
        <w:tc>
          <w:tcPr>
            <w:tcW w:w="49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generous</w:t>
            </w:r>
            <w:r w:rsidRPr="00235FD9">
              <w:rPr>
                <w:rFonts w:eastAsia="MS Mincho"/>
                <w:lang w:val="en-US"/>
              </w:rPr>
              <w:t xml:space="preserve"> to each other and students.</w:t>
            </w:r>
          </w:p>
        </w:tc>
        <w:tc>
          <w:tcPr>
            <w:tcW w:w="789" w:type="dxa"/>
            <w:tcBorders>
              <w:top w:val="nil"/>
              <w:left w:val="nil"/>
              <w:bottom w:val="nil"/>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1,456</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1,170</w:t>
            </w:r>
          </w:p>
        </w:tc>
        <w:tc>
          <w:tcPr>
            <w:tcW w:w="770" w:type="dxa"/>
            <w:tcBorders>
              <w:top w:val="nil"/>
              <w:left w:val="nil"/>
              <w:bottom w:val="nil"/>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1,579</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1,182</w:t>
            </w:r>
          </w:p>
        </w:tc>
      </w:tr>
      <w:tr w:rsidR="00235FD9" w:rsidRPr="00235FD9" w:rsidTr="00235FD9">
        <w:trPr>
          <w:trHeight w:val="330"/>
        </w:trPr>
        <w:tc>
          <w:tcPr>
            <w:tcW w:w="6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9</w:t>
            </w:r>
          </w:p>
        </w:tc>
        <w:tc>
          <w:tcPr>
            <w:tcW w:w="49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modest</w:t>
            </w:r>
            <w:r w:rsidRPr="00235FD9">
              <w:rPr>
                <w:rFonts w:eastAsia="MS Mincho"/>
                <w:lang w:val="en-US"/>
              </w:rPr>
              <w:t>.</w:t>
            </w:r>
          </w:p>
        </w:tc>
        <w:tc>
          <w:tcPr>
            <w:tcW w:w="78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1,581</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1,241</w:t>
            </w:r>
          </w:p>
        </w:tc>
        <w:tc>
          <w:tcPr>
            <w:tcW w:w="77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1,897</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1,009</w:t>
            </w:r>
          </w:p>
        </w:tc>
      </w:tr>
      <w:tr w:rsidR="00235FD9" w:rsidRPr="00235FD9" w:rsidTr="00235FD9">
        <w:trPr>
          <w:trHeight w:val="330"/>
        </w:trPr>
        <w:tc>
          <w:tcPr>
            <w:tcW w:w="6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w:t>
            </w:r>
          </w:p>
        </w:tc>
        <w:tc>
          <w:tcPr>
            <w:tcW w:w="49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gramStart"/>
            <w:r w:rsidRPr="00235FD9">
              <w:rPr>
                <w:rFonts w:eastAsia="MS Mincho"/>
                <w:lang w:val="en-US"/>
              </w:rPr>
              <w:t>They  are</w:t>
            </w:r>
            <w:proofErr w:type="gramEnd"/>
            <w:r w:rsidRPr="00235FD9">
              <w:rPr>
                <w:rFonts w:eastAsia="MS Mincho"/>
                <w:lang w:val="en-US"/>
              </w:rPr>
              <w:t xml:space="preserve"> </w:t>
            </w:r>
            <w:r w:rsidRPr="00235FD9">
              <w:rPr>
                <w:rFonts w:eastAsia="MS Mincho"/>
                <w:b/>
                <w:lang w:val="en-US"/>
              </w:rPr>
              <w:t>open to dialog</w:t>
            </w:r>
            <w:r w:rsidRPr="00235FD9">
              <w:rPr>
                <w:rFonts w:eastAsia="MS Mincho"/>
                <w:lang w:val="en-US"/>
              </w:rPr>
              <w:t xml:space="preserve"> and adaptable.</w:t>
            </w:r>
          </w:p>
        </w:tc>
        <w:tc>
          <w:tcPr>
            <w:tcW w:w="78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1,900</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1,204</w:t>
            </w:r>
          </w:p>
        </w:tc>
        <w:tc>
          <w:tcPr>
            <w:tcW w:w="770" w:type="dxa"/>
            <w:tcBorders>
              <w:top w:val="nil"/>
              <w:left w:val="nil"/>
              <w:bottom w:val="nil"/>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2,215</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0,901</w:t>
            </w:r>
          </w:p>
        </w:tc>
      </w:tr>
      <w:tr w:rsidR="00235FD9" w:rsidRPr="00235FD9" w:rsidTr="00235FD9">
        <w:trPr>
          <w:trHeight w:val="330"/>
        </w:trPr>
        <w:tc>
          <w:tcPr>
            <w:tcW w:w="6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w:t>
            </w:r>
          </w:p>
        </w:tc>
        <w:tc>
          <w:tcPr>
            <w:tcW w:w="49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 xml:space="preserve">modern </w:t>
            </w:r>
            <w:r w:rsidRPr="00235FD9">
              <w:rPr>
                <w:rFonts w:eastAsia="MS Mincho"/>
                <w:lang w:val="en-US"/>
              </w:rPr>
              <w:t>people.</w:t>
            </w:r>
          </w:p>
        </w:tc>
        <w:tc>
          <w:tcPr>
            <w:tcW w:w="78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1,694</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1,229</w:t>
            </w:r>
          </w:p>
        </w:tc>
        <w:tc>
          <w:tcPr>
            <w:tcW w:w="77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1,897</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1,055</w:t>
            </w:r>
          </w:p>
        </w:tc>
      </w:tr>
      <w:tr w:rsidR="00235FD9" w:rsidRPr="00235FD9" w:rsidTr="00235FD9">
        <w:trPr>
          <w:trHeight w:val="330"/>
        </w:trPr>
        <w:tc>
          <w:tcPr>
            <w:tcW w:w="6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w:t>
            </w:r>
          </w:p>
        </w:tc>
        <w:tc>
          <w:tcPr>
            <w:tcW w:w="49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planned</w:t>
            </w:r>
            <w:r w:rsidRPr="00235FD9">
              <w:rPr>
                <w:rFonts w:eastAsia="MS Mincho"/>
                <w:lang w:val="en-US"/>
              </w:rPr>
              <w:t>.</w:t>
            </w:r>
          </w:p>
        </w:tc>
        <w:tc>
          <w:tcPr>
            <w:tcW w:w="78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2,356</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1,205</w:t>
            </w:r>
          </w:p>
        </w:tc>
        <w:tc>
          <w:tcPr>
            <w:tcW w:w="77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2,542</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0,924</w:t>
            </w:r>
          </w:p>
        </w:tc>
      </w:tr>
      <w:tr w:rsidR="00235FD9" w:rsidRPr="00235FD9" w:rsidTr="00235FD9">
        <w:trPr>
          <w:trHeight w:val="330"/>
        </w:trPr>
        <w:tc>
          <w:tcPr>
            <w:tcW w:w="6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13</w:t>
            </w:r>
          </w:p>
        </w:tc>
        <w:tc>
          <w:tcPr>
            <w:tcW w:w="49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gramStart"/>
            <w:r w:rsidRPr="00235FD9">
              <w:rPr>
                <w:rFonts w:eastAsia="MS Mincho"/>
                <w:lang w:val="en-US"/>
              </w:rPr>
              <w:t>they</w:t>
            </w:r>
            <w:proofErr w:type="gramEnd"/>
            <w:r w:rsidRPr="00235FD9">
              <w:rPr>
                <w:rFonts w:eastAsia="MS Mincho"/>
                <w:lang w:val="en-US"/>
              </w:rPr>
              <w:t xml:space="preserve"> are </w:t>
            </w:r>
            <w:r w:rsidRPr="00235FD9">
              <w:rPr>
                <w:rFonts w:eastAsia="MS Mincho"/>
                <w:b/>
                <w:lang w:val="en-US"/>
              </w:rPr>
              <w:t>trustworthy</w:t>
            </w:r>
            <w:r w:rsidRPr="00235FD9">
              <w:rPr>
                <w:rFonts w:eastAsia="MS Mincho"/>
                <w:lang w:val="en-US"/>
              </w:rPr>
              <w:t>.</w:t>
            </w:r>
          </w:p>
        </w:tc>
        <w:tc>
          <w:tcPr>
            <w:tcW w:w="78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1,988</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1,264</w:t>
            </w:r>
          </w:p>
        </w:tc>
        <w:tc>
          <w:tcPr>
            <w:tcW w:w="77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2,121</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0,997</w:t>
            </w:r>
          </w:p>
        </w:tc>
      </w:tr>
      <w:tr w:rsidR="00235FD9" w:rsidRPr="00235FD9" w:rsidTr="00235FD9">
        <w:trPr>
          <w:trHeight w:val="330"/>
        </w:trPr>
        <w:tc>
          <w:tcPr>
            <w:tcW w:w="6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14</w:t>
            </w:r>
          </w:p>
        </w:tc>
        <w:tc>
          <w:tcPr>
            <w:tcW w:w="49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care about  </w:t>
            </w:r>
            <w:r w:rsidRPr="00235FD9">
              <w:rPr>
                <w:rFonts w:eastAsia="MS Mincho"/>
                <w:b/>
                <w:lang w:val="en-US"/>
              </w:rPr>
              <w:t>social responsibility</w:t>
            </w:r>
          </w:p>
        </w:tc>
        <w:tc>
          <w:tcPr>
            <w:tcW w:w="78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1,763</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1,216</w:t>
            </w:r>
          </w:p>
        </w:tc>
        <w:tc>
          <w:tcPr>
            <w:tcW w:w="77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1,916</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0,982</w:t>
            </w:r>
          </w:p>
        </w:tc>
      </w:tr>
      <w:tr w:rsidR="00235FD9" w:rsidRPr="00235FD9" w:rsidTr="00235FD9">
        <w:trPr>
          <w:trHeight w:val="330"/>
        </w:trPr>
        <w:tc>
          <w:tcPr>
            <w:tcW w:w="640"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15</w:t>
            </w:r>
          </w:p>
        </w:tc>
        <w:tc>
          <w:tcPr>
            <w:tcW w:w="4904"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like </w:t>
            </w:r>
            <w:r w:rsidRPr="00235FD9">
              <w:rPr>
                <w:rFonts w:eastAsia="MS Mincho"/>
                <w:b/>
                <w:lang w:val="en-US"/>
              </w:rPr>
              <w:t>showing up.</w:t>
            </w:r>
          </w:p>
        </w:tc>
        <w:tc>
          <w:tcPr>
            <w:tcW w:w="789"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3,288</w:t>
            </w:r>
          </w:p>
        </w:tc>
        <w:tc>
          <w:tcPr>
            <w:tcW w:w="1134"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1,151</w:t>
            </w:r>
          </w:p>
        </w:tc>
        <w:tc>
          <w:tcPr>
            <w:tcW w:w="770"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3,402</w:t>
            </w:r>
          </w:p>
        </w:tc>
        <w:tc>
          <w:tcPr>
            <w:tcW w:w="1134"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0,930</w:t>
            </w:r>
          </w:p>
        </w:tc>
      </w:tr>
    </w:tbl>
    <w:p w:rsidR="00235FD9" w:rsidRDefault="00235FD9" w:rsidP="00235FD9">
      <w:pPr>
        <w:jc w:val="both"/>
        <w:rPr>
          <w:rFonts w:eastAsia="MS Mincho"/>
          <w:b/>
          <w:color w:val="000000"/>
          <w:lang w:val="en-US"/>
        </w:rPr>
      </w:pPr>
    </w:p>
    <w:p w:rsidR="00235FD9" w:rsidRPr="00235FD9" w:rsidRDefault="00235FD9" w:rsidP="00235FD9">
      <w:pPr>
        <w:jc w:val="both"/>
        <w:rPr>
          <w:rFonts w:eastAsia="MS Mincho"/>
          <w:b/>
          <w:color w:val="000000"/>
          <w:lang w:val="en-US"/>
        </w:rPr>
      </w:pPr>
    </w:p>
    <w:p w:rsidR="00235FD9" w:rsidRPr="00235FD9" w:rsidRDefault="00235FD9" w:rsidP="00235FD9">
      <w:pPr>
        <w:jc w:val="center"/>
        <w:rPr>
          <w:rFonts w:eastAsia="MS Mincho"/>
          <w:color w:val="000000"/>
          <w:lang w:val="en-US"/>
        </w:rPr>
      </w:pPr>
      <w:r w:rsidRPr="00235FD9">
        <w:rPr>
          <w:rFonts w:eastAsia="MS Mincho"/>
          <w:b/>
          <w:color w:val="000000"/>
          <w:lang w:val="en-US"/>
        </w:rPr>
        <w:t>Table 3:</w:t>
      </w:r>
      <w:r w:rsidRPr="00235FD9">
        <w:rPr>
          <w:rFonts w:eastAsia="MS Mincho"/>
          <w:color w:val="000000"/>
          <w:lang w:val="en-US"/>
        </w:rPr>
        <w:t xml:space="preserve"> According to University, </w:t>
      </w:r>
      <w:proofErr w:type="gramStart"/>
      <w:r w:rsidRPr="00235FD9">
        <w:rPr>
          <w:rFonts w:eastAsia="MS Mincho"/>
          <w:color w:val="000000"/>
          <w:lang w:val="en-US"/>
        </w:rPr>
        <w:t>The</w:t>
      </w:r>
      <w:proofErr w:type="gramEnd"/>
      <w:r w:rsidRPr="00235FD9">
        <w:rPr>
          <w:rFonts w:eastAsia="MS Mincho"/>
          <w:color w:val="000000"/>
          <w:lang w:val="en-US"/>
        </w:rPr>
        <w:t xml:space="preserve"> </w:t>
      </w:r>
      <w:proofErr w:type="spellStart"/>
      <w:r w:rsidRPr="00235FD9">
        <w:rPr>
          <w:rFonts w:eastAsia="MS Mincho"/>
          <w:color w:val="000000"/>
          <w:lang w:val="en-US"/>
        </w:rPr>
        <w:t>Citiy</w:t>
      </w:r>
      <w:proofErr w:type="spellEnd"/>
      <w:r w:rsidRPr="00235FD9">
        <w:rPr>
          <w:rFonts w:eastAsia="MS Mincho"/>
          <w:color w:val="000000"/>
          <w:lang w:val="en-US"/>
        </w:rPr>
        <w:t xml:space="preserve"> of </w:t>
      </w:r>
      <w:r w:rsidRPr="00235FD9">
        <w:rPr>
          <w:rStyle w:val="hps"/>
          <w:lang w:val="en-US"/>
        </w:rPr>
        <w:t>Kayseri Personality Perception of The</w:t>
      </w:r>
      <w:r w:rsidRPr="00235FD9">
        <w:rPr>
          <w:lang w:val="en-US"/>
        </w:rPr>
        <w:t xml:space="preserve"> </w:t>
      </w:r>
      <w:r w:rsidRPr="00235FD9">
        <w:rPr>
          <w:rStyle w:val="hps"/>
          <w:lang w:val="en-US"/>
        </w:rPr>
        <w:t>Students</w:t>
      </w:r>
    </w:p>
    <w:tbl>
      <w:tblPr>
        <w:tblW w:w="9087" w:type="dxa"/>
        <w:tblInd w:w="55" w:type="dxa"/>
        <w:tblLayout w:type="fixed"/>
        <w:tblCellMar>
          <w:left w:w="70" w:type="dxa"/>
          <w:right w:w="70" w:type="dxa"/>
        </w:tblCellMar>
        <w:tblLook w:val="04A0" w:firstRow="1" w:lastRow="0" w:firstColumn="1" w:lastColumn="0" w:noHBand="0" w:noVBand="1"/>
      </w:tblPr>
      <w:tblGrid>
        <w:gridCol w:w="459"/>
        <w:gridCol w:w="4659"/>
        <w:gridCol w:w="851"/>
        <w:gridCol w:w="1134"/>
        <w:gridCol w:w="850"/>
        <w:gridCol w:w="1134"/>
      </w:tblGrid>
      <w:tr w:rsidR="00235FD9" w:rsidRPr="00235FD9" w:rsidTr="00235FD9">
        <w:trPr>
          <w:trHeight w:val="300"/>
        </w:trPr>
        <w:tc>
          <w:tcPr>
            <w:tcW w:w="459" w:type="dxa"/>
            <w:vMerge w:val="restart"/>
            <w:tcBorders>
              <w:top w:val="single" w:sz="4" w:space="0" w:color="auto"/>
              <w:left w:val="nil"/>
              <w:bottom w:val="double" w:sz="6" w:space="0" w:color="000000"/>
              <w:right w:val="nil"/>
            </w:tcBorders>
            <w:shd w:val="clear" w:color="auto" w:fill="auto"/>
            <w:vAlign w:val="center"/>
            <w:hideMark/>
          </w:tcPr>
          <w:p w:rsidR="00235FD9" w:rsidRPr="00235FD9" w:rsidRDefault="00235FD9" w:rsidP="00235FD9">
            <w:pPr>
              <w:jc w:val="both"/>
              <w:rPr>
                <w:b/>
                <w:bCs/>
                <w:color w:val="000000"/>
                <w:lang w:val="en-US"/>
              </w:rPr>
            </w:pPr>
            <w:r w:rsidRPr="00235FD9">
              <w:rPr>
                <w:b/>
                <w:bCs/>
                <w:color w:val="000000"/>
                <w:lang w:val="en-US"/>
              </w:rPr>
              <w:t>No</w:t>
            </w:r>
          </w:p>
        </w:tc>
        <w:tc>
          <w:tcPr>
            <w:tcW w:w="4659" w:type="dxa"/>
            <w:vMerge w:val="restart"/>
            <w:tcBorders>
              <w:top w:val="single" w:sz="4" w:space="0" w:color="auto"/>
              <w:left w:val="nil"/>
              <w:bottom w:val="double" w:sz="6" w:space="0" w:color="000000"/>
              <w:right w:val="nil"/>
            </w:tcBorders>
            <w:shd w:val="clear" w:color="auto" w:fill="auto"/>
            <w:vAlign w:val="center"/>
            <w:hideMark/>
          </w:tcPr>
          <w:p w:rsidR="00235FD9" w:rsidRPr="00235FD9" w:rsidRDefault="00235FD9" w:rsidP="00235FD9">
            <w:pPr>
              <w:jc w:val="both"/>
              <w:rPr>
                <w:b/>
                <w:bCs/>
                <w:color w:val="000000"/>
                <w:lang w:val="en-US"/>
              </w:rPr>
            </w:pPr>
            <w:r w:rsidRPr="00235FD9">
              <w:rPr>
                <w:rFonts w:eastAsia="MS Mincho"/>
                <w:b/>
                <w:lang w:val="en-US"/>
              </w:rPr>
              <w:t xml:space="preserve">Personality </w:t>
            </w:r>
            <w:r w:rsidRPr="00235FD9">
              <w:rPr>
                <w:b/>
                <w:bCs/>
                <w:color w:val="000000"/>
                <w:lang w:val="en-US"/>
              </w:rPr>
              <w:t>Factors</w:t>
            </w:r>
          </w:p>
        </w:tc>
        <w:tc>
          <w:tcPr>
            <w:tcW w:w="1985" w:type="dxa"/>
            <w:gridSpan w:val="2"/>
            <w:tcBorders>
              <w:top w:val="single" w:sz="4" w:space="0" w:color="auto"/>
              <w:left w:val="nil"/>
              <w:bottom w:val="single" w:sz="4" w:space="0" w:color="auto"/>
              <w:right w:val="nil"/>
            </w:tcBorders>
            <w:shd w:val="clear" w:color="auto" w:fill="auto"/>
            <w:vAlign w:val="bottom"/>
            <w:hideMark/>
          </w:tcPr>
          <w:p w:rsidR="00235FD9" w:rsidRPr="00235FD9" w:rsidRDefault="00235FD9" w:rsidP="00235FD9">
            <w:pPr>
              <w:jc w:val="both"/>
              <w:rPr>
                <w:b/>
                <w:bCs/>
                <w:color w:val="000000"/>
                <w:lang w:val="en-US"/>
              </w:rPr>
            </w:pPr>
            <w:proofErr w:type="spellStart"/>
            <w:r w:rsidRPr="00235FD9">
              <w:rPr>
                <w:b/>
                <w:bCs/>
                <w:color w:val="000000"/>
                <w:lang w:val="en-US"/>
              </w:rPr>
              <w:t>Melikşah</w:t>
            </w:r>
            <w:proofErr w:type="spellEnd"/>
            <w:r w:rsidRPr="00235FD9">
              <w:rPr>
                <w:b/>
                <w:bCs/>
                <w:color w:val="000000"/>
                <w:lang w:val="en-US"/>
              </w:rPr>
              <w:t xml:space="preserve"> </w:t>
            </w:r>
            <w:proofErr w:type="spellStart"/>
            <w:r w:rsidRPr="00235FD9">
              <w:rPr>
                <w:b/>
                <w:bCs/>
                <w:color w:val="000000"/>
                <w:lang w:val="en-US"/>
              </w:rPr>
              <w:t>Üniv</w:t>
            </w:r>
            <w:proofErr w:type="spellEnd"/>
          </w:p>
        </w:tc>
        <w:tc>
          <w:tcPr>
            <w:tcW w:w="1984" w:type="dxa"/>
            <w:gridSpan w:val="2"/>
            <w:tcBorders>
              <w:top w:val="single" w:sz="4" w:space="0" w:color="auto"/>
              <w:left w:val="nil"/>
              <w:bottom w:val="single" w:sz="4" w:space="0" w:color="auto"/>
              <w:right w:val="nil"/>
            </w:tcBorders>
            <w:shd w:val="clear" w:color="auto" w:fill="auto"/>
            <w:vAlign w:val="bottom"/>
            <w:hideMark/>
          </w:tcPr>
          <w:p w:rsidR="00235FD9" w:rsidRPr="00235FD9" w:rsidRDefault="00235FD9" w:rsidP="00235FD9">
            <w:pPr>
              <w:jc w:val="both"/>
              <w:rPr>
                <w:b/>
                <w:bCs/>
                <w:color w:val="000000"/>
                <w:lang w:val="en-US"/>
              </w:rPr>
            </w:pPr>
            <w:proofErr w:type="spellStart"/>
            <w:r w:rsidRPr="00235FD9">
              <w:rPr>
                <w:b/>
                <w:bCs/>
                <w:color w:val="000000"/>
                <w:lang w:val="en-US"/>
              </w:rPr>
              <w:t>Erciyes</w:t>
            </w:r>
            <w:proofErr w:type="spellEnd"/>
            <w:r w:rsidRPr="00235FD9">
              <w:rPr>
                <w:b/>
                <w:bCs/>
                <w:color w:val="000000"/>
                <w:lang w:val="en-US"/>
              </w:rPr>
              <w:t xml:space="preserve"> </w:t>
            </w:r>
            <w:proofErr w:type="spellStart"/>
            <w:r w:rsidRPr="00235FD9">
              <w:rPr>
                <w:b/>
                <w:bCs/>
                <w:color w:val="000000"/>
                <w:lang w:val="en-US"/>
              </w:rPr>
              <w:t>Üniv</w:t>
            </w:r>
            <w:proofErr w:type="spellEnd"/>
          </w:p>
        </w:tc>
      </w:tr>
      <w:tr w:rsidR="00235FD9" w:rsidRPr="00235FD9" w:rsidTr="00235FD9">
        <w:trPr>
          <w:trHeight w:val="540"/>
        </w:trPr>
        <w:tc>
          <w:tcPr>
            <w:tcW w:w="459" w:type="dxa"/>
            <w:vMerge/>
            <w:tcBorders>
              <w:top w:val="single" w:sz="4" w:space="0" w:color="auto"/>
              <w:left w:val="nil"/>
              <w:bottom w:val="double" w:sz="6" w:space="0" w:color="000000"/>
              <w:right w:val="nil"/>
            </w:tcBorders>
            <w:vAlign w:val="center"/>
            <w:hideMark/>
          </w:tcPr>
          <w:p w:rsidR="00235FD9" w:rsidRPr="00235FD9" w:rsidRDefault="00235FD9" w:rsidP="00235FD9">
            <w:pPr>
              <w:jc w:val="both"/>
              <w:rPr>
                <w:b/>
                <w:bCs/>
                <w:color w:val="000000"/>
                <w:lang w:val="en-US"/>
              </w:rPr>
            </w:pPr>
          </w:p>
        </w:tc>
        <w:tc>
          <w:tcPr>
            <w:tcW w:w="4659" w:type="dxa"/>
            <w:vMerge/>
            <w:tcBorders>
              <w:top w:val="single" w:sz="4" w:space="0" w:color="auto"/>
              <w:left w:val="nil"/>
              <w:bottom w:val="double" w:sz="6" w:space="0" w:color="000000"/>
              <w:right w:val="nil"/>
            </w:tcBorders>
            <w:vAlign w:val="center"/>
            <w:hideMark/>
          </w:tcPr>
          <w:p w:rsidR="00235FD9" w:rsidRPr="00235FD9" w:rsidRDefault="00235FD9" w:rsidP="00235FD9">
            <w:pPr>
              <w:jc w:val="both"/>
              <w:rPr>
                <w:b/>
                <w:bCs/>
                <w:color w:val="000000"/>
                <w:lang w:val="en-US"/>
              </w:rPr>
            </w:pPr>
          </w:p>
        </w:tc>
        <w:tc>
          <w:tcPr>
            <w:tcW w:w="851" w:type="dxa"/>
            <w:tcBorders>
              <w:top w:val="nil"/>
              <w:left w:val="nil"/>
              <w:bottom w:val="double" w:sz="6" w:space="0" w:color="auto"/>
              <w:right w:val="nil"/>
            </w:tcBorders>
            <w:shd w:val="clear" w:color="auto" w:fill="auto"/>
            <w:vAlign w:val="center"/>
            <w:hideMark/>
          </w:tcPr>
          <w:p w:rsidR="00235FD9" w:rsidRPr="00235FD9" w:rsidRDefault="00235FD9" w:rsidP="00235FD9">
            <w:pPr>
              <w:jc w:val="both"/>
              <w:rPr>
                <w:b/>
                <w:bCs/>
                <w:color w:val="000000"/>
                <w:lang w:val="en-US"/>
              </w:rPr>
            </w:pPr>
            <w:r w:rsidRPr="00235FD9">
              <w:rPr>
                <w:b/>
                <w:bCs/>
                <w:color w:val="000000"/>
                <w:lang w:val="en-US"/>
              </w:rPr>
              <w:t>Mean</w:t>
            </w:r>
          </w:p>
        </w:tc>
        <w:tc>
          <w:tcPr>
            <w:tcW w:w="1134" w:type="dxa"/>
            <w:tcBorders>
              <w:top w:val="nil"/>
              <w:left w:val="nil"/>
              <w:bottom w:val="double" w:sz="6" w:space="0" w:color="auto"/>
              <w:right w:val="nil"/>
            </w:tcBorders>
            <w:shd w:val="clear" w:color="auto" w:fill="auto"/>
            <w:vAlign w:val="center"/>
            <w:hideMark/>
          </w:tcPr>
          <w:p w:rsidR="00235FD9" w:rsidRPr="00235FD9" w:rsidRDefault="00235FD9" w:rsidP="00235FD9">
            <w:pPr>
              <w:jc w:val="both"/>
              <w:rPr>
                <w:b/>
                <w:bCs/>
                <w:color w:val="000000"/>
                <w:lang w:val="en-US"/>
              </w:rPr>
            </w:pPr>
            <w:r w:rsidRPr="00235FD9">
              <w:rPr>
                <w:b/>
                <w:bCs/>
                <w:color w:val="000000"/>
                <w:lang w:val="en-US"/>
              </w:rPr>
              <w:t>Std. Deviation</w:t>
            </w:r>
          </w:p>
        </w:tc>
        <w:tc>
          <w:tcPr>
            <w:tcW w:w="850" w:type="dxa"/>
            <w:tcBorders>
              <w:top w:val="nil"/>
              <w:left w:val="nil"/>
              <w:bottom w:val="double" w:sz="6" w:space="0" w:color="auto"/>
              <w:right w:val="nil"/>
            </w:tcBorders>
            <w:shd w:val="clear" w:color="auto" w:fill="auto"/>
            <w:vAlign w:val="center"/>
            <w:hideMark/>
          </w:tcPr>
          <w:p w:rsidR="00235FD9" w:rsidRPr="00235FD9" w:rsidRDefault="00235FD9" w:rsidP="00235FD9">
            <w:pPr>
              <w:jc w:val="both"/>
              <w:rPr>
                <w:b/>
                <w:bCs/>
                <w:color w:val="000000"/>
                <w:lang w:val="en-US"/>
              </w:rPr>
            </w:pPr>
            <w:r w:rsidRPr="00235FD9">
              <w:rPr>
                <w:b/>
                <w:bCs/>
                <w:color w:val="000000"/>
                <w:lang w:val="en-US"/>
              </w:rPr>
              <w:t>Mean</w:t>
            </w:r>
          </w:p>
        </w:tc>
        <w:tc>
          <w:tcPr>
            <w:tcW w:w="1134" w:type="dxa"/>
            <w:tcBorders>
              <w:top w:val="nil"/>
              <w:left w:val="nil"/>
              <w:bottom w:val="double" w:sz="6" w:space="0" w:color="auto"/>
              <w:right w:val="nil"/>
            </w:tcBorders>
            <w:shd w:val="clear" w:color="auto" w:fill="auto"/>
            <w:vAlign w:val="center"/>
            <w:hideMark/>
          </w:tcPr>
          <w:p w:rsidR="00235FD9" w:rsidRPr="00235FD9" w:rsidRDefault="00235FD9" w:rsidP="00235FD9">
            <w:pPr>
              <w:jc w:val="both"/>
              <w:rPr>
                <w:b/>
                <w:bCs/>
                <w:color w:val="000000"/>
                <w:lang w:val="en-US"/>
              </w:rPr>
            </w:pPr>
            <w:r w:rsidRPr="00235FD9">
              <w:rPr>
                <w:b/>
                <w:bCs/>
                <w:color w:val="000000"/>
                <w:lang w:val="en-US"/>
              </w:rPr>
              <w:t>Std. Deviation</w:t>
            </w:r>
          </w:p>
        </w:tc>
      </w:tr>
      <w:tr w:rsidR="00235FD9" w:rsidRPr="00235FD9" w:rsidTr="00235FD9">
        <w:trPr>
          <w:trHeight w:val="300"/>
        </w:trPr>
        <w:tc>
          <w:tcPr>
            <w:tcW w:w="4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w:t>
            </w:r>
          </w:p>
        </w:tc>
        <w:tc>
          <w:tcPr>
            <w:tcW w:w="46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gramStart"/>
            <w:r w:rsidRPr="00235FD9">
              <w:rPr>
                <w:color w:val="000000"/>
                <w:lang w:val="en-US"/>
              </w:rPr>
              <w:t>People in Kayseri has</w:t>
            </w:r>
            <w:proofErr w:type="gramEnd"/>
            <w:r w:rsidRPr="00235FD9">
              <w:rPr>
                <w:b/>
                <w:color w:val="000000"/>
                <w:lang w:val="en-US"/>
              </w:rPr>
              <w:t xml:space="preserve"> discipline </w:t>
            </w:r>
            <w:r w:rsidRPr="00235FD9">
              <w:rPr>
                <w:color w:val="000000"/>
                <w:lang w:val="en-US"/>
              </w:rPr>
              <w:t>at work.</w:t>
            </w:r>
          </w:p>
        </w:tc>
        <w:tc>
          <w:tcPr>
            <w:tcW w:w="851" w:type="dxa"/>
            <w:tcBorders>
              <w:top w:val="nil"/>
              <w:left w:val="nil"/>
              <w:bottom w:val="nil"/>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2,577</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1,116</w:t>
            </w:r>
          </w:p>
        </w:tc>
        <w:tc>
          <w:tcPr>
            <w:tcW w:w="850" w:type="dxa"/>
            <w:tcBorders>
              <w:top w:val="nil"/>
              <w:left w:val="nil"/>
              <w:bottom w:val="nil"/>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2,635</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0,904</w:t>
            </w:r>
          </w:p>
        </w:tc>
      </w:tr>
      <w:tr w:rsidR="00235FD9" w:rsidRPr="00235FD9" w:rsidTr="00235FD9">
        <w:trPr>
          <w:trHeight w:val="300"/>
        </w:trPr>
        <w:tc>
          <w:tcPr>
            <w:tcW w:w="4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w:t>
            </w:r>
          </w:p>
        </w:tc>
        <w:tc>
          <w:tcPr>
            <w:tcW w:w="46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b/>
                <w:color w:val="000000"/>
                <w:lang w:val="en-US"/>
              </w:rPr>
              <w:t xml:space="preserve">Tolerant </w:t>
            </w:r>
            <w:r w:rsidRPr="00235FD9">
              <w:rPr>
                <w:color w:val="000000"/>
                <w:lang w:val="en-US"/>
              </w:rPr>
              <w:t xml:space="preserve">towards different cultures </w:t>
            </w:r>
            <w:proofErr w:type="gramStart"/>
            <w:r w:rsidRPr="00235FD9">
              <w:rPr>
                <w:color w:val="000000"/>
                <w:lang w:val="en-US"/>
              </w:rPr>
              <w:t>an ideas</w:t>
            </w:r>
            <w:proofErr w:type="gramEnd"/>
            <w:r w:rsidRPr="00235FD9">
              <w:rPr>
                <w:color w:val="000000"/>
                <w:lang w:val="en-US"/>
              </w:rPr>
              <w:t>.</w:t>
            </w:r>
          </w:p>
        </w:tc>
        <w:tc>
          <w:tcPr>
            <w:tcW w:w="851"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1,779</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1,222</w:t>
            </w:r>
          </w:p>
        </w:tc>
        <w:tc>
          <w:tcPr>
            <w:tcW w:w="85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1,952</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1,009</w:t>
            </w:r>
          </w:p>
        </w:tc>
      </w:tr>
      <w:tr w:rsidR="00235FD9" w:rsidRPr="00235FD9" w:rsidTr="00235FD9">
        <w:trPr>
          <w:trHeight w:val="300"/>
        </w:trPr>
        <w:tc>
          <w:tcPr>
            <w:tcW w:w="4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3</w:t>
            </w:r>
          </w:p>
        </w:tc>
        <w:tc>
          <w:tcPr>
            <w:tcW w:w="46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 xml:space="preserve">In general, they are </w:t>
            </w:r>
            <w:proofErr w:type="gramStart"/>
            <w:r w:rsidRPr="00235FD9">
              <w:rPr>
                <w:color w:val="000000"/>
                <w:lang w:val="en-US"/>
              </w:rPr>
              <w:t>hardworking</w:t>
            </w:r>
            <w:proofErr w:type="gramEnd"/>
            <w:r w:rsidRPr="00235FD9">
              <w:rPr>
                <w:color w:val="000000"/>
                <w:lang w:val="en-US"/>
              </w:rPr>
              <w:t xml:space="preserve">. </w:t>
            </w:r>
          </w:p>
        </w:tc>
        <w:tc>
          <w:tcPr>
            <w:tcW w:w="851"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2,503</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1,068</w:t>
            </w:r>
          </w:p>
        </w:tc>
        <w:tc>
          <w:tcPr>
            <w:tcW w:w="85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2,779</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0,824</w:t>
            </w:r>
          </w:p>
        </w:tc>
      </w:tr>
      <w:tr w:rsidR="00235FD9" w:rsidRPr="00235FD9" w:rsidTr="00235FD9">
        <w:trPr>
          <w:trHeight w:val="300"/>
        </w:trPr>
        <w:tc>
          <w:tcPr>
            <w:tcW w:w="4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4</w:t>
            </w:r>
          </w:p>
        </w:tc>
        <w:tc>
          <w:tcPr>
            <w:tcW w:w="46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 xml:space="preserve">They don’t like </w:t>
            </w:r>
            <w:r w:rsidRPr="00235FD9">
              <w:rPr>
                <w:b/>
                <w:color w:val="000000"/>
                <w:lang w:val="en-US"/>
              </w:rPr>
              <w:t>extravagant</w:t>
            </w:r>
            <w:r w:rsidRPr="00235FD9">
              <w:rPr>
                <w:color w:val="000000"/>
                <w:lang w:val="en-US"/>
              </w:rPr>
              <w:t xml:space="preserve">. </w:t>
            </w:r>
          </w:p>
        </w:tc>
        <w:tc>
          <w:tcPr>
            <w:tcW w:w="851" w:type="dxa"/>
            <w:tcBorders>
              <w:top w:val="nil"/>
              <w:left w:val="nil"/>
              <w:bottom w:val="nil"/>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2,908</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1,185</w:t>
            </w:r>
          </w:p>
        </w:tc>
        <w:tc>
          <w:tcPr>
            <w:tcW w:w="850" w:type="dxa"/>
            <w:tcBorders>
              <w:top w:val="nil"/>
              <w:left w:val="nil"/>
              <w:bottom w:val="nil"/>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2,683</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1,160</w:t>
            </w:r>
          </w:p>
        </w:tc>
      </w:tr>
      <w:tr w:rsidR="00235FD9" w:rsidRPr="00235FD9" w:rsidTr="00235FD9">
        <w:trPr>
          <w:trHeight w:val="300"/>
        </w:trPr>
        <w:tc>
          <w:tcPr>
            <w:tcW w:w="4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5</w:t>
            </w:r>
          </w:p>
        </w:tc>
        <w:tc>
          <w:tcPr>
            <w:tcW w:w="46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proofErr w:type="spellStart"/>
            <w:r w:rsidRPr="00235FD9">
              <w:rPr>
                <w:rFonts w:eastAsia="MS Mincho"/>
                <w:b/>
                <w:lang w:val="en-US"/>
              </w:rPr>
              <w:t>enterpreneur</w:t>
            </w:r>
            <w:proofErr w:type="spellEnd"/>
            <w:r w:rsidRPr="00235FD9">
              <w:rPr>
                <w:rFonts w:eastAsia="MS Mincho"/>
                <w:lang w:val="en-US"/>
              </w:rPr>
              <w:t xml:space="preserve"> and </w:t>
            </w:r>
            <w:r w:rsidRPr="00235FD9">
              <w:rPr>
                <w:rFonts w:eastAsia="MS Mincho"/>
                <w:b/>
                <w:lang w:val="en-US"/>
              </w:rPr>
              <w:t>pioneer</w:t>
            </w:r>
            <w:r w:rsidRPr="00235FD9">
              <w:rPr>
                <w:rFonts w:eastAsia="MS Mincho"/>
                <w:lang w:val="en-US"/>
              </w:rPr>
              <w:t>.</w:t>
            </w:r>
          </w:p>
        </w:tc>
        <w:tc>
          <w:tcPr>
            <w:tcW w:w="851"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2,564</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1,166</w:t>
            </w:r>
          </w:p>
        </w:tc>
        <w:tc>
          <w:tcPr>
            <w:tcW w:w="85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2,625</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0,977</w:t>
            </w:r>
          </w:p>
        </w:tc>
      </w:tr>
      <w:tr w:rsidR="00235FD9" w:rsidRPr="00235FD9" w:rsidTr="00235FD9">
        <w:trPr>
          <w:trHeight w:val="300"/>
        </w:trPr>
        <w:tc>
          <w:tcPr>
            <w:tcW w:w="4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6</w:t>
            </w:r>
          </w:p>
        </w:tc>
        <w:tc>
          <w:tcPr>
            <w:tcW w:w="46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spellStart"/>
            <w:r w:rsidRPr="00235FD9">
              <w:rPr>
                <w:rFonts w:eastAsia="MS Mincho"/>
                <w:lang w:val="en-US"/>
              </w:rPr>
              <w:t>Çlose</w:t>
            </w:r>
            <w:proofErr w:type="spellEnd"/>
            <w:r w:rsidRPr="00235FD9">
              <w:rPr>
                <w:rFonts w:eastAsia="MS Mincho"/>
                <w:lang w:val="en-US"/>
              </w:rPr>
              <w:t xml:space="preserve"> to each other and </w:t>
            </w:r>
            <w:r w:rsidRPr="00235FD9">
              <w:rPr>
                <w:rFonts w:eastAsia="MS Mincho"/>
                <w:b/>
                <w:lang w:val="en-US"/>
              </w:rPr>
              <w:t xml:space="preserve">friendly </w:t>
            </w:r>
            <w:r w:rsidRPr="00235FD9">
              <w:rPr>
                <w:rFonts w:eastAsia="MS Mincho"/>
                <w:lang w:val="en-US"/>
              </w:rPr>
              <w:t>to students.</w:t>
            </w:r>
          </w:p>
        </w:tc>
        <w:tc>
          <w:tcPr>
            <w:tcW w:w="851"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1,791</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1,259</w:t>
            </w:r>
          </w:p>
        </w:tc>
        <w:tc>
          <w:tcPr>
            <w:tcW w:w="85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1,885</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1,091</w:t>
            </w:r>
          </w:p>
        </w:tc>
      </w:tr>
      <w:tr w:rsidR="00235FD9" w:rsidRPr="00235FD9" w:rsidTr="00235FD9">
        <w:trPr>
          <w:trHeight w:val="300"/>
        </w:trPr>
        <w:tc>
          <w:tcPr>
            <w:tcW w:w="4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7</w:t>
            </w:r>
          </w:p>
        </w:tc>
        <w:tc>
          <w:tcPr>
            <w:tcW w:w="46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sophisticated</w:t>
            </w:r>
            <w:r w:rsidRPr="00235FD9">
              <w:rPr>
                <w:rFonts w:eastAsia="MS Mincho"/>
                <w:lang w:val="en-US"/>
              </w:rPr>
              <w:t xml:space="preserve"> people.</w:t>
            </w:r>
          </w:p>
        </w:tc>
        <w:tc>
          <w:tcPr>
            <w:tcW w:w="851"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1,871</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1,139</w:t>
            </w:r>
          </w:p>
        </w:tc>
        <w:tc>
          <w:tcPr>
            <w:tcW w:w="85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2,019</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1,079</w:t>
            </w:r>
          </w:p>
        </w:tc>
      </w:tr>
      <w:tr w:rsidR="00235FD9" w:rsidRPr="00235FD9" w:rsidTr="00235FD9">
        <w:trPr>
          <w:trHeight w:val="300"/>
        </w:trPr>
        <w:tc>
          <w:tcPr>
            <w:tcW w:w="4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8</w:t>
            </w:r>
          </w:p>
        </w:tc>
        <w:tc>
          <w:tcPr>
            <w:tcW w:w="46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generous</w:t>
            </w:r>
            <w:r w:rsidRPr="00235FD9">
              <w:rPr>
                <w:rFonts w:eastAsia="MS Mincho"/>
                <w:lang w:val="en-US"/>
              </w:rPr>
              <w:t xml:space="preserve"> to each other and students.</w:t>
            </w:r>
          </w:p>
        </w:tc>
        <w:tc>
          <w:tcPr>
            <w:tcW w:w="851" w:type="dxa"/>
            <w:tcBorders>
              <w:top w:val="nil"/>
              <w:left w:val="nil"/>
              <w:bottom w:val="nil"/>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1,485</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1,183</w:t>
            </w:r>
          </w:p>
        </w:tc>
        <w:tc>
          <w:tcPr>
            <w:tcW w:w="850" w:type="dxa"/>
            <w:tcBorders>
              <w:top w:val="nil"/>
              <w:left w:val="nil"/>
              <w:bottom w:val="nil"/>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1,538</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1,165</w:t>
            </w:r>
          </w:p>
        </w:tc>
      </w:tr>
      <w:tr w:rsidR="00235FD9" w:rsidRPr="00235FD9" w:rsidTr="00235FD9">
        <w:trPr>
          <w:trHeight w:val="300"/>
        </w:trPr>
        <w:tc>
          <w:tcPr>
            <w:tcW w:w="4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9</w:t>
            </w:r>
          </w:p>
        </w:tc>
        <w:tc>
          <w:tcPr>
            <w:tcW w:w="46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modest</w:t>
            </w:r>
            <w:r w:rsidRPr="00235FD9">
              <w:rPr>
                <w:rFonts w:eastAsia="MS Mincho"/>
                <w:lang w:val="en-US"/>
              </w:rPr>
              <w:t>.</w:t>
            </w:r>
          </w:p>
        </w:tc>
        <w:tc>
          <w:tcPr>
            <w:tcW w:w="851"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1,601</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1,245</w:t>
            </w:r>
          </w:p>
        </w:tc>
        <w:tc>
          <w:tcPr>
            <w:tcW w:w="85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1,875</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1,002</w:t>
            </w:r>
          </w:p>
        </w:tc>
      </w:tr>
      <w:tr w:rsidR="00235FD9" w:rsidRPr="00235FD9" w:rsidTr="00235FD9">
        <w:trPr>
          <w:trHeight w:val="300"/>
        </w:trPr>
        <w:tc>
          <w:tcPr>
            <w:tcW w:w="4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w:t>
            </w:r>
          </w:p>
        </w:tc>
        <w:tc>
          <w:tcPr>
            <w:tcW w:w="46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gramStart"/>
            <w:r w:rsidRPr="00235FD9">
              <w:rPr>
                <w:rFonts w:eastAsia="MS Mincho"/>
                <w:lang w:val="en-US"/>
              </w:rPr>
              <w:t>They  are</w:t>
            </w:r>
            <w:proofErr w:type="gramEnd"/>
            <w:r w:rsidRPr="00235FD9">
              <w:rPr>
                <w:rFonts w:eastAsia="MS Mincho"/>
                <w:lang w:val="en-US"/>
              </w:rPr>
              <w:t xml:space="preserve"> </w:t>
            </w:r>
            <w:r w:rsidRPr="00235FD9">
              <w:rPr>
                <w:rFonts w:eastAsia="MS Mincho"/>
                <w:b/>
                <w:lang w:val="en-US"/>
              </w:rPr>
              <w:t>open to dialog</w:t>
            </w:r>
            <w:r w:rsidRPr="00235FD9">
              <w:rPr>
                <w:rFonts w:eastAsia="MS Mincho"/>
                <w:lang w:val="en-US"/>
              </w:rPr>
              <w:t xml:space="preserve"> and adaptable.</w:t>
            </w:r>
          </w:p>
        </w:tc>
        <w:tc>
          <w:tcPr>
            <w:tcW w:w="851"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1,914</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1,204</w:t>
            </w:r>
          </w:p>
        </w:tc>
        <w:tc>
          <w:tcPr>
            <w:tcW w:w="85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2,202</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0,896</w:t>
            </w:r>
          </w:p>
        </w:tc>
      </w:tr>
      <w:tr w:rsidR="00235FD9" w:rsidRPr="00235FD9" w:rsidTr="00235FD9">
        <w:trPr>
          <w:trHeight w:val="300"/>
        </w:trPr>
        <w:tc>
          <w:tcPr>
            <w:tcW w:w="4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w:t>
            </w:r>
          </w:p>
        </w:tc>
        <w:tc>
          <w:tcPr>
            <w:tcW w:w="46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 xml:space="preserve">modern </w:t>
            </w:r>
            <w:r w:rsidRPr="00235FD9">
              <w:rPr>
                <w:rFonts w:eastAsia="MS Mincho"/>
                <w:lang w:val="en-US"/>
              </w:rPr>
              <w:t>people.</w:t>
            </w:r>
          </w:p>
        </w:tc>
        <w:tc>
          <w:tcPr>
            <w:tcW w:w="851"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1,699</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1,238</w:t>
            </w:r>
          </w:p>
        </w:tc>
        <w:tc>
          <w:tcPr>
            <w:tcW w:w="85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1,894</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1,033</w:t>
            </w:r>
          </w:p>
        </w:tc>
      </w:tr>
      <w:tr w:rsidR="00235FD9" w:rsidRPr="00235FD9" w:rsidTr="00235FD9">
        <w:trPr>
          <w:trHeight w:val="300"/>
        </w:trPr>
        <w:tc>
          <w:tcPr>
            <w:tcW w:w="4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w:t>
            </w:r>
          </w:p>
        </w:tc>
        <w:tc>
          <w:tcPr>
            <w:tcW w:w="46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planned</w:t>
            </w:r>
            <w:r w:rsidRPr="00235FD9">
              <w:rPr>
                <w:rFonts w:eastAsia="MS Mincho"/>
                <w:lang w:val="en-US"/>
              </w:rPr>
              <w:t>.</w:t>
            </w:r>
          </w:p>
        </w:tc>
        <w:tc>
          <w:tcPr>
            <w:tcW w:w="851"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2,368</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1,212</w:t>
            </w:r>
          </w:p>
        </w:tc>
        <w:tc>
          <w:tcPr>
            <w:tcW w:w="85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2,529</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0,903</w:t>
            </w:r>
          </w:p>
        </w:tc>
      </w:tr>
      <w:tr w:rsidR="00235FD9" w:rsidRPr="00235FD9" w:rsidTr="00235FD9">
        <w:trPr>
          <w:trHeight w:val="300"/>
        </w:trPr>
        <w:tc>
          <w:tcPr>
            <w:tcW w:w="4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13</w:t>
            </w:r>
          </w:p>
        </w:tc>
        <w:tc>
          <w:tcPr>
            <w:tcW w:w="46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gramStart"/>
            <w:r w:rsidRPr="00235FD9">
              <w:rPr>
                <w:rFonts w:eastAsia="MS Mincho"/>
                <w:lang w:val="en-US"/>
              </w:rPr>
              <w:t>they</w:t>
            </w:r>
            <w:proofErr w:type="gramEnd"/>
            <w:r w:rsidRPr="00235FD9">
              <w:rPr>
                <w:rFonts w:eastAsia="MS Mincho"/>
                <w:lang w:val="en-US"/>
              </w:rPr>
              <w:t xml:space="preserve"> are </w:t>
            </w:r>
            <w:r w:rsidRPr="00235FD9">
              <w:rPr>
                <w:rFonts w:eastAsia="MS Mincho"/>
                <w:b/>
                <w:lang w:val="en-US"/>
              </w:rPr>
              <w:t>trustworthy</w:t>
            </w:r>
            <w:r w:rsidRPr="00235FD9">
              <w:rPr>
                <w:rFonts w:eastAsia="MS Mincho"/>
                <w:lang w:val="en-US"/>
              </w:rPr>
              <w:t>.</w:t>
            </w:r>
          </w:p>
        </w:tc>
        <w:tc>
          <w:tcPr>
            <w:tcW w:w="851"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2,006</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1,264</w:t>
            </w:r>
          </w:p>
        </w:tc>
        <w:tc>
          <w:tcPr>
            <w:tcW w:w="85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2,096</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0,990</w:t>
            </w:r>
          </w:p>
        </w:tc>
      </w:tr>
      <w:tr w:rsidR="00235FD9" w:rsidRPr="00235FD9" w:rsidTr="00235FD9">
        <w:trPr>
          <w:trHeight w:val="300"/>
        </w:trPr>
        <w:tc>
          <w:tcPr>
            <w:tcW w:w="4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14</w:t>
            </w:r>
          </w:p>
        </w:tc>
        <w:tc>
          <w:tcPr>
            <w:tcW w:w="465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care about  </w:t>
            </w:r>
            <w:r w:rsidRPr="00235FD9">
              <w:rPr>
                <w:rFonts w:eastAsia="MS Mincho"/>
                <w:b/>
                <w:lang w:val="en-US"/>
              </w:rPr>
              <w:t>social responsibility</w:t>
            </w:r>
          </w:p>
        </w:tc>
        <w:tc>
          <w:tcPr>
            <w:tcW w:w="851"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1,779</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1,217</w:t>
            </w:r>
          </w:p>
        </w:tc>
        <w:tc>
          <w:tcPr>
            <w:tcW w:w="85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1,894</w:t>
            </w:r>
          </w:p>
        </w:tc>
        <w:tc>
          <w:tcPr>
            <w:tcW w:w="113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0,975</w:t>
            </w:r>
          </w:p>
        </w:tc>
      </w:tr>
      <w:tr w:rsidR="00235FD9" w:rsidRPr="00235FD9" w:rsidTr="00235FD9">
        <w:trPr>
          <w:trHeight w:val="300"/>
        </w:trPr>
        <w:tc>
          <w:tcPr>
            <w:tcW w:w="459"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15</w:t>
            </w:r>
          </w:p>
        </w:tc>
        <w:tc>
          <w:tcPr>
            <w:tcW w:w="4659"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like </w:t>
            </w:r>
            <w:r w:rsidRPr="00235FD9">
              <w:rPr>
                <w:rFonts w:eastAsia="MS Mincho"/>
                <w:b/>
                <w:lang w:val="en-US"/>
              </w:rPr>
              <w:t>showing up.</w:t>
            </w:r>
          </w:p>
        </w:tc>
        <w:tc>
          <w:tcPr>
            <w:tcW w:w="851"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3,301</w:t>
            </w:r>
          </w:p>
        </w:tc>
        <w:tc>
          <w:tcPr>
            <w:tcW w:w="1134"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1,145</w:t>
            </w:r>
          </w:p>
        </w:tc>
        <w:tc>
          <w:tcPr>
            <w:tcW w:w="850"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3,385</w:t>
            </w:r>
          </w:p>
        </w:tc>
        <w:tc>
          <w:tcPr>
            <w:tcW w:w="1134"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0,938</w:t>
            </w:r>
          </w:p>
        </w:tc>
      </w:tr>
    </w:tbl>
    <w:p w:rsidR="00235FD9" w:rsidRP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r w:rsidRPr="00235FD9">
        <w:rPr>
          <w:rFonts w:eastAsia="MS Mincho"/>
          <w:color w:val="000000"/>
          <w:lang w:val="en-US"/>
        </w:rPr>
        <w:t xml:space="preserve">The personality traits, which are rated below 1,99 by the students are “tolerant”, “friendly”, “versatile”, “generous”, “modest-humble”, “adaptable”, open to change” and “sharing”. </w:t>
      </w:r>
      <w:r w:rsidRPr="00235FD9">
        <w:rPr>
          <w:rFonts w:eastAsia="MS Mincho"/>
          <w:color w:val="000000"/>
          <w:lang w:val="en-US"/>
        </w:rPr>
        <w:lastRenderedPageBreak/>
        <w:t>Among these traits, the lowest rated (1</w:t>
      </w:r>
      <w:proofErr w:type="gramStart"/>
      <w:r w:rsidRPr="00235FD9">
        <w:rPr>
          <w:rFonts w:eastAsia="MS Mincho"/>
          <w:color w:val="000000"/>
          <w:lang w:val="en-US"/>
        </w:rPr>
        <w:t>,46</w:t>
      </w:r>
      <w:proofErr w:type="gramEnd"/>
      <w:r w:rsidRPr="00235FD9">
        <w:rPr>
          <w:rFonts w:eastAsia="MS Mincho"/>
          <w:color w:val="000000"/>
          <w:lang w:val="en-US"/>
        </w:rPr>
        <w:t>) trait is “generous towards students and the community”.</w:t>
      </w:r>
    </w:p>
    <w:p w:rsidR="00235FD9" w:rsidRPr="00235FD9" w:rsidRDefault="00235FD9" w:rsidP="00235FD9">
      <w:pPr>
        <w:jc w:val="both"/>
        <w:rPr>
          <w:rFonts w:eastAsia="MS Mincho"/>
          <w:color w:val="000000"/>
          <w:lang w:val="en-US"/>
        </w:rPr>
      </w:pPr>
    </w:p>
    <w:p w:rsidR="00235FD9" w:rsidRPr="00235FD9" w:rsidRDefault="00235FD9" w:rsidP="00235FD9">
      <w:pPr>
        <w:jc w:val="both"/>
        <w:rPr>
          <w:rFonts w:eastAsia="MS Mincho"/>
          <w:color w:val="000000"/>
          <w:lang w:val="en-US"/>
        </w:rPr>
      </w:pPr>
      <w:r w:rsidRPr="00235FD9">
        <w:rPr>
          <w:rFonts w:eastAsia="MS Mincho"/>
          <w:color w:val="000000"/>
          <w:lang w:val="en-US"/>
        </w:rPr>
        <w:t>This was followed by statements in the order of; "modest and humble", "open for new experiences and adaptable", "sharing the gains of the society", “closer to each other and to students”, and “</w:t>
      </w:r>
      <w:proofErr w:type="spellStart"/>
      <w:r w:rsidRPr="00235FD9">
        <w:rPr>
          <w:rFonts w:eastAsia="MS Mincho"/>
          <w:color w:val="000000"/>
          <w:lang w:val="en-US"/>
        </w:rPr>
        <w:t>higly</w:t>
      </w:r>
      <w:proofErr w:type="spellEnd"/>
      <w:r w:rsidRPr="00235FD9">
        <w:rPr>
          <w:rFonts w:eastAsia="MS Mincho"/>
          <w:color w:val="000000"/>
          <w:lang w:val="en-US"/>
        </w:rPr>
        <w:t xml:space="preserve"> versatile in terms of capabilities”. </w:t>
      </w:r>
    </w:p>
    <w:p w:rsidR="00235FD9" w:rsidRDefault="00235FD9" w:rsidP="00235FD9">
      <w:pPr>
        <w:jc w:val="both"/>
        <w:rPr>
          <w:rFonts w:eastAsia="MS Mincho"/>
          <w:color w:val="000000"/>
          <w:lang w:val="en-US"/>
        </w:rPr>
      </w:pPr>
      <w:r w:rsidRPr="00235FD9">
        <w:rPr>
          <w:rFonts w:eastAsia="MS Mincho"/>
          <w:color w:val="000000"/>
          <w:lang w:val="en-US"/>
        </w:rPr>
        <w:t>In the study, the statement “(</w:t>
      </w:r>
      <w:proofErr w:type="spellStart"/>
      <w:r w:rsidRPr="00235FD9">
        <w:rPr>
          <w:rFonts w:eastAsia="MS Mincho"/>
          <w:color w:val="000000"/>
          <w:lang w:val="en-US"/>
        </w:rPr>
        <w:t>Kayseriens</w:t>
      </w:r>
      <w:proofErr w:type="spellEnd"/>
      <w:r w:rsidRPr="00235FD9">
        <w:rPr>
          <w:rFonts w:eastAsia="MS Mincho"/>
          <w:color w:val="000000"/>
          <w:lang w:val="en-US"/>
        </w:rPr>
        <w:t xml:space="preserve">’) like showing off” received the highest point, </w:t>
      </w:r>
      <w:proofErr w:type="gramStart"/>
      <w:r w:rsidRPr="00235FD9">
        <w:rPr>
          <w:rFonts w:eastAsia="MS Mincho"/>
          <w:color w:val="000000"/>
          <w:lang w:val="en-US"/>
        </w:rPr>
        <w:t>while  the</w:t>
      </w:r>
      <w:proofErr w:type="gramEnd"/>
      <w:r w:rsidRPr="00235FD9">
        <w:rPr>
          <w:rFonts w:eastAsia="MS Mincho"/>
          <w:color w:val="000000"/>
          <w:lang w:val="en-US"/>
        </w:rPr>
        <w:t xml:space="preserve"> statement “(</w:t>
      </w:r>
      <w:proofErr w:type="spellStart"/>
      <w:r w:rsidRPr="00235FD9">
        <w:rPr>
          <w:rFonts w:eastAsia="MS Mincho"/>
          <w:color w:val="000000"/>
          <w:lang w:val="en-US"/>
        </w:rPr>
        <w:t>Kayseriens</w:t>
      </w:r>
      <w:proofErr w:type="spellEnd"/>
      <w:r w:rsidRPr="00235FD9">
        <w:rPr>
          <w:rFonts w:eastAsia="MS Mincho"/>
          <w:color w:val="000000"/>
          <w:lang w:val="en-US"/>
        </w:rPr>
        <w:t xml:space="preserve">’) are modest and humble” received a low point. The consistency in these two results is a sign that students answered the questions carefully. </w:t>
      </w:r>
    </w:p>
    <w:p w:rsidR="00235FD9" w:rsidRDefault="00235FD9" w:rsidP="00235FD9">
      <w:pPr>
        <w:jc w:val="both"/>
        <w:rPr>
          <w:rFonts w:eastAsia="MS Mincho"/>
          <w:color w:val="000000"/>
          <w:lang w:val="en-US"/>
        </w:rPr>
      </w:pPr>
    </w:p>
    <w:p w:rsidR="00235FD9" w:rsidRPr="00235FD9" w:rsidRDefault="00235FD9" w:rsidP="00235FD9">
      <w:pPr>
        <w:jc w:val="both"/>
        <w:rPr>
          <w:rFonts w:eastAsia="MS Mincho"/>
          <w:color w:val="000000"/>
          <w:lang w:val="en-US"/>
        </w:rPr>
      </w:pPr>
      <w:r w:rsidRPr="00235FD9">
        <w:rPr>
          <w:rFonts w:eastAsia="MS Mincho"/>
          <w:b/>
          <w:color w:val="000000"/>
          <w:lang w:val="en-US"/>
        </w:rPr>
        <w:t>Table 4:</w:t>
      </w:r>
      <w:r w:rsidRPr="00235FD9">
        <w:rPr>
          <w:rFonts w:eastAsia="MS Mincho"/>
          <w:color w:val="000000"/>
          <w:lang w:val="en-US"/>
        </w:rPr>
        <w:t xml:space="preserve"> According to Homeland (</w:t>
      </w:r>
      <w:r w:rsidRPr="00235FD9">
        <w:rPr>
          <w:color w:val="000000"/>
          <w:lang w:val="en-US"/>
        </w:rPr>
        <w:t>Bigger or smaller than Kayseri)</w:t>
      </w:r>
      <w:r w:rsidRPr="00235FD9">
        <w:rPr>
          <w:rFonts w:eastAsia="MS Mincho"/>
          <w:color w:val="000000"/>
          <w:lang w:val="en-US"/>
        </w:rPr>
        <w:t xml:space="preserve"> </w:t>
      </w:r>
      <w:proofErr w:type="gramStart"/>
      <w:r w:rsidRPr="00235FD9">
        <w:rPr>
          <w:rFonts w:eastAsia="MS Mincho"/>
          <w:color w:val="000000"/>
          <w:lang w:val="en-US"/>
        </w:rPr>
        <w:t>The</w:t>
      </w:r>
      <w:proofErr w:type="gramEnd"/>
      <w:r w:rsidRPr="00235FD9">
        <w:rPr>
          <w:rFonts w:eastAsia="MS Mincho"/>
          <w:color w:val="000000"/>
          <w:lang w:val="en-US"/>
        </w:rPr>
        <w:t xml:space="preserve"> City of </w:t>
      </w:r>
      <w:r w:rsidRPr="00235FD9">
        <w:rPr>
          <w:rStyle w:val="hps"/>
          <w:lang w:val="en-US"/>
        </w:rPr>
        <w:t>Kayseri Personality Perception of The</w:t>
      </w:r>
      <w:r w:rsidRPr="00235FD9">
        <w:rPr>
          <w:lang w:val="en-US"/>
        </w:rPr>
        <w:t xml:space="preserve"> </w:t>
      </w:r>
      <w:r w:rsidRPr="00235FD9">
        <w:rPr>
          <w:rStyle w:val="hps"/>
          <w:lang w:val="en-US"/>
        </w:rPr>
        <w:t xml:space="preserve">Students. </w:t>
      </w:r>
    </w:p>
    <w:tbl>
      <w:tblPr>
        <w:tblW w:w="9574" w:type="dxa"/>
        <w:tblInd w:w="55" w:type="dxa"/>
        <w:tblCellMar>
          <w:left w:w="70" w:type="dxa"/>
          <w:right w:w="70" w:type="dxa"/>
        </w:tblCellMar>
        <w:tblLook w:val="04A0" w:firstRow="1" w:lastRow="0" w:firstColumn="1" w:lastColumn="0" w:noHBand="0" w:noVBand="1"/>
      </w:tblPr>
      <w:tblGrid>
        <w:gridCol w:w="441"/>
        <w:gridCol w:w="4707"/>
        <w:gridCol w:w="1104"/>
        <w:gridCol w:w="1127"/>
        <w:gridCol w:w="1068"/>
        <w:gridCol w:w="1127"/>
      </w:tblGrid>
      <w:tr w:rsidR="00235FD9" w:rsidRPr="00235FD9" w:rsidTr="00235FD9">
        <w:trPr>
          <w:trHeight w:val="315"/>
        </w:trPr>
        <w:tc>
          <w:tcPr>
            <w:tcW w:w="441" w:type="dxa"/>
            <w:vMerge w:val="restart"/>
            <w:tcBorders>
              <w:top w:val="single" w:sz="4" w:space="0" w:color="auto"/>
              <w:left w:val="nil"/>
              <w:bottom w:val="double" w:sz="6" w:space="0" w:color="000000"/>
              <w:right w:val="nil"/>
            </w:tcBorders>
            <w:shd w:val="clear" w:color="auto" w:fill="auto"/>
            <w:vAlign w:val="center"/>
            <w:hideMark/>
          </w:tcPr>
          <w:p w:rsidR="00235FD9" w:rsidRPr="00235FD9" w:rsidRDefault="00235FD9" w:rsidP="00235FD9">
            <w:pPr>
              <w:jc w:val="both"/>
              <w:rPr>
                <w:b/>
                <w:bCs/>
                <w:color w:val="000000"/>
                <w:lang w:val="en-US"/>
              </w:rPr>
            </w:pPr>
            <w:r w:rsidRPr="00235FD9">
              <w:rPr>
                <w:b/>
                <w:bCs/>
                <w:color w:val="000000"/>
                <w:lang w:val="en-US"/>
              </w:rPr>
              <w:t>No</w:t>
            </w:r>
          </w:p>
        </w:tc>
        <w:tc>
          <w:tcPr>
            <w:tcW w:w="4707" w:type="dxa"/>
            <w:vMerge w:val="restart"/>
            <w:tcBorders>
              <w:top w:val="single" w:sz="4" w:space="0" w:color="auto"/>
              <w:left w:val="nil"/>
              <w:bottom w:val="double" w:sz="6" w:space="0" w:color="000000"/>
              <w:right w:val="nil"/>
            </w:tcBorders>
            <w:shd w:val="clear" w:color="auto" w:fill="auto"/>
            <w:vAlign w:val="center"/>
            <w:hideMark/>
          </w:tcPr>
          <w:p w:rsidR="00235FD9" w:rsidRPr="00235FD9" w:rsidRDefault="00235FD9" w:rsidP="00235FD9">
            <w:pPr>
              <w:jc w:val="both"/>
              <w:rPr>
                <w:b/>
                <w:bCs/>
                <w:color w:val="000000"/>
                <w:lang w:val="en-US"/>
              </w:rPr>
            </w:pPr>
            <w:r w:rsidRPr="00235FD9">
              <w:rPr>
                <w:rFonts w:eastAsia="MS Mincho"/>
                <w:b/>
                <w:lang w:val="en-US"/>
              </w:rPr>
              <w:t xml:space="preserve">Personality </w:t>
            </w:r>
            <w:r w:rsidRPr="00235FD9">
              <w:rPr>
                <w:b/>
                <w:bCs/>
                <w:color w:val="000000"/>
                <w:lang w:val="en-US"/>
              </w:rPr>
              <w:t>Factors</w:t>
            </w:r>
          </w:p>
        </w:tc>
        <w:tc>
          <w:tcPr>
            <w:tcW w:w="2231" w:type="dxa"/>
            <w:gridSpan w:val="2"/>
            <w:tcBorders>
              <w:top w:val="single" w:sz="4" w:space="0" w:color="auto"/>
              <w:left w:val="nil"/>
              <w:bottom w:val="single" w:sz="4"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Bigger than Kayseri</w:t>
            </w:r>
          </w:p>
        </w:tc>
        <w:tc>
          <w:tcPr>
            <w:tcW w:w="2195" w:type="dxa"/>
            <w:gridSpan w:val="2"/>
            <w:tcBorders>
              <w:top w:val="single" w:sz="4" w:space="0" w:color="auto"/>
              <w:left w:val="nil"/>
              <w:bottom w:val="single" w:sz="4"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Smaller than Kayseri</w:t>
            </w:r>
          </w:p>
        </w:tc>
      </w:tr>
      <w:tr w:rsidR="00235FD9" w:rsidRPr="00235FD9" w:rsidTr="00235FD9">
        <w:trPr>
          <w:trHeight w:val="315"/>
        </w:trPr>
        <w:tc>
          <w:tcPr>
            <w:tcW w:w="441" w:type="dxa"/>
            <w:vMerge/>
            <w:tcBorders>
              <w:top w:val="single" w:sz="4" w:space="0" w:color="auto"/>
              <w:left w:val="nil"/>
              <w:bottom w:val="double" w:sz="6" w:space="0" w:color="000000"/>
              <w:right w:val="nil"/>
            </w:tcBorders>
            <w:vAlign w:val="center"/>
            <w:hideMark/>
          </w:tcPr>
          <w:p w:rsidR="00235FD9" w:rsidRPr="00235FD9" w:rsidRDefault="00235FD9" w:rsidP="00235FD9">
            <w:pPr>
              <w:jc w:val="both"/>
              <w:rPr>
                <w:b/>
                <w:bCs/>
                <w:color w:val="000000"/>
                <w:lang w:val="en-US"/>
              </w:rPr>
            </w:pPr>
          </w:p>
        </w:tc>
        <w:tc>
          <w:tcPr>
            <w:tcW w:w="4707" w:type="dxa"/>
            <w:vMerge/>
            <w:tcBorders>
              <w:top w:val="single" w:sz="4" w:space="0" w:color="auto"/>
              <w:left w:val="nil"/>
              <w:bottom w:val="double" w:sz="6" w:space="0" w:color="000000"/>
              <w:right w:val="nil"/>
            </w:tcBorders>
            <w:vAlign w:val="center"/>
            <w:hideMark/>
          </w:tcPr>
          <w:p w:rsidR="00235FD9" w:rsidRPr="00235FD9" w:rsidRDefault="00235FD9" w:rsidP="00235FD9">
            <w:pPr>
              <w:jc w:val="both"/>
              <w:rPr>
                <w:b/>
                <w:bCs/>
                <w:color w:val="000000"/>
                <w:lang w:val="en-US"/>
              </w:rPr>
            </w:pPr>
          </w:p>
        </w:tc>
        <w:tc>
          <w:tcPr>
            <w:tcW w:w="1104" w:type="dxa"/>
            <w:tcBorders>
              <w:top w:val="nil"/>
              <w:left w:val="nil"/>
              <w:bottom w:val="double" w:sz="6"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Mean</w:t>
            </w:r>
          </w:p>
        </w:tc>
        <w:tc>
          <w:tcPr>
            <w:tcW w:w="1127" w:type="dxa"/>
            <w:tcBorders>
              <w:top w:val="nil"/>
              <w:left w:val="nil"/>
              <w:bottom w:val="double" w:sz="6"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Std. Deviation</w:t>
            </w:r>
          </w:p>
        </w:tc>
        <w:tc>
          <w:tcPr>
            <w:tcW w:w="1068" w:type="dxa"/>
            <w:tcBorders>
              <w:top w:val="nil"/>
              <w:left w:val="nil"/>
              <w:bottom w:val="double" w:sz="6"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Mean</w:t>
            </w:r>
          </w:p>
        </w:tc>
        <w:tc>
          <w:tcPr>
            <w:tcW w:w="1127" w:type="dxa"/>
            <w:tcBorders>
              <w:top w:val="nil"/>
              <w:left w:val="nil"/>
              <w:bottom w:val="double" w:sz="6"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Std. Deviation</w:t>
            </w:r>
          </w:p>
        </w:tc>
      </w:tr>
      <w:tr w:rsidR="00235FD9" w:rsidRPr="00235FD9" w:rsidTr="00235FD9">
        <w:trPr>
          <w:trHeight w:val="315"/>
        </w:trPr>
        <w:tc>
          <w:tcPr>
            <w:tcW w:w="441" w:type="dxa"/>
            <w:tcBorders>
              <w:top w:val="nil"/>
              <w:left w:val="nil"/>
              <w:bottom w:val="nil"/>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1</w:t>
            </w:r>
          </w:p>
        </w:tc>
        <w:tc>
          <w:tcPr>
            <w:tcW w:w="470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gramStart"/>
            <w:r w:rsidRPr="00235FD9">
              <w:rPr>
                <w:color w:val="000000"/>
                <w:lang w:val="en-US"/>
              </w:rPr>
              <w:t>People in Kayseri has</w:t>
            </w:r>
            <w:proofErr w:type="gramEnd"/>
            <w:r w:rsidRPr="00235FD9">
              <w:rPr>
                <w:color w:val="000000"/>
                <w:lang w:val="en-US"/>
              </w:rPr>
              <w:t xml:space="preserve"> </w:t>
            </w:r>
            <w:r w:rsidRPr="00235FD9">
              <w:rPr>
                <w:b/>
                <w:color w:val="000000"/>
                <w:lang w:val="en-US"/>
              </w:rPr>
              <w:t>discipline</w:t>
            </w:r>
            <w:r w:rsidRPr="00235FD9">
              <w:rPr>
                <w:color w:val="000000"/>
                <w:lang w:val="en-US"/>
              </w:rPr>
              <w:t xml:space="preserve"> at work.</w:t>
            </w:r>
          </w:p>
        </w:tc>
        <w:tc>
          <w:tcPr>
            <w:tcW w:w="11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2,575</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1,076</w:t>
            </w:r>
          </w:p>
        </w:tc>
        <w:tc>
          <w:tcPr>
            <w:tcW w:w="106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2,617</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1,011</w:t>
            </w:r>
          </w:p>
        </w:tc>
      </w:tr>
      <w:tr w:rsidR="00235FD9" w:rsidRPr="00235FD9" w:rsidTr="00235FD9">
        <w:trPr>
          <w:trHeight w:val="315"/>
        </w:trPr>
        <w:tc>
          <w:tcPr>
            <w:tcW w:w="441" w:type="dxa"/>
            <w:tcBorders>
              <w:top w:val="nil"/>
              <w:left w:val="nil"/>
              <w:bottom w:val="nil"/>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2</w:t>
            </w:r>
          </w:p>
        </w:tc>
        <w:tc>
          <w:tcPr>
            <w:tcW w:w="470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b/>
                <w:color w:val="000000"/>
                <w:lang w:val="en-US"/>
              </w:rPr>
              <w:t xml:space="preserve">Tolerant </w:t>
            </w:r>
            <w:r w:rsidRPr="00235FD9">
              <w:rPr>
                <w:color w:val="000000"/>
                <w:lang w:val="en-US"/>
              </w:rPr>
              <w:t xml:space="preserve">towards different cultures </w:t>
            </w:r>
            <w:proofErr w:type="gramStart"/>
            <w:r w:rsidRPr="00235FD9">
              <w:rPr>
                <w:color w:val="000000"/>
                <w:lang w:val="en-US"/>
              </w:rPr>
              <w:t>an ideas</w:t>
            </w:r>
            <w:proofErr w:type="gramEnd"/>
            <w:r w:rsidRPr="00235FD9">
              <w:rPr>
                <w:color w:val="000000"/>
                <w:lang w:val="en-US"/>
              </w:rPr>
              <w:t>.</w:t>
            </w:r>
          </w:p>
        </w:tc>
        <w:tc>
          <w:tcPr>
            <w:tcW w:w="11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1,708</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1,170</w:t>
            </w:r>
          </w:p>
        </w:tc>
        <w:tc>
          <w:tcPr>
            <w:tcW w:w="106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1,948</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1,119</w:t>
            </w:r>
          </w:p>
        </w:tc>
      </w:tr>
      <w:tr w:rsidR="00235FD9" w:rsidRPr="00235FD9" w:rsidTr="00235FD9">
        <w:trPr>
          <w:trHeight w:val="315"/>
        </w:trPr>
        <w:tc>
          <w:tcPr>
            <w:tcW w:w="441" w:type="dxa"/>
            <w:tcBorders>
              <w:top w:val="nil"/>
              <w:left w:val="nil"/>
              <w:bottom w:val="nil"/>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3</w:t>
            </w:r>
          </w:p>
        </w:tc>
        <w:tc>
          <w:tcPr>
            <w:tcW w:w="470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 xml:space="preserve">In general, they are </w:t>
            </w:r>
            <w:proofErr w:type="gramStart"/>
            <w:r w:rsidRPr="00235FD9">
              <w:rPr>
                <w:b/>
                <w:color w:val="000000"/>
                <w:lang w:val="en-US"/>
              </w:rPr>
              <w:t>hardworking</w:t>
            </w:r>
            <w:proofErr w:type="gramEnd"/>
            <w:r w:rsidRPr="00235FD9">
              <w:rPr>
                <w:b/>
                <w:color w:val="000000"/>
                <w:lang w:val="en-US"/>
              </w:rPr>
              <w:t>.</w:t>
            </w:r>
            <w:r w:rsidRPr="00235FD9">
              <w:rPr>
                <w:color w:val="000000"/>
                <w:lang w:val="en-US"/>
              </w:rPr>
              <w:t xml:space="preserve"> </w:t>
            </w:r>
          </w:p>
        </w:tc>
        <w:tc>
          <w:tcPr>
            <w:tcW w:w="11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2,619</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0,957</w:t>
            </w:r>
          </w:p>
        </w:tc>
        <w:tc>
          <w:tcPr>
            <w:tcW w:w="106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2,604</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1,012</w:t>
            </w:r>
          </w:p>
        </w:tc>
      </w:tr>
      <w:tr w:rsidR="00235FD9" w:rsidRPr="00235FD9" w:rsidTr="00235FD9">
        <w:trPr>
          <w:trHeight w:val="315"/>
        </w:trPr>
        <w:tc>
          <w:tcPr>
            <w:tcW w:w="441" w:type="dxa"/>
            <w:tcBorders>
              <w:top w:val="nil"/>
              <w:left w:val="nil"/>
              <w:bottom w:val="nil"/>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4</w:t>
            </w:r>
          </w:p>
        </w:tc>
        <w:tc>
          <w:tcPr>
            <w:tcW w:w="470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 xml:space="preserve">They don’t like </w:t>
            </w:r>
            <w:r w:rsidRPr="00235FD9">
              <w:rPr>
                <w:b/>
                <w:color w:val="000000"/>
                <w:lang w:val="en-US"/>
              </w:rPr>
              <w:t>extravagant</w:t>
            </w:r>
            <w:r w:rsidRPr="00235FD9">
              <w:rPr>
                <w:color w:val="000000"/>
                <w:lang w:val="en-US"/>
              </w:rPr>
              <w:t xml:space="preserve">. </w:t>
            </w:r>
          </w:p>
        </w:tc>
        <w:tc>
          <w:tcPr>
            <w:tcW w:w="11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2,850</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1,212</w:t>
            </w:r>
          </w:p>
        </w:tc>
        <w:tc>
          <w:tcPr>
            <w:tcW w:w="106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2,799</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1,157</w:t>
            </w:r>
          </w:p>
        </w:tc>
      </w:tr>
      <w:tr w:rsidR="00235FD9" w:rsidRPr="00235FD9" w:rsidTr="00235FD9">
        <w:trPr>
          <w:trHeight w:val="315"/>
        </w:trPr>
        <w:tc>
          <w:tcPr>
            <w:tcW w:w="441" w:type="dxa"/>
            <w:tcBorders>
              <w:top w:val="nil"/>
              <w:left w:val="nil"/>
              <w:bottom w:val="nil"/>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5</w:t>
            </w:r>
          </w:p>
        </w:tc>
        <w:tc>
          <w:tcPr>
            <w:tcW w:w="470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proofErr w:type="spellStart"/>
            <w:r w:rsidRPr="00235FD9">
              <w:rPr>
                <w:rFonts w:eastAsia="MS Mincho"/>
                <w:b/>
                <w:lang w:val="en-US"/>
              </w:rPr>
              <w:t>enterpreneur</w:t>
            </w:r>
            <w:proofErr w:type="spellEnd"/>
            <w:r w:rsidRPr="00235FD9">
              <w:rPr>
                <w:rFonts w:eastAsia="MS Mincho"/>
                <w:lang w:val="en-US"/>
              </w:rPr>
              <w:t xml:space="preserve"> and </w:t>
            </w:r>
            <w:r w:rsidRPr="00235FD9">
              <w:rPr>
                <w:rFonts w:eastAsia="MS Mincho"/>
                <w:b/>
                <w:lang w:val="en-US"/>
              </w:rPr>
              <w:t>pioneer</w:t>
            </w:r>
            <w:r w:rsidRPr="00235FD9">
              <w:rPr>
                <w:rFonts w:eastAsia="MS Mincho"/>
                <w:lang w:val="en-US"/>
              </w:rPr>
              <w:t>.</w:t>
            </w:r>
          </w:p>
        </w:tc>
        <w:tc>
          <w:tcPr>
            <w:tcW w:w="11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2,655</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1,084</w:t>
            </w:r>
          </w:p>
        </w:tc>
        <w:tc>
          <w:tcPr>
            <w:tcW w:w="106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2,539</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1,103</w:t>
            </w:r>
          </w:p>
        </w:tc>
      </w:tr>
      <w:tr w:rsidR="00235FD9" w:rsidRPr="00235FD9" w:rsidTr="00235FD9">
        <w:trPr>
          <w:trHeight w:val="315"/>
        </w:trPr>
        <w:tc>
          <w:tcPr>
            <w:tcW w:w="441" w:type="dxa"/>
            <w:tcBorders>
              <w:top w:val="nil"/>
              <w:left w:val="nil"/>
              <w:bottom w:val="nil"/>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6</w:t>
            </w:r>
          </w:p>
        </w:tc>
        <w:tc>
          <w:tcPr>
            <w:tcW w:w="470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spellStart"/>
            <w:r w:rsidRPr="00235FD9">
              <w:rPr>
                <w:rFonts w:eastAsia="MS Mincho"/>
                <w:lang w:val="en-US"/>
              </w:rPr>
              <w:t>Çlose</w:t>
            </w:r>
            <w:proofErr w:type="spellEnd"/>
            <w:r w:rsidRPr="00235FD9">
              <w:rPr>
                <w:rFonts w:eastAsia="MS Mincho"/>
                <w:lang w:val="en-US"/>
              </w:rPr>
              <w:t xml:space="preserve"> to each other and </w:t>
            </w:r>
            <w:r w:rsidRPr="00235FD9">
              <w:rPr>
                <w:rFonts w:eastAsia="MS Mincho"/>
                <w:b/>
                <w:lang w:val="en-US"/>
              </w:rPr>
              <w:t xml:space="preserve">friendly </w:t>
            </w:r>
            <w:r w:rsidRPr="00235FD9">
              <w:rPr>
                <w:rFonts w:eastAsia="MS Mincho"/>
                <w:lang w:val="en-US"/>
              </w:rPr>
              <w:t>to students.</w:t>
            </w:r>
          </w:p>
        </w:tc>
        <w:tc>
          <w:tcPr>
            <w:tcW w:w="11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1,761</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1,144</w:t>
            </w:r>
          </w:p>
        </w:tc>
        <w:tc>
          <w:tcPr>
            <w:tcW w:w="106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1,877</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1,233</w:t>
            </w:r>
          </w:p>
        </w:tc>
      </w:tr>
      <w:tr w:rsidR="00235FD9" w:rsidRPr="00235FD9" w:rsidTr="00235FD9">
        <w:trPr>
          <w:trHeight w:val="315"/>
        </w:trPr>
        <w:tc>
          <w:tcPr>
            <w:tcW w:w="441" w:type="dxa"/>
            <w:tcBorders>
              <w:top w:val="nil"/>
              <w:left w:val="nil"/>
              <w:bottom w:val="nil"/>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7</w:t>
            </w:r>
          </w:p>
        </w:tc>
        <w:tc>
          <w:tcPr>
            <w:tcW w:w="470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sophisticated</w:t>
            </w:r>
            <w:r w:rsidRPr="00235FD9">
              <w:rPr>
                <w:rFonts w:eastAsia="MS Mincho"/>
                <w:lang w:val="en-US"/>
              </w:rPr>
              <w:t xml:space="preserve"> people.</w:t>
            </w:r>
          </w:p>
        </w:tc>
        <w:tc>
          <w:tcPr>
            <w:tcW w:w="11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1,850</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1,071</w:t>
            </w:r>
          </w:p>
        </w:tc>
        <w:tc>
          <w:tcPr>
            <w:tcW w:w="106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1,987</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1,149</w:t>
            </w:r>
          </w:p>
        </w:tc>
      </w:tr>
      <w:tr w:rsidR="00235FD9" w:rsidRPr="00235FD9" w:rsidTr="00235FD9">
        <w:trPr>
          <w:trHeight w:val="315"/>
        </w:trPr>
        <w:tc>
          <w:tcPr>
            <w:tcW w:w="441" w:type="dxa"/>
            <w:tcBorders>
              <w:top w:val="nil"/>
              <w:left w:val="nil"/>
              <w:bottom w:val="nil"/>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8</w:t>
            </w:r>
          </w:p>
        </w:tc>
        <w:tc>
          <w:tcPr>
            <w:tcW w:w="470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generous</w:t>
            </w:r>
            <w:r w:rsidRPr="00235FD9">
              <w:rPr>
                <w:rFonts w:eastAsia="MS Mincho"/>
                <w:lang w:val="en-US"/>
              </w:rPr>
              <w:t xml:space="preserve"> to each other and students.</w:t>
            </w:r>
          </w:p>
        </w:tc>
        <w:tc>
          <w:tcPr>
            <w:tcW w:w="11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1,460</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1,195</w:t>
            </w:r>
          </w:p>
        </w:tc>
        <w:tc>
          <w:tcPr>
            <w:tcW w:w="106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1,539</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1,161</w:t>
            </w:r>
          </w:p>
        </w:tc>
      </w:tr>
      <w:tr w:rsidR="00235FD9" w:rsidRPr="00235FD9" w:rsidTr="00235FD9">
        <w:trPr>
          <w:trHeight w:val="315"/>
        </w:trPr>
        <w:tc>
          <w:tcPr>
            <w:tcW w:w="441" w:type="dxa"/>
            <w:tcBorders>
              <w:top w:val="nil"/>
              <w:left w:val="nil"/>
              <w:bottom w:val="nil"/>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9</w:t>
            </w:r>
          </w:p>
        </w:tc>
        <w:tc>
          <w:tcPr>
            <w:tcW w:w="470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modest</w:t>
            </w:r>
            <w:r w:rsidRPr="00235FD9">
              <w:rPr>
                <w:rFonts w:eastAsia="MS Mincho"/>
                <w:lang w:val="en-US"/>
              </w:rPr>
              <w:t>.</w:t>
            </w:r>
          </w:p>
        </w:tc>
        <w:tc>
          <w:tcPr>
            <w:tcW w:w="11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1,673</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1,073</w:t>
            </w:r>
          </w:p>
        </w:tc>
        <w:tc>
          <w:tcPr>
            <w:tcW w:w="106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1,734</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1,226</w:t>
            </w:r>
          </w:p>
        </w:tc>
      </w:tr>
      <w:tr w:rsidR="00235FD9" w:rsidRPr="00235FD9" w:rsidTr="00235FD9">
        <w:trPr>
          <w:trHeight w:val="315"/>
        </w:trPr>
        <w:tc>
          <w:tcPr>
            <w:tcW w:w="441" w:type="dxa"/>
            <w:tcBorders>
              <w:top w:val="nil"/>
              <w:left w:val="nil"/>
              <w:bottom w:val="nil"/>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10</w:t>
            </w:r>
          </w:p>
        </w:tc>
        <w:tc>
          <w:tcPr>
            <w:tcW w:w="470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gramStart"/>
            <w:r w:rsidRPr="00235FD9">
              <w:rPr>
                <w:rFonts w:eastAsia="MS Mincho"/>
                <w:lang w:val="en-US"/>
              </w:rPr>
              <w:t>They  are</w:t>
            </w:r>
            <w:proofErr w:type="gramEnd"/>
            <w:r w:rsidRPr="00235FD9">
              <w:rPr>
                <w:rFonts w:eastAsia="MS Mincho"/>
                <w:lang w:val="en-US"/>
              </w:rPr>
              <w:t xml:space="preserve"> </w:t>
            </w:r>
            <w:r w:rsidRPr="00235FD9">
              <w:rPr>
                <w:rFonts w:eastAsia="MS Mincho"/>
                <w:b/>
                <w:lang w:val="en-US"/>
              </w:rPr>
              <w:t>open to dialog</w:t>
            </w:r>
            <w:r w:rsidRPr="00235FD9">
              <w:rPr>
                <w:rFonts w:eastAsia="MS Mincho"/>
                <w:lang w:val="en-US"/>
              </w:rPr>
              <w:t xml:space="preserve"> and adaptable.</w:t>
            </w:r>
          </w:p>
        </w:tc>
        <w:tc>
          <w:tcPr>
            <w:tcW w:w="11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1,938</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1,136</w:t>
            </w:r>
          </w:p>
        </w:tc>
        <w:tc>
          <w:tcPr>
            <w:tcW w:w="106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2,091</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1,075</w:t>
            </w:r>
          </w:p>
        </w:tc>
      </w:tr>
      <w:tr w:rsidR="00235FD9" w:rsidRPr="00235FD9" w:rsidTr="00235FD9">
        <w:trPr>
          <w:trHeight w:val="315"/>
        </w:trPr>
        <w:tc>
          <w:tcPr>
            <w:tcW w:w="441" w:type="dxa"/>
            <w:tcBorders>
              <w:top w:val="nil"/>
              <w:left w:val="nil"/>
              <w:bottom w:val="nil"/>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11</w:t>
            </w:r>
          </w:p>
        </w:tc>
        <w:tc>
          <w:tcPr>
            <w:tcW w:w="470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 xml:space="preserve">modern </w:t>
            </w:r>
            <w:r w:rsidRPr="00235FD9">
              <w:rPr>
                <w:rFonts w:eastAsia="MS Mincho"/>
                <w:lang w:val="en-US"/>
              </w:rPr>
              <w:t>people.</w:t>
            </w:r>
          </w:p>
        </w:tc>
        <w:tc>
          <w:tcPr>
            <w:tcW w:w="11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1,602</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1,177</w:t>
            </w:r>
          </w:p>
        </w:tc>
        <w:tc>
          <w:tcPr>
            <w:tcW w:w="106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1,903</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1,142</w:t>
            </w:r>
          </w:p>
        </w:tc>
      </w:tr>
      <w:tr w:rsidR="00235FD9" w:rsidRPr="00235FD9" w:rsidTr="00235FD9">
        <w:trPr>
          <w:trHeight w:val="315"/>
        </w:trPr>
        <w:tc>
          <w:tcPr>
            <w:tcW w:w="441" w:type="dxa"/>
            <w:tcBorders>
              <w:top w:val="nil"/>
              <w:left w:val="nil"/>
              <w:bottom w:val="nil"/>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12</w:t>
            </w:r>
          </w:p>
        </w:tc>
        <w:tc>
          <w:tcPr>
            <w:tcW w:w="470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planned</w:t>
            </w:r>
            <w:r w:rsidRPr="00235FD9">
              <w:rPr>
                <w:rFonts w:eastAsia="MS Mincho"/>
                <w:lang w:val="en-US"/>
              </w:rPr>
              <w:t>.</w:t>
            </w:r>
          </w:p>
        </w:tc>
        <w:tc>
          <w:tcPr>
            <w:tcW w:w="11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2,283</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1,089</w:t>
            </w:r>
          </w:p>
        </w:tc>
        <w:tc>
          <w:tcPr>
            <w:tcW w:w="106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2,539</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1,103</w:t>
            </w:r>
          </w:p>
        </w:tc>
      </w:tr>
      <w:tr w:rsidR="00235FD9" w:rsidRPr="00235FD9" w:rsidTr="00235FD9">
        <w:trPr>
          <w:trHeight w:val="315"/>
        </w:trPr>
        <w:tc>
          <w:tcPr>
            <w:tcW w:w="441" w:type="dxa"/>
            <w:tcBorders>
              <w:top w:val="nil"/>
              <w:left w:val="nil"/>
              <w:bottom w:val="nil"/>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13</w:t>
            </w:r>
          </w:p>
        </w:tc>
        <w:tc>
          <w:tcPr>
            <w:tcW w:w="470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gramStart"/>
            <w:r w:rsidRPr="00235FD9">
              <w:rPr>
                <w:rFonts w:eastAsia="MS Mincho"/>
                <w:lang w:val="en-US"/>
              </w:rPr>
              <w:t>they</w:t>
            </w:r>
            <w:proofErr w:type="gramEnd"/>
            <w:r w:rsidRPr="00235FD9">
              <w:rPr>
                <w:rFonts w:eastAsia="MS Mincho"/>
                <w:lang w:val="en-US"/>
              </w:rPr>
              <w:t xml:space="preserve"> are </w:t>
            </w:r>
            <w:r w:rsidRPr="00235FD9">
              <w:rPr>
                <w:rFonts w:eastAsia="MS Mincho"/>
                <w:b/>
                <w:lang w:val="en-US"/>
              </w:rPr>
              <w:t>trustworthy</w:t>
            </w:r>
            <w:r w:rsidRPr="00235FD9">
              <w:rPr>
                <w:rFonts w:eastAsia="MS Mincho"/>
                <w:lang w:val="en-US"/>
              </w:rPr>
              <w:t>.</w:t>
            </w:r>
          </w:p>
        </w:tc>
        <w:tc>
          <w:tcPr>
            <w:tcW w:w="11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2,088</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1,154</w:t>
            </w:r>
          </w:p>
        </w:tc>
        <w:tc>
          <w:tcPr>
            <w:tcW w:w="106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2,006</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1,174</w:t>
            </w:r>
          </w:p>
        </w:tc>
      </w:tr>
      <w:tr w:rsidR="00235FD9" w:rsidRPr="00235FD9" w:rsidTr="00235FD9">
        <w:trPr>
          <w:trHeight w:val="315"/>
        </w:trPr>
        <w:tc>
          <w:tcPr>
            <w:tcW w:w="441" w:type="dxa"/>
            <w:tcBorders>
              <w:top w:val="nil"/>
              <w:left w:val="nil"/>
              <w:bottom w:val="nil"/>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14</w:t>
            </w:r>
          </w:p>
        </w:tc>
        <w:tc>
          <w:tcPr>
            <w:tcW w:w="470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care about  </w:t>
            </w:r>
            <w:r w:rsidRPr="00235FD9">
              <w:rPr>
                <w:rFonts w:eastAsia="MS Mincho"/>
                <w:b/>
                <w:lang w:val="en-US"/>
              </w:rPr>
              <w:t>social responsibility</w:t>
            </w:r>
          </w:p>
        </w:tc>
        <w:tc>
          <w:tcPr>
            <w:tcW w:w="1104"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1,717</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1,138</w:t>
            </w:r>
          </w:p>
        </w:tc>
        <w:tc>
          <w:tcPr>
            <w:tcW w:w="106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1,903</w:t>
            </w:r>
          </w:p>
        </w:tc>
        <w:tc>
          <w:tcPr>
            <w:tcW w:w="1127"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1,119</w:t>
            </w:r>
          </w:p>
        </w:tc>
      </w:tr>
      <w:tr w:rsidR="00235FD9" w:rsidRPr="00235FD9" w:rsidTr="00235FD9">
        <w:trPr>
          <w:trHeight w:val="315"/>
        </w:trPr>
        <w:tc>
          <w:tcPr>
            <w:tcW w:w="441" w:type="dxa"/>
            <w:tcBorders>
              <w:top w:val="nil"/>
              <w:left w:val="nil"/>
              <w:bottom w:val="single" w:sz="4" w:space="0" w:color="auto"/>
              <w:right w:val="nil"/>
            </w:tcBorders>
            <w:shd w:val="clear" w:color="auto" w:fill="auto"/>
            <w:vAlign w:val="center"/>
            <w:hideMark/>
          </w:tcPr>
          <w:p w:rsidR="00235FD9" w:rsidRPr="00235FD9" w:rsidRDefault="00235FD9" w:rsidP="00235FD9">
            <w:pPr>
              <w:jc w:val="both"/>
              <w:rPr>
                <w:color w:val="000000"/>
                <w:lang w:val="en-US"/>
              </w:rPr>
            </w:pPr>
            <w:r w:rsidRPr="00235FD9">
              <w:rPr>
                <w:color w:val="000000"/>
                <w:lang w:val="en-US"/>
              </w:rPr>
              <w:t>15</w:t>
            </w:r>
          </w:p>
        </w:tc>
        <w:tc>
          <w:tcPr>
            <w:tcW w:w="4707"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like </w:t>
            </w:r>
            <w:r w:rsidRPr="00235FD9">
              <w:rPr>
                <w:rFonts w:eastAsia="MS Mincho"/>
                <w:b/>
                <w:lang w:val="en-US"/>
              </w:rPr>
              <w:t>showing up.</w:t>
            </w:r>
          </w:p>
        </w:tc>
        <w:tc>
          <w:tcPr>
            <w:tcW w:w="1104"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3,301</w:t>
            </w:r>
          </w:p>
        </w:tc>
        <w:tc>
          <w:tcPr>
            <w:tcW w:w="1127"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1,093</w:t>
            </w:r>
          </w:p>
        </w:tc>
        <w:tc>
          <w:tcPr>
            <w:tcW w:w="1068"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b/>
                <w:color w:val="000000"/>
                <w:lang w:val="en-US"/>
              </w:rPr>
            </w:pPr>
            <w:r w:rsidRPr="00235FD9">
              <w:rPr>
                <w:b/>
                <w:color w:val="000000"/>
                <w:lang w:val="en-US"/>
              </w:rPr>
              <w:t>3,357</w:t>
            </w:r>
          </w:p>
        </w:tc>
        <w:tc>
          <w:tcPr>
            <w:tcW w:w="1127"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1,052</w:t>
            </w:r>
          </w:p>
        </w:tc>
      </w:tr>
    </w:tbl>
    <w:p w:rsid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p>
    <w:p w:rsidR="00235FD9" w:rsidRDefault="00235FD9" w:rsidP="00235FD9">
      <w:pPr>
        <w:jc w:val="both"/>
        <w:rPr>
          <w:rFonts w:eastAsia="MS Mincho"/>
          <w:b/>
          <w:color w:val="000000"/>
          <w:lang w:val="en-US"/>
        </w:rPr>
      </w:pPr>
    </w:p>
    <w:p w:rsidR="00235FD9" w:rsidRDefault="00235FD9" w:rsidP="00235FD9">
      <w:pPr>
        <w:jc w:val="both"/>
        <w:rPr>
          <w:rFonts w:eastAsia="MS Mincho"/>
          <w:b/>
          <w:color w:val="000000"/>
          <w:lang w:val="en-US"/>
        </w:rPr>
      </w:pPr>
    </w:p>
    <w:p w:rsidR="00235FD9" w:rsidRDefault="00235FD9" w:rsidP="00235FD9">
      <w:pPr>
        <w:jc w:val="both"/>
        <w:rPr>
          <w:rFonts w:eastAsia="MS Mincho"/>
          <w:b/>
          <w:color w:val="000000"/>
          <w:lang w:val="en-US"/>
        </w:rPr>
      </w:pPr>
    </w:p>
    <w:p w:rsidR="00235FD9" w:rsidRDefault="00235FD9" w:rsidP="00235FD9">
      <w:pPr>
        <w:jc w:val="both"/>
        <w:rPr>
          <w:rFonts w:eastAsia="MS Mincho"/>
          <w:b/>
          <w:color w:val="000000"/>
          <w:lang w:val="en-US"/>
        </w:rPr>
      </w:pPr>
    </w:p>
    <w:p w:rsidR="00235FD9" w:rsidRDefault="00235FD9" w:rsidP="00235FD9">
      <w:pPr>
        <w:jc w:val="both"/>
        <w:rPr>
          <w:rFonts w:eastAsia="MS Mincho"/>
          <w:b/>
          <w:color w:val="000000"/>
          <w:lang w:val="en-US"/>
        </w:rPr>
      </w:pPr>
    </w:p>
    <w:p w:rsidR="00235FD9" w:rsidRDefault="00235FD9" w:rsidP="00235FD9">
      <w:pPr>
        <w:jc w:val="both"/>
        <w:rPr>
          <w:rFonts w:eastAsia="MS Mincho"/>
          <w:b/>
          <w:color w:val="000000"/>
          <w:lang w:val="en-US"/>
        </w:rPr>
      </w:pPr>
    </w:p>
    <w:p w:rsidR="00235FD9" w:rsidRDefault="00235FD9" w:rsidP="00235FD9">
      <w:pPr>
        <w:jc w:val="both"/>
        <w:rPr>
          <w:rFonts w:eastAsia="MS Mincho"/>
          <w:b/>
          <w:color w:val="000000"/>
          <w:lang w:val="en-US"/>
        </w:rPr>
      </w:pPr>
    </w:p>
    <w:p w:rsidR="00235FD9" w:rsidRDefault="00235FD9" w:rsidP="00235FD9">
      <w:pPr>
        <w:jc w:val="both"/>
        <w:rPr>
          <w:rFonts w:eastAsia="MS Mincho"/>
          <w:b/>
          <w:color w:val="000000"/>
          <w:lang w:val="en-US"/>
        </w:rPr>
      </w:pPr>
    </w:p>
    <w:p w:rsidR="00235FD9" w:rsidRDefault="00235FD9" w:rsidP="00235FD9">
      <w:pPr>
        <w:jc w:val="both"/>
        <w:rPr>
          <w:rFonts w:eastAsia="MS Mincho"/>
          <w:b/>
          <w:color w:val="000000"/>
          <w:lang w:val="en-US"/>
        </w:rPr>
      </w:pPr>
    </w:p>
    <w:p w:rsidR="00235FD9" w:rsidRDefault="00235FD9" w:rsidP="00235FD9">
      <w:pPr>
        <w:jc w:val="both"/>
        <w:rPr>
          <w:rFonts w:eastAsia="MS Mincho"/>
          <w:b/>
          <w:color w:val="000000"/>
          <w:lang w:val="en-US"/>
        </w:rPr>
      </w:pPr>
    </w:p>
    <w:p w:rsidR="00235FD9" w:rsidRDefault="00235FD9" w:rsidP="00235FD9">
      <w:pPr>
        <w:jc w:val="both"/>
        <w:rPr>
          <w:rFonts w:eastAsia="MS Mincho"/>
          <w:b/>
          <w:color w:val="000000"/>
          <w:lang w:val="en-US"/>
        </w:rPr>
      </w:pPr>
    </w:p>
    <w:p w:rsidR="00235FD9" w:rsidRDefault="00235FD9" w:rsidP="00235FD9">
      <w:pPr>
        <w:jc w:val="both"/>
        <w:rPr>
          <w:rFonts w:eastAsia="MS Mincho"/>
          <w:b/>
          <w:color w:val="000000"/>
          <w:lang w:val="en-US"/>
        </w:rPr>
      </w:pPr>
    </w:p>
    <w:p w:rsidR="00235FD9" w:rsidRDefault="00235FD9" w:rsidP="00235FD9">
      <w:pPr>
        <w:jc w:val="both"/>
        <w:rPr>
          <w:rFonts w:eastAsia="MS Mincho"/>
          <w:b/>
          <w:color w:val="000000"/>
          <w:lang w:val="en-US"/>
        </w:rPr>
      </w:pPr>
    </w:p>
    <w:p w:rsidR="00235FD9" w:rsidRDefault="00235FD9" w:rsidP="00235FD9">
      <w:pPr>
        <w:jc w:val="both"/>
        <w:rPr>
          <w:rFonts w:eastAsia="MS Mincho"/>
          <w:b/>
          <w:color w:val="000000"/>
          <w:lang w:val="en-US"/>
        </w:rPr>
      </w:pPr>
    </w:p>
    <w:p w:rsidR="00235FD9" w:rsidRPr="00235FD9" w:rsidRDefault="00235FD9" w:rsidP="00235FD9">
      <w:pPr>
        <w:jc w:val="center"/>
        <w:rPr>
          <w:rFonts w:eastAsia="MS Mincho"/>
          <w:color w:val="000000"/>
          <w:lang w:val="en-US"/>
        </w:rPr>
      </w:pPr>
      <w:r w:rsidRPr="00235FD9">
        <w:rPr>
          <w:rFonts w:eastAsia="MS Mincho"/>
          <w:b/>
          <w:color w:val="000000"/>
          <w:lang w:val="en-US"/>
        </w:rPr>
        <w:lastRenderedPageBreak/>
        <w:t>Table 5:</w:t>
      </w:r>
      <w:r w:rsidRPr="00235FD9">
        <w:rPr>
          <w:rFonts w:eastAsia="MS Mincho"/>
          <w:color w:val="000000"/>
          <w:lang w:val="en-US"/>
        </w:rPr>
        <w:t xml:space="preserve"> </w:t>
      </w:r>
      <w:r w:rsidRPr="00235FD9">
        <w:rPr>
          <w:rStyle w:val="hps"/>
          <w:lang w:val="en-US"/>
        </w:rPr>
        <w:t xml:space="preserve">According to </w:t>
      </w:r>
      <w:proofErr w:type="gramStart"/>
      <w:r w:rsidRPr="00235FD9">
        <w:rPr>
          <w:lang w:val="en-US"/>
        </w:rPr>
        <w:t xml:space="preserve">Period </w:t>
      </w:r>
      <w:r w:rsidRPr="00235FD9">
        <w:rPr>
          <w:rStyle w:val="hps"/>
          <w:lang w:val="en-US"/>
        </w:rPr>
        <w:t xml:space="preserve"> of</w:t>
      </w:r>
      <w:proofErr w:type="gramEnd"/>
      <w:r w:rsidRPr="00235FD9">
        <w:rPr>
          <w:rStyle w:val="hps"/>
          <w:lang w:val="en-US"/>
        </w:rPr>
        <w:t xml:space="preserve"> Stay, The City of Kayseri Personality Perception of The</w:t>
      </w:r>
      <w:r w:rsidRPr="00235FD9">
        <w:rPr>
          <w:lang w:val="en-US"/>
        </w:rPr>
        <w:t xml:space="preserve"> </w:t>
      </w:r>
      <w:r w:rsidRPr="00235FD9">
        <w:rPr>
          <w:rStyle w:val="hps"/>
          <w:lang w:val="en-US"/>
        </w:rPr>
        <w:t>Students</w:t>
      </w:r>
    </w:p>
    <w:tbl>
      <w:tblPr>
        <w:tblW w:w="9877" w:type="dxa"/>
        <w:tblInd w:w="55" w:type="dxa"/>
        <w:tblCellMar>
          <w:left w:w="70" w:type="dxa"/>
          <w:right w:w="70" w:type="dxa"/>
        </w:tblCellMar>
        <w:tblLook w:val="04A0" w:firstRow="1" w:lastRow="0" w:firstColumn="1" w:lastColumn="0" w:noHBand="0" w:noVBand="1"/>
      </w:tblPr>
      <w:tblGrid>
        <w:gridCol w:w="468"/>
        <w:gridCol w:w="3847"/>
        <w:gridCol w:w="727"/>
        <w:gridCol w:w="1127"/>
        <w:gridCol w:w="727"/>
        <w:gridCol w:w="1127"/>
        <w:gridCol w:w="727"/>
        <w:gridCol w:w="1127"/>
      </w:tblGrid>
      <w:tr w:rsidR="00235FD9" w:rsidRPr="00235FD9" w:rsidTr="00766E8D">
        <w:trPr>
          <w:trHeight w:val="345"/>
        </w:trPr>
        <w:tc>
          <w:tcPr>
            <w:tcW w:w="480" w:type="dxa"/>
            <w:vMerge w:val="restart"/>
            <w:tcBorders>
              <w:top w:val="single" w:sz="4" w:space="0" w:color="auto"/>
              <w:left w:val="nil"/>
              <w:bottom w:val="double" w:sz="6" w:space="0" w:color="000000"/>
              <w:right w:val="nil"/>
            </w:tcBorders>
            <w:shd w:val="clear" w:color="auto" w:fill="auto"/>
            <w:vAlign w:val="center"/>
            <w:hideMark/>
          </w:tcPr>
          <w:p w:rsidR="00235FD9" w:rsidRPr="00235FD9" w:rsidRDefault="00235FD9" w:rsidP="00235FD9">
            <w:pPr>
              <w:jc w:val="both"/>
              <w:rPr>
                <w:b/>
                <w:bCs/>
                <w:color w:val="000000"/>
                <w:lang w:val="en-US"/>
              </w:rPr>
            </w:pPr>
            <w:r w:rsidRPr="00235FD9">
              <w:rPr>
                <w:b/>
                <w:bCs/>
                <w:color w:val="000000"/>
                <w:lang w:val="en-US"/>
              </w:rPr>
              <w:t>No</w:t>
            </w:r>
          </w:p>
        </w:tc>
        <w:tc>
          <w:tcPr>
            <w:tcW w:w="4638" w:type="dxa"/>
            <w:vMerge w:val="restart"/>
            <w:tcBorders>
              <w:top w:val="single" w:sz="4" w:space="0" w:color="auto"/>
              <w:left w:val="nil"/>
              <w:bottom w:val="double" w:sz="6" w:space="0" w:color="000000"/>
              <w:right w:val="nil"/>
            </w:tcBorders>
            <w:shd w:val="clear" w:color="auto" w:fill="auto"/>
            <w:vAlign w:val="center"/>
            <w:hideMark/>
          </w:tcPr>
          <w:p w:rsidR="00235FD9" w:rsidRPr="00235FD9" w:rsidRDefault="00235FD9" w:rsidP="00235FD9">
            <w:pPr>
              <w:jc w:val="both"/>
              <w:rPr>
                <w:b/>
                <w:bCs/>
                <w:color w:val="000000"/>
                <w:lang w:val="en-US"/>
              </w:rPr>
            </w:pPr>
            <w:r w:rsidRPr="00235FD9">
              <w:rPr>
                <w:rFonts w:eastAsia="MS Mincho"/>
                <w:b/>
                <w:lang w:val="en-US"/>
              </w:rPr>
              <w:t xml:space="preserve">Personality </w:t>
            </w:r>
            <w:r w:rsidRPr="00235FD9">
              <w:rPr>
                <w:b/>
                <w:bCs/>
                <w:color w:val="000000"/>
                <w:lang w:val="en-US"/>
              </w:rPr>
              <w:t>Factors</w:t>
            </w:r>
          </w:p>
        </w:tc>
        <w:tc>
          <w:tcPr>
            <w:tcW w:w="1459" w:type="dxa"/>
            <w:gridSpan w:val="2"/>
            <w:tcBorders>
              <w:top w:val="single" w:sz="4" w:space="0" w:color="auto"/>
              <w:left w:val="nil"/>
              <w:bottom w:val="single" w:sz="4"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1 year and under / n= 70</w:t>
            </w:r>
          </w:p>
        </w:tc>
        <w:tc>
          <w:tcPr>
            <w:tcW w:w="1620" w:type="dxa"/>
            <w:gridSpan w:val="2"/>
            <w:tcBorders>
              <w:top w:val="single" w:sz="4" w:space="0" w:color="auto"/>
              <w:left w:val="nil"/>
              <w:bottom w:val="single" w:sz="4"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2-4 years /        n= 153</w:t>
            </w:r>
          </w:p>
        </w:tc>
        <w:tc>
          <w:tcPr>
            <w:tcW w:w="1680" w:type="dxa"/>
            <w:gridSpan w:val="2"/>
            <w:tcBorders>
              <w:top w:val="single" w:sz="4" w:space="0" w:color="auto"/>
              <w:left w:val="nil"/>
              <w:bottom w:val="single" w:sz="4"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 xml:space="preserve">5 years and </w:t>
            </w:r>
            <w:r w:rsidRPr="00235FD9">
              <w:rPr>
                <w:b/>
                <w:lang w:val="en-US"/>
              </w:rPr>
              <w:t>over</w:t>
            </w:r>
            <w:r w:rsidRPr="00235FD9">
              <w:rPr>
                <w:lang w:val="en-US"/>
              </w:rPr>
              <w:t xml:space="preserve"> </w:t>
            </w:r>
            <w:r w:rsidRPr="00235FD9">
              <w:rPr>
                <w:b/>
                <w:bCs/>
                <w:color w:val="000000"/>
                <w:lang w:val="en-US"/>
              </w:rPr>
              <w:t xml:space="preserve"> / n= 44</w:t>
            </w:r>
          </w:p>
        </w:tc>
      </w:tr>
      <w:tr w:rsidR="00235FD9" w:rsidRPr="00235FD9" w:rsidTr="00766E8D">
        <w:trPr>
          <w:trHeight w:val="525"/>
        </w:trPr>
        <w:tc>
          <w:tcPr>
            <w:tcW w:w="480" w:type="dxa"/>
            <w:vMerge/>
            <w:tcBorders>
              <w:top w:val="single" w:sz="4" w:space="0" w:color="auto"/>
              <w:left w:val="nil"/>
              <w:bottom w:val="double" w:sz="6" w:space="0" w:color="000000"/>
              <w:right w:val="nil"/>
            </w:tcBorders>
            <w:vAlign w:val="center"/>
            <w:hideMark/>
          </w:tcPr>
          <w:p w:rsidR="00235FD9" w:rsidRPr="00235FD9" w:rsidRDefault="00235FD9" w:rsidP="00235FD9">
            <w:pPr>
              <w:jc w:val="both"/>
              <w:rPr>
                <w:b/>
                <w:bCs/>
                <w:color w:val="000000"/>
                <w:lang w:val="en-US"/>
              </w:rPr>
            </w:pPr>
          </w:p>
        </w:tc>
        <w:tc>
          <w:tcPr>
            <w:tcW w:w="4638" w:type="dxa"/>
            <w:vMerge/>
            <w:tcBorders>
              <w:top w:val="single" w:sz="4" w:space="0" w:color="auto"/>
              <w:left w:val="nil"/>
              <w:bottom w:val="double" w:sz="6" w:space="0" w:color="000000"/>
              <w:right w:val="nil"/>
            </w:tcBorders>
            <w:vAlign w:val="center"/>
            <w:hideMark/>
          </w:tcPr>
          <w:p w:rsidR="00235FD9" w:rsidRPr="00235FD9" w:rsidRDefault="00235FD9" w:rsidP="00235FD9">
            <w:pPr>
              <w:jc w:val="both"/>
              <w:rPr>
                <w:b/>
                <w:bCs/>
                <w:color w:val="000000"/>
                <w:lang w:val="en-US"/>
              </w:rPr>
            </w:pPr>
          </w:p>
        </w:tc>
        <w:tc>
          <w:tcPr>
            <w:tcW w:w="579" w:type="dxa"/>
            <w:tcBorders>
              <w:top w:val="nil"/>
              <w:left w:val="nil"/>
              <w:bottom w:val="double" w:sz="6"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Mean</w:t>
            </w:r>
          </w:p>
        </w:tc>
        <w:tc>
          <w:tcPr>
            <w:tcW w:w="880" w:type="dxa"/>
            <w:tcBorders>
              <w:top w:val="nil"/>
              <w:left w:val="nil"/>
              <w:bottom w:val="double" w:sz="6"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Std. Deviation</w:t>
            </w:r>
          </w:p>
        </w:tc>
        <w:tc>
          <w:tcPr>
            <w:tcW w:w="680" w:type="dxa"/>
            <w:tcBorders>
              <w:top w:val="nil"/>
              <w:left w:val="nil"/>
              <w:bottom w:val="double" w:sz="6"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Mean</w:t>
            </w:r>
          </w:p>
        </w:tc>
        <w:tc>
          <w:tcPr>
            <w:tcW w:w="940" w:type="dxa"/>
            <w:tcBorders>
              <w:top w:val="nil"/>
              <w:left w:val="nil"/>
              <w:bottom w:val="double" w:sz="6"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Std. Deviation</w:t>
            </w:r>
          </w:p>
        </w:tc>
        <w:tc>
          <w:tcPr>
            <w:tcW w:w="720" w:type="dxa"/>
            <w:tcBorders>
              <w:top w:val="nil"/>
              <w:left w:val="nil"/>
              <w:bottom w:val="double" w:sz="6"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Mean</w:t>
            </w:r>
          </w:p>
        </w:tc>
        <w:tc>
          <w:tcPr>
            <w:tcW w:w="960" w:type="dxa"/>
            <w:tcBorders>
              <w:top w:val="nil"/>
              <w:left w:val="nil"/>
              <w:bottom w:val="double" w:sz="6"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Std. Deviation</w:t>
            </w:r>
          </w:p>
        </w:tc>
      </w:tr>
      <w:tr w:rsidR="00235FD9" w:rsidRPr="00235FD9" w:rsidTr="00766E8D">
        <w:trPr>
          <w:trHeight w:val="345"/>
        </w:trPr>
        <w:tc>
          <w:tcPr>
            <w:tcW w:w="4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w:t>
            </w:r>
          </w:p>
        </w:tc>
        <w:tc>
          <w:tcPr>
            <w:tcW w:w="463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gramStart"/>
            <w:r w:rsidRPr="00235FD9">
              <w:rPr>
                <w:color w:val="000000"/>
                <w:lang w:val="en-US"/>
              </w:rPr>
              <w:t>People in Kayseri has</w:t>
            </w:r>
            <w:proofErr w:type="gramEnd"/>
            <w:r w:rsidRPr="00235FD9">
              <w:rPr>
                <w:color w:val="000000"/>
                <w:lang w:val="en-US"/>
              </w:rPr>
              <w:t xml:space="preserve"> </w:t>
            </w:r>
            <w:r w:rsidRPr="00235FD9">
              <w:rPr>
                <w:b/>
                <w:color w:val="000000"/>
                <w:lang w:val="en-US"/>
              </w:rPr>
              <w:t>discipline</w:t>
            </w:r>
            <w:r w:rsidRPr="00235FD9">
              <w:rPr>
                <w:color w:val="000000"/>
                <w:lang w:val="en-US"/>
              </w:rPr>
              <w:t xml:space="preserve"> at work.</w:t>
            </w:r>
          </w:p>
        </w:tc>
        <w:tc>
          <w:tcPr>
            <w:tcW w:w="57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2,64</w:t>
            </w:r>
          </w:p>
        </w:tc>
        <w:tc>
          <w:tcPr>
            <w:tcW w:w="8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1,10</w:t>
            </w:r>
          </w:p>
        </w:tc>
        <w:tc>
          <w:tcPr>
            <w:tcW w:w="6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2,59</w:t>
            </w:r>
          </w:p>
        </w:tc>
        <w:tc>
          <w:tcPr>
            <w:tcW w:w="9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0,95</w:t>
            </w:r>
          </w:p>
        </w:tc>
        <w:tc>
          <w:tcPr>
            <w:tcW w:w="72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2,57</w:t>
            </w:r>
          </w:p>
        </w:tc>
        <w:tc>
          <w:tcPr>
            <w:tcW w:w="96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1,23</w:t>
            </w:r>
          </w:p>
        </w:tc>
      </w:tr>
      <w:tr w:rsidR="00235FD9" w:rsidRPr="00235FD9" w:rsidTr="00766E8D">
        <w:trPr>
          <w:trHeight w:val="345"/>
        </w:trPr>
        <w:tc>
          <w:tcPr>
            <w:tcW w:w="4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w:t>
            </w:r>
          </w:p>
        </w:tc>
        <w:tc>
          <w:tcPr>
            <w:tcW w:w="463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b/>
                <w:color w:val="000000"/>
                <w:lang w:val="en-US"/>
              </w:rPr>
              <w:t xml:space="preserve">Tolerant </w:t>
            </w:r>
            <w:r w:rsidRPr="00235FD9">
              <w:rPr>
                <w:color w:val="000000"/>
                <w:lang w:val="en-US"/>
              </w:rPr>
              <w:t xml:space="preserve">towards different cultures </w:t>
            </w:r>
            <w:proofErr w:type="gramStart"/>
            <w:r w:rsidRPr="00235FD9">
              <w:rPr>
                <w:color w:val="000000"/>
                <w:lang w:val="en-US"/>
              </w:rPr>
              <w:t>an ideas</w:t>
            </w:r>
            <w:proofErr w:type="gramEnd"/>
            <w:r w:rsidRPr="00235FD9">
              <w:rPr>
                <w:color w:val="000000"/>
                <w:lang w:val="en-US"/>
              </w:rPr>
              <w:t>.</w:t>
            </w:r>
          </w:p>
        </w:tc>
        <w:tc>
          <w:tcPr>
            <w:tcW w:w="57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1,81</w:t>
            </w:r>
          </w:p>
        </w:tc>
        <w:tc>
          <w:tcPr>
            <w:tcW w:w="8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1,12</w:t>
            </w:r>
          </w:p>
        </w:tc>
        <w:tc>
          <w:tcPr>
            <w:tcW w:w="6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1,83</w:t>
            </w:r>
          </w:p>
        </w:tc>
        <w:tc>
          <w:tcPr>
            <w:tcW w:w="9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1,15</w:t>
            </w:r>
          </w:p>
        </w:tc>
        <w:tc>
          <w:tcPr>
            <w:tcW w:w="72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1,95</w:t>
            </w:r>
          </w:p>
        </w:tc>
        <w:tc>
          <w:tcPr>
            <w:tcW w:w="96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1,18</w:t>
            </w:r>
          </w:p>
        </w:tc>
      </w:tr>
      <w:tr w:rsidR="00235FD9" w:rsidRPr="00235FD9" w:rsidTr="00766E8D">
        <w:trPr>
          <w:trHeight w:val="345"/>
        </w:trPr>
        <w:tc>
          <w:tcPr>
            <w:tcW w:w="4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3</w:t>
            </w:r>
          </w:p>
        </w:tc>
        <w:tc>
          <w:tcPr>
            <w:tcW w:w="463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 xml:space="preserve">In general, they are </w:t>
            </w:r>
            <w:proofErr w:type="gramStart"/>
            <w:r w:rsidRPr="00235FD9">
              <w:rPr>
                <w:color w:val="000000"/>
                <w:lang w:val="en-US"/>
              </w:rPr>
              <w:t>hardworking</w:t>
            </w:r>
            <w:proofErr w:type="gramEnd"/>
            <w:r w:rsidRPr="00235FD9">
              <w:rPr>
                <w:color w:val="000000"/>
                <w:lang w:val="en-US"/>
              </w:rPr>
              <w:t xml:space="preserve">. </w:t>
            </w:r>
          </w:p>
        </w:tc>
        <w:tc>
          <w:tcPr>
            <w:tcW w:w="57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2,50</w:t>
            </w:r>
          </w:p>
        </w:tc>
        <w:tc>
          <w:tcPr>
            <w:tcW w:w="8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1,07</w:t>
            </w:r>
          </w:p>
        </w:tc>
        <w:tc>
          <w:tcPr>
            <w:tcW w:w="6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2,70</w:t>
            </w:r>
          </w:p>
        </w:tc>
        <w:tc>
          <w:tcPr>
            <w:tcW w:w="9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0,91</w:t>
            </w:r>
          </w:p>
        </w:tc>
        <w:tc>
          <w:tcPr>
            <w:tcW w:w="72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2,48</w:t>
            </w:r>
          </w:p>
        </w:tc>
        <w:tc>
          <w:tcPr>
            <w:tcW w:w="96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1,09</w:t>
            </w:r>
          </w:p>
        </w:tc>
      </w:tr>
      <w:tr w:rsidR="00235FD9" w:rsidRPr="00235FD9" w:rsidTr="00766E8D">
        <w:trPr>
          <w:trHeight w:val="345"/>
        </w:trPr>
        <w:tc>
          <w:tcPr>
            <w:tcW w:w="4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4</w:t>
            </w:r>
          </w:p>
        </w:tc>
        <w:tc>
          <w:tcPr>
            <w:tcW w:w="463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 xml:space="preserve">They don’t like </w:t>
            </w:r>
            <w:r w:rsidRPr="00235FD9">
              <w:rPr>
                <w:b/>
                <w:color w:val="000000"/>
                <w:lang w:val="en-US"/>
              </w:rPr>
              <w:t>extravagant</w:t>
            </w:r>
            <w:r w:rsidRPr="00235FD9">
              <w:rPr>
                <w:color w:val="000000"/>
                <w:lang w:val="en-US"/>
              </w:rPr>
              <w:t xml:space="preserve">. </w:t>
            </w:r>
          </w:p>
        </w:tc>
        <w:tc>
          <w:tcPr>
            <w:tcW w:w="57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2,67</w:t>
            </w:r>
          </w:p>
        </w:tc>
        <w:tc>
          <w:tcPr>
            <w:tcW w:w="8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1,26</w:t>
            </w:r>
          </w:p>
        </w:tc>
        <w:tc>
          <w:tcPr>
            <w:tcW w:w="6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2,86</w:t>
            </w:r>
          </w:p>
        </w:tc>
        <w:tc>
          <w:tcPr>
            <w:tcW w:w="9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1,14</w:t>
            </w:r>
          </w:p>
        </w:tc>
        <w:tc>
          <w:tcPr>
            <w:tcW w:w="72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2,93</w:t>
            </w:r>
          </w:p>
        </w:tc>
        <w:tc>
          <w:tcPr>
            <w:tcW w:w="96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1,19</w:t>
            </w:r>
          </w:p>
        </w:tc>
      </w:tr>
      <w:tr w:rsidR="00235FD9" w:rsidRPr="00235FD9" w:rsidTr="00766E8D">
        <w:trPr>
          <w:trHeight w:val="345"/>
        </w:trPr>
        <w:tc>
          <w:tcPr>
            <w:tcW w:w="4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5</w:t>
            </w:r>
          </w:p>
        </w:tc>
        <w:tc>
          <w:tcPr>
            <w:tcW w:w="463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proofErr w:type="spellStart"/>
            <w:r w:rsidRPr="00235FD9">
              <w:rPr>
                <w:rFonts w:eastAsia="MS Mincho"/>
                <w:b/>
                <w:lang w:val="en-US"/>
              </w:rPr>
              <w:t>enterpreneur</w:t>
            </w:r>
            <w:proofErr w:type="spellEnd"/>
            <w:r w:rsidRPr="00235FD9">
              <w:rPr>
                <w:rFonts w:eastAsia="MS Mincho"/>
                <w:lang w:val="en-US"/>
              </w:rPr>
              <w:t xml:space="preserve"> and </w:t>
            </w:r>
            <w:r w:rsidRPr="00235FD9">
              <w:rPr>
                <w:rFonts w:eastAsia="MS Mincho"/>
                <w:b/>
                <w:lang w:val="en-US"/>
              </w:rPr>
              <w:t>pioneer</w:t>
            </w:r>
            <w:r w:rsidRPr="00235FD9">
              <w:rPr>
                <w:rFonts w:eastAsia="MS Mincho"/>
                <w:lang w:val="en-US"/>
              </w:rPr>
              <w:t>.</w:t>
            </w:r>
          </w:p>
        </w:tc>
        <w:tc>
          <w:tcPr>
            <w:tcW w:w="57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2,44</w:t>
            </w:r>
          </w:p>
        </w:tc>
        <w:tc>
          <w:tcPr>
            <w:tcW w:w="8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1,07</w:t>
            </w:r>
          </w:p>
        </w:tc>
        <w:tc>
          <w:tcPr>
            <w:tcW w:w="6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2,61</w:t>
            </w:r>
          </w:p>
        </w:tc>
        <w:tc>
          <w:tcPr>
            <w:tcW w:w="9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1,06</w:t>
            </w:r>
          </w:p>
        </w:tc>
        <w:tc>
          <w:tcPr>
            <w:tcW w:w="72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2,73</w:t>
            </w:r>
          </w:p>
        </w:tc>
        <w:tc>
          <w:tcPr>
            <w:tcW w:w="96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1,23</w:t>
            </w:r>
          </w:p>
        </w:tc>
      </w:tr>
      <w:tr w:rsidR="00235FD9" w:rsidRPr="00235FD9" w:rsidTr="00766E8D">
        <w:trPr>
          <w:trHeight w:val="345"/>
        </w:trPr>
        <w:tc>
          <w:tcPr>
            <w:tcW w:w="4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6</w:t>
            </w:r>
          </w:p>
        </w:tc>
        <w:tc>
          <w:tcPr>
            <w:tcW w:w="463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spellStart"/>
            <w:r w:rsidRPr="00235FD9">
              <w:rPr>
                <w:rFonts w:eastAsia="MS Mincho"/>
                <w:lang w:val="en-US"/>
              </w:rPr>
              <w:t>Çlose</w:t>
            </w:r>
            <w:proofErr w:type="spellEnd"/>
            <w:r w:rsidRPr="00235FD9">
              <w:rPr>
                <w:rFonts w:eastAsia="MS Mincho"/>
                <w:lang w:val="en-US"/>
              </w:rPr>
              <w:t xml:space="preserve"> to each other and </w:t>
            </w:r>
            <w:r w:rsidRPr="00235FD9">
              <w:rPr>
                <w:rFonts w:eastAsia="MS Mincho"/>
                <w:b/>
                <w:lang w:val="en-US"/>
              </w:rPr>
              <w:t xml:space="preserve">friendly </w:t>
            </w:r>
            <w:r w:rsidRPr="00235FD9">
              <w:rPr>
                <w:rFonts w:eastAsia="MS Mincho"/>
                <w:lang w:val="en-US"/>
              </w:rPr>
              <w:t>to students.</w:t>
            </w:r>
          </w:p>
        </w:tc>
        <w:tc>
          <w:tcPr>
            <w:tcW w:w="57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1,61</w:t>
            </w:r>
          </w:p>
        </w:tc>
        <w:tc>
          <w:tcPr>
            <w:tcW w:w="8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1,22</w:t>
            </w:r>
          </w:p>
        </w:tc>
        <w:tc>
          <w:tcPr>
            <w:tcW w:w="6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1,82</w:t>
            </w:r>
          </w:p>
        </w:tc>
        <w:tc>
          <w:tcPr>
            <w:tcW w:w="9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1,18</w:t>
            </w:r>
          </w:p>
        </w:tc>
        <w:tc>
          <w:tcPr>
            <w:tcW w:w="72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2,18</w:t>
            </w:r>
          </w:p>
        </w:tc>
        <w:tc>
          <w:tcPr>
            <w:tcW w:w="96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1,17</w:t>
            </w:r>
          </w:p>
        </w:tc>
      </w:tr>
      <w:tr w:rsidR="00235FD9" w:rsidRPr="00235FD9" w:rsidTr="00766E8D">
        <w:trPr>
          <w:trHeight w:val="345"/>
        </w:trPr>
        <w:tc>
          <w:tcPr>
            <w:tcW w:w="4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7</w:t>
            </w:r>
          </w:p>
        </w:tc>
        <w:tc>
          <w:tcPr>
            <w:tcW w:w="463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sophisticated</w:t>
            </w:r>
            <w:r w:rsidRPr="00235FD9">
              <w:rPr>
                <w:rFonts w:eastAsia="MS Mincho"/>
                <w:lang w:val="en-US"/>
              </w:rPr>
              <w:t xml:space="preserve"> people.</w:t>
            </w:r>
          </w:p>
        </w:tc>
        <w:tc>
          <w:tcPr>
            <w:tcW w:w="57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1,69</w:t>
            </w:r>
          </w:p>
        </w:tc>
        <w:tc>
          <w:tcPr>
            <w:tcW w:w="8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1,04</w:t>
            </w:r>
          </w:p>
        </w:tc>
        <w:tc>
          <w:tcPr>
            <w:tcW w:w="6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2,05</w:t>
            </w:r>
          </w:p>
        </w:tc>
        <w:tc>
          <w:tcPr>
            <w:tcW w:w="9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1,10</w:t>
            </w:r>
          </w:p>
        </w:tc>
        <w:tc>
          <w:tcPr>
            <w:tcW w:w="72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1,89</w:t>
            </w:r>
          </w:p>
        </w:tc>
        <w:tc>
          <w:tcPr>
            <w:tcW w:w="96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1,24</w:t>
            </w:r>
          </w:p>
        </w:tc>
      </w:tr>
      <w:tr w:rsidR="00235FD9" w:rsidRPr="00235FD9" w:rsidTr="00766E8D">
        <w:trPr>
          <w:trHeight w:val="345"/>
        </w:trPr>
        <w:tc>
          <w:tcPr>
            <w:tcW w:w="4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8</w:t>
            </w:r>
          </w:p>
        </w:tc>
        <w:tc>
          <w:tcPr>
            <w:tcW w:w="463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generous</w:t>
            </w:r>
            <w:r w:rsidRPr="00235FD9">
              <w:rPr>
                <w:rFonts w:eastAsia="MS Mincho"/>
                <w:lang w:val="en-US"/>
              </w:rPr>
              <w:t xml:space="preserve"> to each other and students.</w:t>
            </w:r>
          </w:p>
        </w:tc>
        <w:tc>
          <w:tcPr>
            <w:tcW w:w="57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1,49</w:t>
            </w:r>
          </w:p>
        </w:tc>
        <w:tc>
          <w:tcPr>
            <w:tcW w:w="8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1,21</w:t>
            </w:r>
          </w:p>
        </w:tc>
        <w:tc>
          <w:tcPr>
            <w:tcW w:w="6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1,50</w:t>
            </w:r>
          </w:p>
        </w:tc>
        <w:tc>
          <w:tcPr>
            <w:tcW w:w="9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1,15</w:t>
            </w:r>
          </w:p>
        </w:tc>
        <w:tc>
          <w:tcPr>
            <w:tcW w:w="72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1,55</w:t>
            </w:r>
          </w:p>
        </w:tc>
        <w:tc>
          <w:tcPr>
            <w:tcW w:w="96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1,21</w:t>
            </w:r>
          </w:p>
        </w:tc>
      </w:tr>
      <w:tr w:rsidR="00235FD9" w:rsidRPr="00235FD9" w:rsidTr="00766E8D">
        <w:trPr>
          <w:trHeight w:val="345"/>
        </w:trPr>
        <w:tc>
          <w:tcPr>
            <w:tcW w:w="4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9</w:t>
            </w:r>
          </w:p>
        </w:tc>
        <w:tc>
          <w:tcPr>
            <w:tcW w:w="463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modest</w:t>
            </w:r>
            <w:r w:rsidRPr="00235FD9">
              <w:rPr>
                <w:rFonts w:eastAsia="MS Mincho"/>
                <w:lang w:val="en-US"/>
              </w:rPr>
              <w:t>.</w:t>
            </w:r>
          </w:p>
        </w:tc>
        <w:tc>
          <w:tcPr>
            <w:tcW w:w="57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1,76</w:t>
            </w:r>
          </w:p>
        </w:tc>
        <w:tc>
          <w:tcPr>
            <w:tcW w:w="8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1,21</w:t>
            </w:r>
          </w:p>
        </w:tc>
        <w:tc>
          <w:tcPr>
            <w:tcW w:w="6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1,65</w:t>
            </w:r>
          </w:p>
        </w:tc>
        <w:tc>
          <w:tcPr>
            <w:tcW w:w="9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1,14</w:t>
            </w:r>
          </w:p>
        </w:tc>
        <w:tc>
          <w:tcPr>
            <w:tcW w:w="72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1,82</w:t>
            </w:r>
          </w:p>
        </w:tc>
        <w:tc>
          <w:tcPr>
            <w:tcW w:w="96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1,17</w:t>
            </w:r>
          </w:p>
        </w:tc>
      </w:tr>
      <w:tr w:rsidR="00235FD9" w:rsidRPr="00235FD9" w:rsidTr="00766E8D">
        <w:trPr>
          <w:trHeight w:val="345"/>
        </w:trPr>
        <w:tc>
          <w:tcPr>
            <w:tcW w:w="4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w:t>
            </w:r>
          </w:p>
        </w:tc>
        <w:tc>
          <w:tcPr>
            <w:tcW w:w="463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gramStart"/>
            <w:r w:rsidRPr="00235FD9">
              <w:rPr>
                <w:rFonts w:eastAsia="MS Mincho"/>
                <w:lang w:val="en-US"/>
              </w:rPr>
              <w:t>They  are</w:t>
            </w:r>
            <w:proofErr w:type="gramEnd"/>
            <w:r w:rsidRPr="00235FD9">
              <w:rPr>
                <w:rFonts w:eastAsia="MS Mincho"/>
                <w:lang w:val="en-US"/>
              </w:rPr>
              <w:t xml:space="preserve"> </w:t>
            </w:r>
            <w:r w:rsidRPr="00235FD9">
              <w:rPr>
                <w:rFonts w:eastAsia="MS Mincho"/>
                <w:b/>
                <w:lang w:val="en-US"/>
              </w:rPr>
              <w:t>open to dialog</w:t>
            </w:r>
            <w:r w:rsidRPr="00235FD9">
              <w:rPr>
                <w:rFonts w:eastAsia="MS Mincho"/>
                <w:lang w:val="en-US"/>
              </w:rPr>
              <w:t xml:space="preserve"> and adaptable.</w:t>
            </w:r>
          </w:p>
        </w:tc>
        <w:tc>
          <w:tcPr>
            <w:tcW w:w="57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1,99</w:t>
            </w:r>
          </w:p>
        </w:tc>
        <w:tc>
          <w:tcPr>
            <w:tcW w:w="8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1,08</w:t>
            </w:r>
          </w:p>
        </w:tc>
        <w:tc>
          <w:tcPr>
            <w:tcW w:w="6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2,03</w:t>
            </w:r>
          </w:p>
        </w:tc>
        <w:tc>
          <w:tcPr>
            <w:tcW w:w="9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1,12</w:t>
            </w:r>
          </w:p>
        </w:tc>
        <w:tc>
          <w:tcPr>
            <w:tcW w:w="72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2,07</w:t>
            </w:r>
          </w:p>
        </w:tc>
        <w:tc>
          <w:tcPr>
            <w:tcW w:w="96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1,09</w:t>
            </w:r>
          </w:p>
        </w:tc>
      </w:tr>
      <w:tr w:rsidR="00235FD9" w:rsidRPr="00235FD9" w:rsidTr="00766E8D">
        <w:trPr>
          <w:trHeight w:val="345"/>
        </w:trPr>
        <w:tc>
          <w:tcPr>
            <w:tcW w:w="4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w:t>
            </w:r>
          </w:p>
        </w:tc>
        <w:tc>
          <w:tcPr>
            <w:tcW w:w="463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 xml:space="preserve">modern </w:t>
            </w:r>
            <w:r w:rsidRPr="00235FD9">
              <w:rPr>
                <w:rFonts w:eastAsia="MS Mincho"/>
                <w:lang w:val="en-US"/>
              </w:rPr>
              <w:t>people.</w:t>
            </w:r>
          </w:p>
        </w:tc>
        <w:tc>
          <w:tcPr>
            <w:tcW w:w="57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1,89</w:t>
            </w:r>
          </w:p>
        </w:tc>
        <w:tc>
          <w:tcPr>
            <w:tcW w:w="8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1,12</w:t>
            </w:r>
          </w:p>
        </w:tc>
        <w:tc>
          <w:tcPr>
            <w:tcW w:w="6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1,73</w:t>
            </w:r>
          </w:p>
        </w:tc>
        <w:tc>
          <w:tcPr>
            <w:tcW w:w="9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1,13</w:t>
            </w:r>
          </w:p>
        </w:tc>
        <w:tc>
          <w:tcPr>
            <w:tcW w:w="72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1,75</w:t>
            </w:r>
          </w:p>
        </w:tc>
        <w:tc>
          <w:tcPr>
            <w:tcW w:w="96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1,35</w:t>
            </w:r>
          </w:p>
        </w:tc>
      </w:tr>
      <w:tr w:rsidR="00235FD9" w:rsidRPr="00235FD9" w:rsidTr="00766E8D">
        <w:trPr>
          <w:trHeight w:val="345"/>
        </w:trPr>
        <w:tc>
          <w:tcPr>
            <w:tcW w:w="4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w:t>
            </w:r>
          </w:p>
        </w:tc>
        <w:tc>
          <w:tcPr>
            <w:tcW w:w="463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are </w:t>
            </w:r>
            <w:r w:rsidRPr="00235FD9">
              <w:rPr>
                <w:rFonts w:eastAsia="MS Mincho"/>
                <w:b/>
                <w:lang w:val="en-US"/>
              </w:rPr>
              <w:t>planned</w:t>
            </w:r>
            <w:r w:rsidRPr="00235FD9">
              <w:rPr>
                <w:rFonts w:eastAsia="MS Mincho"/>
                <w:lang w:val="en-US"/>
              </w:rPr>
              <w:t>.</w:t>
            </w:r>
          </w:p>
        </w:tc>
        <w:tc>
          <w:tcPr>
            <w:tcW w:w="57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2,49</w:t>
            </w:r>
          </w:p>
        </w:tc>
        <w:tc>
          <w:tcPr>
            <w:tcW w:w="8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1,10</w:t>
            </w:r>
          </w:p>
        </w:tc>
        <w:tc>
          <w:tcPr>
            <w:tcW w:w="6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2,48</w:t>
            </w:r>
          </w:p>
        </w:tc>
        <w:tc>
          <w:tcPr>
            <w:tcW w:w="9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1,05</w:t>
            </w:r>
          </w:p>
        </w:tc>
        <w:tc>
          <w:tcPr>
            <w:tcW w:w="72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2,18</w:t>
            </w:r>
          </w:p>
        </w:tc>
        <w:tc>
          <w:tcPr>
            <w:tcW w:w="96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1,28</w:t>
            </w:r>
          </w:p>
        </w:tc>
      </w:tr>
      <w:tr w:rsidR="00235FD9" w:rsidRPr="00235FD9" w:rsidTr="00766E8D">
        <w:trPr>
          <w:trHeight w:val="345"/>
        </w:trPr>
        <w:tc>
          <w:tcPr>
            <w:tcW w:w="4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13</w:t>
            </w:r>
          </w:p>
        </w:tc>
        <w:tc>
          <w:tcPr>
            <w:tcW w:w="463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proofErr w:type="gramStart"/>
            <w:r w:rsidRPr="00235FD9">
              <w:rPr>
                <w:rFonts w:eastAsia="MS Mincho"/>
                <w:lang w:val="en-US"/>
              </w:rPr>
              <w:t>they</w:t>
            </w:r>
            <w:proofErr w:type="gramEnd"/>
            <w:r w:rsidRPr="00235FD9">
              <w:rPr>
                <w:rFonts w:eastAsia="MS Mincho"/>
                <w:lang w:val="en-US"/>
              </w:rPr>
              <w:t xml:space="preserve"> are </w:t>
            </w:r>
            <w:r w:rsidRPr="00235FD9">
              <w:rPr>
                <w:rFonts w:eastAsia="MS Mincho"/>
                <w:b/>
                <w:lang w:val="en-US"/>
              </w:rPr>
              <w:t>trustworthy</w:t>
            </w:r>
            <w:r w:rsidRPr="00235FD9">
              <w:rPr>
                <w:rFonts w:eastAsia="MS Mincho"/>
                <w:lang w:val="en-US"/>
              </w:rPr>
              <w:t>.</w:t>
            </w:r>
          </w:p>
        </w:tc>
        <w:tc>
          <w:tcPr>
            <w:tcW w:w="57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2,09</w:t>
            </w:r>
          </w:p>
        </w:tc>
        <w:tc>
          <w:tcPr>
            <w:tcW w:w="8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1,14</w:t>
            </w:r>
          </w:p>
        </w:tc>
        <w:tc>
          <w:tcPr>
            <w:tcW w:w="6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1,91</w:t>
            </w:r>
          </w:p>
        </w:tc>
        <w:tc>
          <w:tcPr>
            <w:tcW w:w="9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1,13</w:t>
            </w:r>
          </w:p>
        </w:tc>
        <w:tc>
          <w:tcPr>
            <w:tcW w:w="72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2,43</w:t>
            </w:r>
          </w:p>
        </w:tc>
        <w:tc>
          <w:tcPr>
            <w:tcW w:w="96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1,25</w:t>
            </w:r>
          </w:p>
        </w:tc>
      </w:tr>
      <w:tr w:rsidR="00235FD9" w:rsidRPr="00235FD9" w:rsidTr="00766E8D">
        <w:trPr>
          <w:trHeight w:val="345"/>
        </w:trPr>
        <w:tc>
          <w:tcPr>
            <w:tcW w:w="4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14</w:t>
            </w:r>
          </w:p>
        </w:tc>
        <w:tc>
          <w:tcPr>
            <w:tcW w:w="4638"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care about  </w:t>
            </w:r>
            <w:r w:rsidRPr="00235FD9">
              <w:rPr>
                <w:rFonts w:eastAsia="MS Mincho"/>
                <w:b/>
                <w:lang w:val="en-US"/>
              </w:rPr>
              <w:t>social responsibility</w:t>
            </w:r>
          </w:p>
        </w:tc>
        <w:tc>
          <w:tcPr>
            <w:tcW w:w="579"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1,81</w:t>
            </w:r>
          </w:p>
        </w:tc>
        <w:tc>
          <w:tcPr>
            <w:tcW w:w="8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1,13</w:t>
            </w:r>
          </w:p>
        </w:tc>
        <w:tc>
          <w:tcPr>
            <w:tcW w:w="68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1,77</w:t>
            </w:r>
          </w:p>
        </w:tc>
        <w:tc>
          <w:tcPr>
            <w:tcW w:w="94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1,10</w:t>
            </w:r>
          </w:p>
        </w:tc>
        <w:tc>
          <w:tcPr>
            <w:tcW w:w="72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2,02</w:t>
            </w:r>
          </w:p>
        </w:tc>
        <w:tc>
          <w:tcPr>
            <w:tcW w:w="960" w:type="dxa"/>
            <w:tcBorders>
              <w:top w:val="nil"/>
              <w:left w:val="nil"/>
              <w:bottom w:val="nil"/>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1,23</w:t>
            </w:r>
          </w:p>
        </w:tc>
      </w:tr>
      <w:tr w:rsidR="00235FD9" w:rsidRPr="00235FD9" w:rsidTr="00766E8D">
        <w:trPr>
          <w:trHeight w:val="345"/>
        </w:trPr>
        <w:tc>
          <w:tcPr>
            <w:tcW w:w="480"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15</w:t>
            </w:r>
          </w:p>
        </w:tc>
        <w:tc>
          <w:tcPr>
            <w:tcW w:w="4638"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rFonts w:eastAsia="MS Mincho"/>
                <w:lang w:val="en-US"/>
              </w:rPr>
              <w:t xml:space="preserve">They like </w:t>
            </w:r>
            <w:r w:rsidRPr="00235FD9">
              <w:rPr>
                <w:rFonts w:eastAsia="MS Mincho"/>
                <w:b/>
                <w:lang w:val="en-US"/>
              </w:rPr>
              <w:t>showing up.</w:t>
            </w:r>
          </w:p>
        </w:tc>
        <w:tc>
          <w:tcPr>
            <w:tcW w:w="579"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3,16</w:t>
            </w:r>
          </w:p>
        </w:tc>
        <w:tc>
          <w:tcPr>
            <w:tcW w:w="880"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1,12</w:t>
            </w:r>
          </w:p>
        </w:tc>
        <w:tc>
          <w:tcPr>
            <w:tcW w:w="680"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3,44</w:t>
            </w:r>
          </w:p>
        </w:tc>
        <w:tc>
          <w:tcPr>
            <w:tcW w:w="940"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0,97</w:t>
            </w:r>
          </w:p>
        </w:tc>
        <w:tc>
          <w:tcPr>
            <w:tcW w:w="720"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b/>
                <w:bCs/>
                <w:color w:val="000000"/>
                <w:lang w:val="en-US"/>
              </w:rPr>
            </w:pPr>
            <w:r w:rsidRPr="00235FD9">
              <w:rPr>
                <w:b/>
                <w:bCs/>
                <w:color w:val="000000"/>
                <w:lang w:val="en-US"/>
              </w:rPr>
              <w:t>3,23</w:t>
            </w:r>
          </w:p>
        </w:tc>
        <w:tc>
          <w:tcPr>
            <w:tcW w:w="960" w:type="dxa"/>
            <w:tcBorders>
              <w:top w:val="nil"/>
              <w:left w:val="nil"/>
              <w:bottom w:val="single" w:sz="4" w:space="0" w:color="auto"/>
              <w:right w:val="nil"/>
            </w:tcBorders>
            <w:shd w:val="clear" w:color="auto" w:fill="auto"/>
            <w:vAlign w:val="bottom"/>
            <w:hideMark/>
          </w:tcPr>
          <w:p w:rsidR="00235FD9" w:rsidRPr="00235FD9" w:rsidRDefault="00235FD9" w:rsidP="00235FD9">
            <w:pPr>
              <w:jc w:val="both"/>
              <w:rPr>
                <w:color w:val="000000"/>
                <w:lang w:val="en-US"/>
              </w:rPr>
            </w:pPr>
            <w:r w:rsidRPr="00235FD9">
              <w:rPr>
                <w:color w:val="000000"/>
                <w:lang w:val="en-US"/>
              </w:rPr>
              <w:t>1,27</w:t>
            </w:r>
          </w:p>
        </w:tc>
      </w:tr>
    </w:tbl>
    <w:p w:rsidR="00235FD9" w:rsidRPr="00235FD9" w:rsidRDefault="00235FD9" w:rsidP="00235FD9">
      <w:pPr>
        <w:jc w:val="both"/>
        <w:rPr>
          <w:rFonts w:eastAsia="MS Mincho"/>
          <w:color w:val="000000"/>
          <w:lang w:val="en-US"/>
        </w:rPr>
      </w:pPr>
    </w:p>
    <w:p w:rsidR="00235FD9" w:rsidRDefault="00235FD9" w:rsidP="00235FD9">
      <w:pPr>
        <w:jc w:val="both"/>
        <w:rPr>
          <w:rFonts w:eastAsia="MS Mincho"/>
          <w:b/>
          <w:color w:val="000000"/>
          <w:lang w:val="en-US"/>
        </w:rPr>
      </w:pPr>
      <w:r w:rsidRPr="00235FD9">
        <w:rPr>
          <w:rFonts w:eastAsia="MS Mincho"/>
          <w:b/>
          <w:color w:val="000000"/>
          <w:lang w:val="en-US"/>
        </w:rPr>
        <w:t>Conclusions</w:t>
      </w:r>
    </w:p>
    <w:p w:rsidR="00235FD9" w:rsidRPr="00235FD9" w:rsidRDefault="00235FD9" w:rsidP="00235FD9">
      <w:pPr>
        <w:jc w:val="both"/>
        <w:rPr>
          <w:rFonts w:eastAsia="MS Mincho"/>
          <w:b/>
          <w:color w:val="000000"/>
          <w:lang w:val="en-US"/>
        </w:rPr>
      </w:pPr>
    </w:p>
    <w:p w:rsidR="00235FD9" w:rsidRDefault="00235FD9" w:rsidP="00235FD9">
      <w:pPr>
        <w:jc w:val="both"/>
        <w:rPr>
          <w:rFonts w:eastAsia="MS Mincho"/>
          <w:color w:val="000000"/>
          <w:lang w:val="en-US"/>
        </w:rPr>
      </w:pPr>
      <w:r w:rsidRPr="00235FD9">
        <w:rPr>
          <w:rFonts w:eastAsia="MS Mincho"/>
          <w:color w:val="000000"/>
          <w:lang w:val="en-US"/>
        </w:rPr>
        <w:t xml:space="preserve">The city of Kayseri, in accordance with the vision of Turkey in 2023, make strides in the areas of industry, tourism and education </w:t>
      </w:r>
      <w:proofErr w:type="gramStart"/>
      <w:r w:rsidRPr="00235FD9">
        <w:rPr>
          <w:rFonts w:eastAsia="MS Mincho"/>
          <w:color w:val="000000"/>
          <w:lang w:val="en-US"/>
        </w:rPr>
        <w:t>on  national</w:t>
      </w:r>
      <w:proofErr w:type="gramEnd"/>
      <w:r w:rsidRPr="00235FD9">
        <w:rPr>
          <w:rFonts w:eastAsia="MS Mincho"/>
          <w:color w:val="000000"/>
          <w:lang w:val="en-US"/>
        </w:rPr>
        <w:t xml:space="preserve"> and international levels. For this reason, the city of Kayseri, local government, chambers of commerce and industry and a large number of opinion leaders frequently make assessments of the current situation and take new decisions/resolutions. In this context, this research suggests that all the efforts that put forth for Kayseri should be designed to contribute to a perception of the city brand, and also searches how Kayseri’s brand personality is perceived. Since the study covers students who are from outside Kayseri, the results may not reflect the general perception; however, considering their social and economic potentials, university students are regarded as potential ambassadors to Kayseri in the their home cities. </w:t>
      </w:r>
    </w:p>
    <w:p w:rsidR="00235FD9" w:rsidRP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r w:rsidRPr="00235FD9">
        <w:rPr>
          <w:rFonts w:eastAsia="MS Mincho"/>
          <w:color w:val="000000"/>
          <w:lang w:val="en-US"/>
        </w:rPr>
        <w:t xml:space="preserve">For this reason, the findings of this study are important. One of the most important results that emerged from assessing the </w:t>
      </w:r>
      <w:proofErr w:type="gramStart"/>
      <w:r w:rsidRPr="00235FD9">
        <w:rPr>
          <w:rFonts w:eastAsia="MS Mincho"/>
          <w:color w:val="000000"/>
          <w:lang w:val="en-US"/>
        </w:rPr>
        <w:t>findings is</w:t>
      </w:r>
      <w:proofErr w:type="gramEnd"/>
      <w:r w:rsidRPr="00235FD9">
        <w:rPr>
          <w:rFonts w:eastAsia="MS Mincho"/>
          <w:color w:val="000000"/>
          <w:lang w:val="en-US"/>
        </w:rPr>
        <w:t xml:space="preserve"> that Kayseri is not perceived by students as it is ought to be. For example; generally people of Kayseri are known for their </w:t>
      </w:r>
      <w:proofErr w:type="spellStart"/>
      <w:r w:rsidRPr="00235FD9">
        <w:rPr>
          <w:rFonts w:eastAsia="MS Mincho"/>
          <w:color w:val="000000"/>
          <w:lang w:val="en-US"/>
        </w:rPr>
        <w:t>philanthrophy</w:t>
      </w:r>
      <w:proofErr w:type="spellEnd"/>
      <w:r w:rsidRPr="00235FD9">
        <w:rPr>
          <w:rFonts w:eastAsia="MS Mincho"/>
          <w:color w:val="000000"/>
          <w:lang w:val="en-US"/>
        </w:rPr>
        <w:t xml:space="preserve"> but this trait is little known or </w:t>
      </w:r>
      <w:proofErr w:type="gramStart"/>
      <w:r w:rsidRPr="00235FD9">
        <w:rPr>
          <w:rFonts w:eastAsia="MS Mincho"/>
          <w:color w:val="000000"/>
          <w:lang w:val="en-US"/>
        </w:rPr>
        <w:t>recalled  by</w:t>
      </w:r>
      <w:proofErr w:type="gramEnd"/>
      <w:r w:rsidRPr="00235FD9">
        <w:rPr>
          <w:rFonts w:eastAsia="MS Mincho"/>
          <w:color w:val="000000"/>
          <w:lang w:val="en-US"/>
        </w:rPr>
        <w:t xml:space="preserve"> the participant students. Moreover, generosity of the people of Kayseri is called into question and there is a strong perception that the people of Kayseri like showing off. Regarding this issue, it would not be wrong to argue that institutions and organizations of Kayseri have been inefficient in their interaction with the </w:t>
      </w:r>
      <w:r w:rsidRPr="00235FD9">
        <w:rPr>
          <w:rFonts w:eastAsia="MS Mincho"/>
          <w:color w:val="000000"/>
          <w:lang w:val="en-US"/>
        </w:rPr>
        <w:lastRenderedPageBreak/>
        <w:t xml:space="preserve">students. Perhaps the most important recommendation that can be made is for municipality and other non-governmental organizations to establish closer relations with student clubs, to include university students </w:t>
      </w:r>
      <w:proofErr w:type="gramStart"/>
      <w:r w:rsidRPr="00235FD9">
        <w:rPr>
          <w:rFonts w:eastAsia="MS Mincho"/>
          <w:color w:val="000000"/>
          <w:lang w:val="en-US"/>
        </w:rPr>
        <w:t>in  their</w:t>
      </w:r>
      <w:proofErr w:type="gramEnd"/>
      <w:r w:rsidRPr="00235FD9">
        <w:rPr>
          <w:rFonts w:eastAsia="MS Mincho"/>
          <w:color w:val="000000"/>
          <w:lang w:val="en-US"/>
        </w:rPr>
        <w:t xml:space="preserve"> activities or to support student activities through sponsorships.</w:t>
      </w:r>
    </w:p>
    <w:p w:rsidR="00235FD9" w:rsidRPr="00235FD9" w:rsidRDefault="00235FD9" w:rsidP="00235FD9">
      <w:pPr>
        <w:jc w:val="both"/>
        <w:rPr>
          <w:rFonts w:eastAsia="MS Mincho"/>
          <w:color w:val="000000"/>
          <w:lang w:val="en-US"/>
        </w:rPr>
      </w:pPr>
    </w:p>
    <w:p w:rsidR="00235FD9" w:rsidRDefault="00235FD9" w:rsidP="00235FD9">
      <w:pPr>
        <w:jc w:val="both"/>
        <w:rPr>
          <w:rFonts w:eastAsia="MS Mincho"/>
          <w:color w:val="000000"/>
          <w:lang w:val="en-US"/>
        </w:rPr>
      </w:pPr>
      <w:r w:rsidRPr="00235FD9">
        <w:rPr>
          <w:rFonts w:eastAsia="MS Mincho"/>
          <w:color w:val="000000"/>
          <w:lang w:val="en-US"/>
        </w:rPr>
        <w:t xml:space="preserve">Aiming for socio-economic growth, industrialists and businessmen of Kayseri must develop employability and make institutional reformations in order to reverse the brain drain. Although it is not the subject of this study, it should be noted that the most important reasons for the brain drain are low wage policies and the fact that Kayseri’s private sector has no corporate culture.  </w:t>
      </w:r>
    </w:p>
    <w:p w:rsidR="00235FD9" w:rsidRPr="00235FD9" w:rsidRDefault="00235FD9" w:rsidP="00235FD9">
      <w:pPr>
        <w:jc w:val="both"/>
        <w:rPr>
          <w:rFonts w:eastAsia="MS Mincho"/>
          <w:color w:val="000000"/>
          <w:lang w:val="en-US"/>
        </w:rPr>
      </w:pPr>
    </w:p>
    <w:p w:rsidR="00235FD9" w:rsidRDefault="00235FD9" w:rsidP="00235FD9">
      <w:pPr>
        <w:jc w:val="both"/>
        <w:rPr>
          <w:b/>
          <w:lang w:val="en-US"/>
        </w:rPr>
      </w:pPr>
      <w:r w:rsidRPr="00235FD9">
        <w:rPr>
          <w:b/>
          <w:lang w:val="en-US"/>
        </w:rPr>
        <w:t xml:space="preserve">References </w:t>
      </w:r>
    </w:p>
    <w:p w:rsidR="00235FD9" w:rsidRPr="00235FD9" w:rsidRDefault="00235FD9" w:rsidP="00235FD9">
      <w:pPr>
        <w:jc w:val="both"/>
        <w:rPr>
          <w:b/>
          <w:lang w:val="en-US"/>
        </w:rPr>
      </w:pPr>
    </w:p>
    <w:p w:rsidR="00235FD9" w:rsidRPr="00235FD9" w:rsidRDefault="00235FD9" w:rsidP="00235FD9">
      <w:pPr>
        <w:ind w:left="709" w:hanging="709"/>
        <w:jc w:val="both"/>
        <w:rPr>
          <w:rFonts w:eastAsia="MS Mincho"/>
          <w:lang w:val="en-US"/>
        </w:rPr>
      </w:pPr>
      <w:proofErr w:type="spellStart"/>
      <w:r w:rsidRPr="00235FD9">
        <w:rPr>
          <w:rFonts w:eastAsia="MS Mincho"/>
          <w:lang w:val="en-US"/>
        </w:rPr>
        <w:t>Aaker</w:t>
      </w:r>
      <w:proofErr w:type="spellEnd"/>
      <w:r w:rsidRPr="00235FD9">
        <w:rPr>
          <w:rFonts w:eastAsia="MS Mincho"/>
          <w:lang w:val="en-US"/>
        </w:rPr>
        <w:t xml:space="preserve">, J.L. (1997). </w:t>
      </w:r>
      <w:proofErr w:type="gramStart"/>
      <w:r w:rsidRPr="00235FD9">
        <w:rPr>
          <w:rFonts w:eastAsia="MS Mincho"/>
          <w:lang w:val="en-US"/>
        </w:rPr>
        <w:t>Dimensions of brand personality.</w:t>
      </w:r>
      <w:proofErr w:type="gramEnd"/>
      <w:r w:rsidRPr="00235FD9">
        <w:rPr>
          <w:rFonts w:eastAsia="MS Mincho"/>
          <w:lang w:val="en-US"/>
        </w:rPr>
        <w:t xml:space="preserve"> </w:t>
      </w:r>
      <w:r w:rsidRPr="00235FD9">
        <w:rPr>
          <w:rFonts w:eastAsia="MS Mincho"/>
          <w:i/>
          <w:iCs/>
          <w:lang w:val="en-US"/>
        </w:rPr>
        <w:t>Journal of Marketing Research</w:t>
      </w:r>
      <w:r w:rsidRPr="00235FD9">
        <w:rPr>
          <w:rFonts w:eastAsia="MS Mincho"/>
          <w:lang w:val="en-US"/>
        </w:rPr>
        <w:t xml:space="preserve">, </w:t>
      </w:r>
      <w:r w:rsidRPr="00235FD9">
        <w:rPr>
          <w:rFonts w:eastAsia="MS Mincho"/>
          <w:i/>
          <w:iCs/>
          <w:lang w:val="en-US"/>
        </w:rPr>
        <w:t>34</w:t>
      </w:r>
      <w:r w:rsidRPr="00235FD9">
        <w:rPr>
          <w:rFonts w:eastAsia="MS Mincho"/>
          <w:lang w:val="en-US"/>
        </w:rPr>
        <w:t>(August), pp. 347-356.</w:t>
      </w:r>
    </w:p>
    <w:p w:rsidR="00235FD9" w:rsidRPr="00235FD9" w:rsidRDefault="00235FD9" w:rsidP="00235FD9">
      <w:pPr>
        <w:ind w:left="709" w:hanging="709"/>
        <w:jc w:val="both"/>
        <w:rPr>
          <w:lang w:val="en-US"/>
        </w:rPr>
      </w:pPr>
      <w:proofErr w:type="spellStart"/>
      <w:proofErr w:type="gramStart"/>
      <w:r w:rsidRPr="00235FD9">
        <w:rPr>
          <w:lang w:val="en-US"/>
        </w:rPr>
        <w:t>Aaker</w:t>
      </w:r>
      <w:proofErr w:type="spellEnd"/>
      <w:r w:rsidRPr="00235FD9">
        <w:rPr>
          <w:lang w:val="en-US"/>
        </w:rPr>
        <w:t xml:space="preserve">, J.L., Benet-Martinez, V., &amp; </w:t>
      </w:r>
      <w:proofErr w:type="spellStart"/>
      <w:r w:rsidRPr="00235FD9">
        <w:rPr>
          <w:lang w:val="en-US"/>
        </w:rPr>
        <w:t>Garolera</w:t>
      </w:r>
      <w:proofErr w:type="spellEnd"/>
      <w:r w:rsidRPr="00235FD9">
        <w:rPr>
          <w:lang w:val="en-US"/>
        </w:rPr>
        <w:t>, J. (2001).</w:t>
      </w:r>
      <w:proofErr w:type="gramEnd"/>
      <w:r w:rsidRPr="00235FD9">
        <w:rPr>
          <w:lang w:val="en-US"/>
        </w:rPr>
        <w:t xml:space="preserve"> Consumption of symbols as carriers of culture: A study of Japanese and Spanish brand personality constructs. </w:t>
      </w:r>
      <w:r w:rsidRPr="00235FD9">
        <w:rPr>
          <w:i/>
          <w:iCs/>
          <w:lang w:val="en-US"/>
        </w:rPr>
        <w:t>Journal of Personality and Social Psychology</w:t>
      </w:r>
      <w:r w:rsidRPr="00235FD9">
        <w:rPr>
          <w:lang w:val="en-US"/>
        </w:rPr>
        <w:t xml:space="preserve">, </w:t>
      </w:r>
      <w:r w:rsidRPr="00235FD9">
        <w:rPr>
          <w:i/>
          <w:iCs/>
          <w:lang w:val="en-US"/>
        </w:rPr>
        <w:t>81</w:t>
      </w:r>
      <w:r w:rsidRPr="00235FD9">
        <w:rPr>
          <w:lang w:val="en-US"/>
        </w:rPr>
        <w:t>(September), pp. 492-508.</w:t>
      </w:r>
    </w:p>
    <w:p w:rsidR="00235FD9" w:rsidRPr="00235FD9" w:rsidRDefault="00235FD9" w:rsidP="00235FD9">
      <w:pPr>
        <w:ind w:left="709" w:hanging="709"/>
        <w:jc w:val="both"/>
        <w:rPr>
          <w:color w:val="000000"/>
          <w:lang w:val="en-US"/>
        </w:rPr>
      </w:pPr>
      <w:proofErr w:type="spellStart"/>
      <w:proofErr w:type="gramStart"/>
      <w:r w:rsidRPr="00235FD9">
        <w:rPr>
          <w:color w:val="000000"/>
          <w:lang w:val="en-US"/>
        </w:rPr>
        <w:t>Aaker</w:t>
      </w:r>
      <w:proofErr w:type="spellEnd"/>
      <w:r w:rsidRPr="00235FD9">
        <w:rPr>
          <w:color w:val="000000"/>
          <w:lang w:val="en-US"/>
        </w:rPr>
        <w:t xml:space="preserve">, D., and </w:t>
      </w:r>
      <w:proofErr w:type="spellStart"/>
      <w:r w:rsidRPr="00235FD9">
        <w:rPr>
          <w:color w:val="000000"/>
          <w:lang w:val="en-US"/>
        </w:rPr>
        <w:t>Joachimsthaler</w:t>
      </w:r>
      <w:proofErr w:type="spellEnd"/>
      <w:r w:rsidRPr="00235FD9">
        <w:rPr>
          <w:color w:val="000000"/>
          <w:lang w:val="en-US"/>
        </w:rPr>
        <w:t>, E. (2000).</w:t>
      </w:r>
      <w:proofErr w:type="gramEnd"/>
      <w:r w:rsidRPr="00235FD9">
        <w:rPr>
          <w:color w:val="000000"/>
          <w:lang w:val="en-US"/>
        </w:rPr>
        <w:t xml:space="preserve"> </w:t>
      </w:r>
      <w:proofErr w:type="gramStart"/>
      <w:r w:rsidRPr="00235FD9">
        <w:rPr>
          <w:i/>
          <w:iCs/>
          <w:color w:val="000000"/>
          <w:lang w:val="en-US"/>
        </w:rPr>
        <w:t>Brand leadership.</w:t>
      </w:r>
      <w:proofErr w:type="gramEnd"/>
      <w:r w:rsidRPr="00235FD9">
        <w:rPr>
          <w:i/>
          <w:iCs/>
          <w:color w:val="000000"/>
          <w:lang w:val="en-US"/>
        </w:rPr>
        <w:t xml:space="preserve"> </w:t>
      </w:r>
      <w:r w:rsidRPr="00235FD9">
        <w:rPr>
          <w:color w:val="000000"/>
          <w:lang w:val="en-US"/>
        </w:rPr>
        <w:t>New York: Free Press.</w:t>
      </w:r>
    </w:p>
    <w:p w:rsidR="00235FD9" w:rsidRPr="00235FD9" w:rsidRDefault="00235FD9" w:rsidP="00235FD9">
      <w:pPr>
        <w:ind w:left="709" w:hanging="709"/>
        <w:jc w:val="both"/>
        <w:rPr>
          <w:lang w:val="en-US"/>
        </w:rPr>
      </w:pPr>
      <w:proofErr w:type="spellStart"/>
      <w:r w:rsidRPr="00235FD9">
        <w:rPr>
          <w:lang w:val="en-US"/>
        </w:rPr>
        <w:t>Aaker</w:t>
      </w:r>
      <w:proofErr w:type="spellEnd"/>
      <w:r w:rsidRPr="00235FD9">
        <w:rPr>
          <w:lang w:val="en-US"/>
        </w:rPr>
        <w:t xml:space="preserve">, J.L. (1997). </w:t>
      </w:r>
      <w:proofErr w:type="gramStart"/>
      <w:r w:rsidRPr="00235FD9">
        <w:rPr>
          <w:lang w:val="en-US"/>
        </w:rPr>
        <w:t>Dimensions of brand personality.</w:t>
      </w:r>
      <w:proofErr w:type="gramEnd"/>
      <w:r w:rsidRPr="00235FD9">
        <w:rPr>
          <w:lang w:val="en-US"/>
        </w:rPr>
        <w:t xml:space="preserve"> </w:t>
      </w:r>
      <w:r w:rsidRPr="00235FD9">
        <w:rPr>
          <w:i/>
          <w:iCs/>
          <w:lang w:val="en-US"/>
        </w:rPr>
        <w:t>Journal of Marketing Research</w:t>
      </w:r>
      <w:r w:rsidRPr="00235FD9">
        <w:rPr>
          <w:lang w:val="en-US"/>
        </w:rPr>
        <w:t xml:space="preserve">, </w:t>
      </w:r>
      <w:r w:rsidRPr="00235FD9">
        <w:rPr>
          <w:i/>
          <w:iCs/>
          <w:lang w:val="en-US"/>
        </w:rPr>
        <w:t>34</w:t>
      </w:r>
      <w:r w:rsidRPr="00235FD9">
        <w:rPr>
          <w:lang w:val="en-US"/>
        </w:rPr>
        <w:t>(August), pp. 347-356.</w:t>
      </w:r>
    </w:p>
    <w:p w:rsidR="00235FD9" w:rsidRPr="00235FD9" w:rsidRDefault="00235FD9" w:rsidP="00235FD9">
      <w:pPr>
        <w:ind w:left="709" w:hanging="709"/>
        <w:jc w:val="both"/>
        <w:rPr>
          <w:rFonts w:eastAsia="MS Mincho"/>
          <w:lang w:val="en-US"/>
        </w:rPr>
      </w:pPr>
      <w:proofErr w:type="spellStart"/>
      <w:r w:rsidRPr="00235FD9">
        <w:rPr>
          <w:rFonts w:eastAsia="MS Mincho"/>
          <w:lang w:val="en-US"/>
        </w:rPr>
        <w:t>Aaker</w:t>
      </w:r>
      <w:proofErr w:type="spellEnd"/>
      <w:r w:rsidRPr="00235FD9">
        <w:rPr>
          <w:rFonts w:eastAsia="MS Mincho"/>
          <w:lang w:val="en-US"/>
        </w:rPr>
        <w:t xml:space="preserve">, J.L. (1997). </w:t>
      </w:r>
      <w:proofErr w:type="gramStart"/>
      <w:r w:rsidRPr="00235FD9">
        <w:rPr>
          <w:rFonts w:eastAsia="MS Mincho"/>
          <w:lang w:val="en-US"/>
        </w:rPr>
        <w:t>Dimensions of brand personality.</w:t>
      </w:r>
      <w:proofErr w:type="gramEnd"/>
      <w:r w:rsidRPr="00235FD9">
        <w:rPr>
          <w:rFonts w:eastAsia="MS Mincho"/>
          <w:lang w:val="en-US"/>
        </w:rPr>
        <w:t xml:space="preserve"> </w:t>
      </w:r>
      <w:r w:rsidRPr="00235FD9">
        <w:rPr>
          <w:rFonts w:eastAsia="MS Mincho"/>
          <w:i/>
          <w:iCs/>
          <w:lang w:val="en-US"/>
        </w:rPr>
        <w:t>Journal of Marketing Research</w:t>
      </w:r>
      <w:r w:rsidRPr="00235FD9">
        <w:rPr>
          <w:rFonts w:eastAsia="MS Mincho"/>
          <w:lang w:val="en-US"/>
        </w:rPr>
        <w:t xml:space="preserve">, </w:t>
      </w:r>
      <w:r w:rsidRPr="00235FD9">
        <w:rPr>
          <w:rFonts w:eastAsia="MS Mincho"/>
          <w:i/>
          <w:iCs/>
          <w:lang w:val="en-US"/>
        </w:rPr>
        <w:t>34</w:t>
      </w:r>
      <w:r w:rsidRPr="00235FD9">
        <w:rPr>
          <w:rFonts w:eastAsia="MS Mincho"/>
          <w:lang w:val="en-US"/>
        </w:rPr>
        <w:t>(August), pp. 347-356.</w:t>
      </w:r>
    </w:p>
    <w:p w:rsidR="00235FD9" w:rsidRPr="00235FD9" w:rsidRDefault="00235FD9" w:rsidP="00235FD9">
      <w:pPr>
        <w:autoSpaceDE w:val="0"/>
        <w:autoSpaceDN w:val="0"/>
        <w:adjustRightInd w:val="0"/>
        <w:ind w:left="709" w:hanging="709"/>
        <w:jc w:val="both"/>
        <w:rPr>
          <w:lang w:val="en-US"/>
        </w:rPr>
      </w:pPr>
      <w:proofErr w:type="gramStart"/>
      <w:r w:rsidRPr="00235FD9">
        <w:rPr>
          <w:lang w:val="en-US"/>
        </w:rPr>
        <w:t xml:space="preserve">Brown, H. E., </w:t>
      </w:r>
      <w:proofErr w:type="spellStart"/>
      <w:r w:rsidRPr="00235FD9">
        <w:rPr>
          <w:lang w:val="en-US"/>
        </w:rPr>
        <w:t>Shivashanker</w:t>
      </w:r>
      <w:proofErr w:type="spellEnd"/>
      <w:r w:rsidRPr="00235FD9">
        <w:rPr>
          <w:lang w:val="en-US"/>
        </w:rPr>
        <w:t xml:space="preserve">, R., &amp; </w:t>
      </w:r>
      <w:proofErr w:type="spellStart"/>
      <w:r w:rsidRPr="00235FD9">
        <w:rPr>
          <w:lang w:val="en-US"/>
        </w:rPr>
        <w:t>Brucker</w:t>
      </w:r>
      <w:proofErr w:type="spellEnd"/>
      <w:r w:rsidRPr="00235FD9">
        <w:rPr>
          <w:lang w:val="en-US"/>
        </w:rPr>
        <w:t>, R. W. (1989).</w:t>
      </w:r>
      <w:proofErr w:type="gramEnd"/>
      <w:r w:rsidRPr="00235FD9">
        <w:rPr>
          <w:lang w:val="en-US"/>
        </w:rPr>
        <w:t xml:space="preserve"> </w:t>
      </w:r>
      <w:proofErr w:type="gramStart"/>
      <w:r w:rsidRPr="00235FD9">
        <w:rPr>
          <w:lang w:val="en-US"/>
        </w:rPr>
        <w:t>Requirements driven market segmentation.</w:t>
      </w:r>
      <w:proofErr w:type="gramEnd"/>
      <w:r w:rsidRPr="00235FD9">
        <w:rPr>
          <w:lang w:val="en-US"/>
        </w:rPr>
        <w:t xml:space="preserve"> Industrial Marketing Management, 18(2), pp. 105–112.</w:t>
      </w:r>
    </w:p>
    <w:p w:rsidR="00235FD9" w:rsidRPr="00235FD9" w:rsidRDefault="00235FD9" w:rsidP="00235FD9">
      <w:pPr>
        <w:ind w:left="709" w:hanging="709"/>
        <w:jc w:val="both"/>
        <w:rPr>
          <w:rFonts w:eastAsia="MS Mincho"/>
          <w:lang w:val="en-US"/>
        </w:rPr>
      </w:pPr>
      <w:proofErr w:type="gramStart"/>
      <w:r w:rsidRPr="00235FD9">
        <w:rPr>
          <w:rFonts w:eastAsia="MS Mincho"/>
          <w:lang w:val="en-US"/>
        </w:rPr>
        <w:t>Costa, P.T., &amp; McCrae, R.R. (1992).</w:t>
      </w:r>
      <w:proofErr w:type="gramEnd"/>
      <w:r w:rsidRPr="00235FD9">
        <w:rPr>
          <w:rFonts w:eastAsia="MS Mincho"/>
          <w:lang w:val="en-US"/>
        </w:rPr>
        <w:t xml:space="preserve"> </w:t>
      </w:r>
      <w:r w:rsidRPr="00235FD9">
        <w:rPr>
          <w:rFonts w:eastAsia="MS Mincho"/>
          <w:i/>
          <w:iCs/>
          <w:lang w:val="en-US"/>
        </w:rPr>
        <w:t>Revised NEO Personality Inventory (NEO-PI-R) and NEO Five-Factor Inventory (NEO-FFI): Professional manual</w:t>
      </w:r>
      <w:r w:rsidRPr="00235FD9">
        <w:rPr>
          <w:rFonts w:eastAsia="MS Mincho"/>
          <w:lang w:val="en-US"/>
        </w:rPr>
        <w:t>. Odessa: Psychological Assessment Resources.</w:t>
      </w:r>
    </w:p>
    <w:p w:rsidR="00235FD9" w:rsidRPr="00235FD9" w:rsidRDefault="00235FD9" w:rsidP="00235FD9">
      <w:pPr>
        <w:ind w:left="709" w:hanging="709"/>
        <w:jc w:val="both"/>
        <w:rPr>
          <w:lang w:val="en-US"/>
        </w:rPr>
      </w:pPr>
      <w:proofErr w:type="gramStart"/>
      <w:r w:rsidRPr="00235FD9">
        <w:rPr>
          <w:lang w:val="en-US"/>
        </w:rPr>
        <w:t xml:space="preserve">De </w:t>
      </w:r>
      <w:proofErr w:type="spellStart"/>
      <w:r w:rsidRPr="00235FD9">
        <w:rPr>
          <w:lang w:val="en-US"/>
        </w:rPr>
        <w:t>Pelsmacker</w:t>
      </w:r>
      <w:proofErr w:type="spellEnd"/>
      <w:r w:rsidRPr="00235FD9">
        <w:rPr>
          <w:lang w:val="en-US"/>
        </w:rPr>
        <w:t xml:space="preserve">, P., </w:t>
      </w:r>
      <w:proofErr w:type="spellStart"/>
      <w:r w:rsidRPr="00235FD9">
        <w:rPr>
          <w:lang w:val="en-US"/>
        </w:rPr>
        <w:t>Geuens</w:t>
      </w:r>
      <w:proofErr w:type="spellEnd"/>
      <w:r w:rsidRPr="00235FD9">
        <w:rPr>
          <w:lang w:val="en-US"/>
        </w:rPr>
        <w:t>, M., &amp; Van den Bergh, J. (2007).</w:t>
      </w:r>
      <w:proofErr w:type="gramEnd"/>
      <w:r w:rsidRPr="00235FD9">
        <w:rPr>
          <w:lang w:val="en-US"/>
        </w:rPr>
        <w:t xml:space="preserve"> </w:t>
      </w:r>
      <w:r w:rsidRPr="00235FD9">
        <w:rPr>
          <w:i/>
          <w:iCs/>
          <w:lang w:val="en-US"/>
        </w:rPr>
        <w:t xml:space="preserve">Marketing Communications </w:t>
      </w:r>
      <w:r w:rsidRPr="00235FD9">
        <w:rPr>
          <w:lang w:val="en-US"/>
        </w:rPr>
        <w:t>(3rd ed.), London: Pearson Education.</w:t>
      </w:r>
    </w:p>
    <w:p w:rsidR="00235FD9" w:rsidRPr="00235FD9" w:rsidRDefault="00235FD9" w:rsidP="00235FD9">
      <w:pPr>
        <w:pStyle w:val="Default"/>
        <w:ind w:left="709" w:hanging="709"/>
        <w:jc w:val="both"/>
        <w:rPr>
          <w:color w:val="auto"/>
          <w:lang w:val="en-US"/>
        </w:rPr>
      </w:pPr>
      <w:proofErr w:type="spellStart"/>
      <w:proofErr w:type="gramStart"/>
      <w:r w:rsidRPr="00235FD9">
        <w:rPr>
          <w:lang w:val="en-US"/>
        </w:rPr>
        <w:t>Geuens</w:t>
      </w:r>
      <w:proofErr w:type="spellEnd"/>
      <w:r w:rsidRPr="00235FD9">
        <w:rPr>
          <w:lang w:val="en-US"/>
        </w:rPr>
        <w:t xml:space="preserve">, M, </w:t>
      </w:r>
      <w:proofErr w:type="spellStart"/>
      <w:r w:rsidRPr="00235FD9">
        <w:rPr>
          <w:lang w:val="en-US"/>
        </w:rPr>
        <w:t>Weijters</w:t>
      </w:r>
      <w:proofErr w:type="spellEnd"/>
      <w:r w:rsidRPr="00235FD9">
        <w:rPr>
          <w:lang w:val="en-US"/>
        </w:rPr>
        <w:t xml:space="preserve">, B, </w:t>
      </w:r>
      <w:proofErr w:type="spellStart"/>
      <w:r w:rsidRPr="00235FD9">
        <w:rPr>
          <w:lang w:val="en-US"/>
        </w:rPr>
        <w:t>Wulf</w:t>
      </w:r>
      <w:proofErr w:type="spellEnd"/>
      <w:r w:rsidRPr="00235FD9">
        <w:rPr>
          <w:lang w:val="en-US"/>
        </w:rPr>
        <w:t xml:space="preserve">, K. (2008) “A New Measure of Brand Personality”, </w:t>
      </w:r>
      <w:proofErr w:type="spellStart"/>
      <w:r w:rsidRPr="00235FD9">
        <w:rPr>
          <w:lang w:val="en-US"/>
        </w:rPr>
        <w:t>Decembe</w:t>
      </w:r>
      <w:proofErr w:type="spellEnd"/>
      <w:r w:rsidRPr="00235FD9">
        <w:rPr>
          <w:lang w:val="en-US"/>
        </w:rPr>
        <w:t xml:space="preserve">, </w:t>
      </w:r>
      <w:proofErr w:type="spellStart"/>
      <w:r w:rsidRPr="00235FD9">
        <w:rPr>
          <w:lang w:val="en-US"/>
        </w:rPr>
        <w:t>Universiteit</w:t>
      </w:r>
      <w:proofErr w:type="spellEnd"/>
      <w:r w:rsidRPr="00235FD9">
        <w:rPr>
          <w:lang w:val="en-US"/>
        </w:rPr>
        <w:t xml:space="preserve"> Gent, </w:t>
      </w:r>
      <w:proofErr w:type="spellStart"/>
      <w:r w:rsidRPr="00235FD9">
        <w:rPr>
          <w:i/>
          <w:lang w:val="en-US"/>
        </w:rPr>
        <w:t>Faculteit</w:t>
      </w:r>
      <w:proofErr w:type="spellEnd"/>
      <w:r w:rsidRPr="00235FD9">
        <w:rPr>
          <w:i/>
          <w:lang w:val="en-US"/>
        </w:rPr>
        <w:t xml:space="preserve"> </w:t>
      </w:r>
      <w:proofErr w:type="spellStart"/>
      <w:r w:rsidRPr="00235FD9">
        <w:rPr>
          <w:i/>
          <w:lang w:val="en-US"/>
        </w:rPr>
        <w:t>Economie</w:t>
      </w:r>
      <w:proofErr w:type="spellEnd"/>
      <w:r w:rsidRPr="00235FD9">
        <w:rPr>
          <w:i/>
          <w:lang w:val="en-US"/>
        </w:rPr>
        <w:t xml:space="preserve"> En </w:t>
      </w:r>
      <w:proofErr w:type="spellStart"/>
      <w:r w:rsidRPr="00235FD9">
        <w:rPr>
          <w:i/>
          <w:lang w:val="en-US"/>
        </w:rPr>
        <w:t>Bedrijfskunde</w:t>
      </w:r>
      <w:proofErr w:type="spellEnd"/>
      <w:r w:rsidRPr="00235FD9">
        <w:rPr>
          <w:lang w:val="en-US"/>
        </w:rPr>
        <w:t>, D. 2008/7012/54.</w:t>
      </w:r>
      <w:proofErr w:type="gramEnd"/>
    </w:p>
    <w:p w:rsidR="00235FD9" w:rsidRPr="00235FD9" w:rsidRDefault="00235FD9" w:rsidP="00235FD9">
      <w:pPr>
        <w:pStyle w:val="Default"/>
        <w:ind w:left="709" w:hanging="709"/>
        <w:jc w:val="both"/>
        <w:rPr>
          <w:lang w:val="en-US"/>
        </w:rPr>
      </w:pPr>
      <w:r w:rsidRPr="00235FD9">
        <w:rPr>
          <w:lang w:val="en-US"/>
        </w:rPr>
        <w:t xml:space="preserve">Goldberg, L.R. (1993). </w:t>
      </w:r>
      <w:proofErr w:type="gramStart"/>
      <w:r w:rsidRPr="00235FD9">
        <w:rPr>
          <w:lang w:val="en-US"/>
        </w:rPr>
        <w:t>“The structure of phenotypic personality traits.”</w:t>
      </w:r>
      <w:proofErr w:type="gramEnd"/>
      <w:r w:rsidRPr="00235FD9">
        <w:rPr>
          <w:lang w:val="en-US"/>
        </w:rPr>
        <w:t xml:space="preserve"> </w:t>
      </w:r>
      <w:r w:rsidRPr="00235FD9">
        <w:rPr>
          <w:i/>
          <w:iCs/>
          <w:lang w:val="en-US"/>
        </w:rPr>
        <w:t>American Psychologist, 48</w:t>
      </w:r>
      <w:r w:rsidRPr="00235FD9">
        <w:rPr>
          <w:lang w:val="en-US"/>
        </w:rPr>
        <w:t>(1), pp. 26-34.</w:t>
      </w:r>
    </w:p>
    <w:p w:rsidR="00235FD9" w:rsidRPr="00235FD9" w:rsidRDefault="00235FD9" w:rsidP="00235FD9">
      <w:pPr>
        <w:autoSpaceDE w:val="0"/>
        <w:autoSpaceDN w:val="0"/>
        <w:adjustRightInd w:val="0"/>
        <w:ind w:left="709" w:hanging="709"/>
        <w:jc w:val="both"/>
        <w:rPr>
          <w:lang w:val="en-US"/>
        </w:rPr>
      </w:pPr>
      <w:proofErr w:type="spellStart"/>
      <w:r w:rsidRPr="00235FD9">
        <w:rPr>
          <w:lang w:val="en-US"/>
        </w:rPr>
        <w:t>Hankinson</w:t>
      </w:r>
      <w:proofErr w:type="gramStart"/>
      <w:r w:rsidRPr="00235FD9">
        <w:rPr>
          <w:lang w:val="en-US"/>
        </w:rPr>
        <w:t>,G</w:t>
      </w:r>
      <w:proofErr w:type="spellEnd"/>
      <w:proofErr w:type="gramEnd"/>
      <w:r w:rsidRPr="00235FD9">
        <w:rPr>
          <w:lang w:val="en-US"/>
        </w:rPr>
        <w:t>.(2006).The management of destination brands: Five guiding principles based on recent developments in corporate branding theory. Brand Mangagement</w:t>
      </w:r>
      <w:proofErr w:type="gramStart"/>
      <w:r w:rsidRPr="00235FD9">
        <w:rPr>
          <w:lang w:val="en-US"/>
        </w:rPr>
        <w:t>,Vol.14</w:t>
      </w:r>
      <w:proofErr w:type="gramEnd"/>
      <w:r w:rsidRPr="00235FD9">
        <w:rPr>
          <w:lang w:val="en-US"/>
        </w:rPr>
        <w:t>, No.3, pp. 240-254.</w:t>
      </w:r>
    </w:p>
    <w:p w:rsidR="00235FD9" w:rsidRPr="00235FD9" w:rsidRDefault="00235FD9" w:rsidP="00235FD9">
      <w:pPr>
        <w:pStyle w:val="Default"/>
        <w:ind w:left="709" w:hanging="709"/>
        <w:jc w:val="both"/>
        <w:rPr>
          <w:color w:val="auto"/>
          <w:lang w:val="en-US"/>
        </w:rPr>
      </w:pPr>
      <w:r w:rsidRPr="00235FD9">
        <w:rPr>
          <w:lang w:val="en-US"/>
        </w:rPr>
        <w:t xml:space="preserve">John, O.P., &amp; </w:t>
      </w:r>
      <w:proofErr w:type="spellStart"/>
      <w:r w:rsidRPr="00235FD9">
        <w:rPr>
          <w:lang w:val="en-US"/>
        </w:rPr>
        <w:t>Srivastava</w:t>
      </w:r>
      <w:proofErr w:type="spellEnd"/>
      <w:r w:rsidRPr="00235FD9">
        <w:rPr>
          <w:lang w:val="en-US"/>
        </w:rPr>
        <w:t xml:space="preserve">, S. (1999). “The Big Five trait taxonomy: history, measurement and theoretical perspectives”. In L.A. </w:t>
      </w:r>
      <w:proofErr w:type="spellStart"/>
      <w:r w:rsidRPr="00235FD9">
        <w:rPr>
          <w:lang w:val="en-US"/>
        </w:rPr>
        <w:t>Pervin</w:t>
      </w:r>
      <w:proofErr w:type="spellEnd"/>
      <w:r w:rsidRPr="00235FD9">
        <w:rPr>
          <w:lang w:val="en-US"/>
        </w:rPr>
        <w:t xml:space="preserve">, &amp; O.P. John (Ed.), </w:t>
      </w:r>
      <w:r w:rsidRPr="00235FD9">
        <w:rPr>
          <w:i/>
          <w:iCs/>
          <w:lang w:val="en-US"/>
        </w:rPr>
        <w:t xml:space="preserve">Handbook of Personality </w:t>
      </w:r>
      <w:r w:rsidRPr="00235FD9">
        <w:rPr>
          <w:lang w:val="en-US"/>
        </w:rPr>
        <w:t>(pp. 102-138). New York/London: The Guilford Press.</w:t>
      </w:r>
    </w:p>
    <w:p w:rsidR="00235FD9" w:rsidRPr="00235FD9" w:rsidRDefault="00235FD9" w:rsidP="00235FD9">
      <w:pPr>
        <w:ind w:left="709" w:hanging="709"/>
        <w:jc w:val="both"/>
        <w:rPr>
          <w:lang w:val="en-US"/>
        </w:rPr>
      </w:pPr>
      <w:proofErr w:type="spellStart"/>
      <w:r w:rsidRPr="00235FD9">
        <w:rPr>
          <w:lang w:val="en-US"/>
        </w:rPr>
        <w:t>Kapferer</w:t>
      </w:r>
      <w:proofErr w:type="spellEnd"/>
      <w:r w:rsidRPr="00235FD9">
        <w:rPr>
          <w:lang w:val="en-US"/>
        </w:rPr>
        <w:t xml:space="preserve">, J.N. (2008). </w:t>
      </w:r>
      <w:proofErr w:type="gramStart"/>
      <w:r w:rsidRPr="00235FD9">
        <w:rPr>
          <w:i/>
          <w:iCs/>
          <w:lang w:val="en-US"/>
        </w:rPr>
        <w:t xml:space="preserve">The new strategic brand management </w:t>
      </w:r>
      <w:r w:rsidRPr="00235FD9">
        <w:rPr>
          <w:lang w:val="en-US"/>
        </w:rPr>
        <w:t>(4th edition).</w:t>
      </w:r>
      <w:proofErr w:type="gramEnd"/>
      <w:r w:rsidRPr="00235FD9">
        <w:rPr>
          <w:lang w:val="en-US"/>
        </w:rPr>
        <w:t xml:space="preserve"> London: </w:t>
      </w:r>
      <w:proofErr w:type="spellStart"/>
      <w:r w:rsidRPr="00235FD9">
        <w:rPr>
          <w:lang w:val="en-US"/>
        </w:rPr>
        <w:t>Kogan</w:t>
      </w:r>
      <w:proofErr w:type="spellEnd"/>
      <w:r w:rsidRPr="00235FD9">
        <w:rPr>
          <w:lang w:val="en-US"/>
        </w:rPr>
        <w:t xml:space="preserve"> Page.</w:t>
      </w:r>
    </w:p>
    <w:p w:rsidR="00235FD9" w:rsidRPr="00235FD9" w:rsidRDefault="00235FD9" w:rsidP="00235FD9">
      <w:pPr>
        <w:autoSpaceDE w:val="0"/>
        <w:autoSpaceDN w:val="0"/>
        <w:adjustRightInd w:val="0"/>
        <w:ind w:left="709" w:hanging="709"/>
        <w:jc w:val="both"/>
        <w:rPr>
          <w:lang w:val="en-US"/>
        </w:rPr>
      </w:pPr>
      <w:proofErr w:type="spellStart"/>
      <w:r w:rsidRPr="00235FD9">
        <w:rPr>
          <w:lang w:val="en-US"/>
        </w:rPr>
        <w:t>Kavaratzis</w:t>
      </w:r>
      <w:proofErr w:type="gramStart"/>
      <w:r w:rsidRPr="00235FD9">
        <w:rPr>
          <w:lang w:val="en-US"/>
        </w:rPr>
        <w:t>,M</w:t>
      </w:r>
      <w:proofErr w:type="spellEnd"/>
      <w:proofErr w:type="gramEnd"/>
      <w:r w:rsidRPr="00235FD9">
        <w:rPr>
          <w:lang w:val="en-US"/>
        </w:rPr>
        <w:t xml:space="preserve">.(2005). </w:t>
      </w:r>
      <w:proofErr w:type="gramStart"/>
      <w:r w:rsidRPr="00235FD9">
        <w:rPr>
          <w:lang w:val="en-US"/>
        </w:rPr>
        <w:t xml:space="preserve">Branding the City through Culture and </w:t>
      </w:r>
      <w:proofErr w:type="spellStart"/>
      <w:r w:rsidRPr="00235FD9">
        <w:rPr>
          <w:lang w:val="en-US"/>
        </w:rPr>
        <w:t>Entertainement.AESOP</w:t>
      </w:r>
      <w:proofErr w:type="spellEnd"/>
      <w:r w:rsidRPr="00235FD9">
        <w:rPr>
          <w:lang w:val="en-US"/>
        </w:rPr>
        <w:t xml:space="preserve"> 05, Vienna, 2005.</w:t>
      </w:r>
      <w:proofErr w:type="gramEnd"/>
    </w:p>
    <w:p w:rsidR="00235FD9" w:rsidRPr="00235FD9" w:rsidRDefault="00235FD9" w:rsidP="00235FD9">
      <w:pPr>
        <w:autoSpaceDE w:val="0"/>
        <w:autoSpaceDN w:val="0"/>
        <w:adjustRightInd w:val="0"/>
        <w:ind w:left="709" w:hanging="709"/>
        <w:jc w:val="both"/>
        <w:rPr>
          <w:color w:val="231F20"/>
          <w:lang w:val="en-US"/>
        </w:rPr>
      </w:pPr>
      <w:proofErr w:type="spellStart"/>
      <w:r w:rsidRPr="00235FD9">
        <w:rPr>
          <w:color w:val="231F20"/>
          <w:lang w:val="en-US"/>
        </w:rPr>
        <w:t>Kavaratsiz</w:t>
      </w:r>
      <w:proofErr w:type="spellEnd"/>
      <w:r w:rsidRPr="00235FD9">
        <w:rPr>
          <w:color w:val="231F20"/>
          <w:lang w:val="en-US"/>
        </w:rPr>
        <w:t xml:space="preserve">, M. and </w:t>
      </w:r>
      <w:proofErr w:type="spellStart"/>
      <w:r w:rsidRPr="00235FD9">
        <w:rPr>
          <w:color w:val="231F20"/>
          <w:lang w:val="en-US"/>
        </w:rPr>
        <w:t>Ashoworth</w:t>
      </w:r>
      <w:proofErr w:type="spellEnd"/>
      <w:r w:rsidRPr="00235FD9">
        <w:rPr>
          <w:color w:val="231F20"/>
          <w:lang w:val="en-US"/>
        </w:rPr>
        <w:t xml:space="preserve">, G. J. </w:t>
      </w:r>
      <w:r w:rsidRPr="00235FD9">
        <w:rPr>
          <w:iCs/>
          <w:color w:val="231F20"/>
          <w:lang w:val="en-US"/>
        </w:rPr>
        <w:t>(2005).City Branding: An Effective Assertion of Identity or a Transitory Marketing Trick”</w:t>
      </w:r>
      <w:r w:rsidRPr="00235FD9">
        <w:rPr>
          <w:color w:val="231F20"/>
          <w:lang w:val="en-US"/>
        </w:rPr>
        <w:t xml:space="preserve"> </w:t>
      </w:r>
      <w:proofErr w:type="spellStart"/>
      <w:r w:rsidRPr="00235FD9">
        <w:rPr>
          <w:color w:val="231F20"/>
          <w:lang w:val="en-US"/>
        </w:rPr>
        <w:t>Tijdschrift</w:t>
      </w:r>
      <w:proofErr w:type="spellEnd"/>
      <w:r w:rsidRPr="00235FD9">
        <w:rPr>
          <w:color w:val="231F20"/>
          <w:lang w:val="en-US"/>
        </w:rPr>
        <w:t xml:space="preserve"> </w:t>
      </w:r>
      <w:proofErr w:type="spellStart"/>
      <w:r w:rsidRPr="00235FD9">
        <w:rPr>
          <w:color w:val="231F20"/>
          <w:lang w:val="en-US"/>
        </w:rPr>
        <w:t>vor</w:t>
      </w:r>
      <w:proofErr w:type="spellEnd"/>
      <w:r w:rsidRPr="00235FD9">
        <w:rPr>
          <w:color w:val="231F20"/>
          <w:lang w:val="en-US"/>
        </w:rPr>
        <w:t xml:space="preserve"> </w:t>
      </w:r>
      <w:proofErr w:type="spellStart"/>
      <w:r w:rsidRPr="00235FD9">
        <w:rPr>
          <w:color w:val="231F20"/>
          <w:lang w:val="en-US"/>
        </w:rPr>
        <w:t>Economische</w:t>
      </w:r>
      <w:proofErr w:type="spellEnd"/>
      <w:r w:rsidRPr="00235FD9">
        <w:rPr>
          <w:color w:val="231F20"/>
          <w:lang w:val="en-US"/>
        </w:rPr>
        <w:t xml:space="preserve"> en </w:t>
      </w:r>
      <w:proofErr w:type="spellStart"/>
      <w:r w:rsidRPr="00235FD9">
        <w:rPr>
          <w:color w:val="231F20"/>
          <w:lang w:val="en-US"/>
        </w:rPr>
        <w:t>Sociale</w:t>
      </w:r>
      <w:proofErr w:type="spellEnd"/>
      <w:r w:rsidRPr="00235FD9">
        <w:rPr>
          <w:color w:val="231F20"/>
          <w:lang w:val="en-US"/>
        </w:rPr>
        <w:t xml:space="preserve"> </w:t>
      </w:r>
      <w:proofErr w:type="spellStart"/>
      <w:r w:rsidRPr="00235FD9">
        <w:rPr>
          <w:color w:val="231F20"/>
          <w:lang w:val="en-US"/>
        </w:rPr>
        <w:t>Geografie</w:t>
      </w:r>
      <w:proofErr w:type="spellEnd"/>
      <w:r w:rsidRPr="00235FD9">
        <w:rPr>
          <w:color w:val="231F20"/>
          <w:lang w:val="en-US"/>
        </w:rPr>
        <w:t>, Vol. 96, No. 5, pp. 506–514.</w:t>
      </w:r>
    </w:p>
    <w:p w:rsidR="00235FD9" w:rsidRPr="00235FD9" w:rsidRDefault="00235FD9" w:rsidP="00235FD9">
      <w:pPr>
        <w:ind w:left="709" w:hanging="709"/>
        <w:jc w:val="both"/>
        <w:rPr>
          <w:lang w:val="en-US"/>
        </w:rPr>
      </w:pPr>
      <w:r w:rsidRPr="00235FD9">
        <w:rPr>
          <w:lang w:val="en-US"/>
        </w:rPr>
        <w:t xml:space="preserve">Keller, K.L. (2008), </w:t>
      </w:r>
      <w:r w:rsidRPr="00235FD9">
        <w:rPr>
          <w:i/>
          <w:iCs/>
          <w:lang w:val="en-US"/>
        </w:rPr>
        <w:t xml:space="preserve">Strategic Brand Management. </w:t>
      </w:r>
      <w:proofErr w:type="gramStart"/>
      <w:r w:rsidRPr="00235FD9">
        <w:rPr>
          <w:i/>
          <w:iCs/>
          <w:lang w:val="en-US"/>
        </w:rPr>
        <w:t xml:space="preserve">Building, Measuring, and Managing Brand Equity </w:t>
      </w:r>
      <w:r w:rsidRPr="00235FD9">
        <w:rPr>
          <w:lang w:val="en-US"/>
        </w:rPr>
        <w:t>(3rd edition)</w:t>
      </w:r>
      <w:r w:rsidRPr="00235FD9">
        <w:rPr>
          <w:i/>
          <w:iCs/>
          <w:lang w:val="en-US"/>
        </w:rPr>
        <w:t>.</w:t>
      </w:r>
      <w:proofErr w:type="gramEnd"/>
      <w:r w:rsidRPr="00235FD9">
        <w:rPr>
          <w:i/>
          <w:iCs/>
          <w:lang w:val="en-US"/>
        </w:rPr>
        <w:t xml:space="preserve"> </w:t>
      </w:r>
      <w:r w:rsidRPr="00235FD9">
        <w:rPr>
          <w:lang w:val="en-US"/>
        </w:rPr>
        <w:t>Upper Saddle River, NJ: Prentice Hall.</w:t>
      </w:r>
    </w:p>
    <w:p w:rsidR="00235FD9" w:rsidRPr="00235FD9" w:rsidRDefault="00235FD9" w:rsidP="00235FD9">
      <w:pPr>
        <w:autoSpaceDE w:val="0"/>
        <w:autoSpaceDN w:val="0"/>
        <w:adjustRightInd w:val="0"/>
        <w:ind w:left="709" w:hanging="709"/>
        <w:jc w:val="both"/>
        <w:rPr>
          <w:lang w:val="en-US"/>
        </w:rPr>
      </w:pPr>
      <w:proofErr w:type="spellStart"/>
      <w:r w:rsidRPr="00235FD9">
        <w:rPr>
          <w:lang w:val="en-US"/>
        </w:rPr>
        <w:lastRenderedPageBreak/>
        <w:t>Kotler</w:t>
      </w:r>
      <w:proofErr w:type="spellEnd"/>
      <w:r w:rsidRPr="00235FD9">
        <w:rPr>
          <w:lang w:val="en-US"/>
        </w:rPr>
        <w:t xml:space="preserve">, P. and </w:t>
      </w:r>
      <w:proofErr w:type="spellStart"/>
      <w:r w:rsidRPr="00235FD9">
        <w:rPr>
          <w:lang w:val="en-US"/>
        </w:rPr>
        <w:t>Gertner</w:t>
      </w:r>
      <w:proofErr w:type="spellEnd"/>
      <w:r w:rsidRPr="00235FD9">
        <w:rPr>
          <w:lang w:val="en-US"/>
        </w:rPr>
        <w:t>, D. ( 2002 ).Country as a brand, product and beyond: A place marketing and brand management perspective, Journal of Brand Management , Vol. 9 , No. 4 – 5 , pp. 249 – 261.</w:t>
      </w:r>
    </w:p>
    <w:p w:rsidR="00235FD9" w:rsidRPr="00235FD9" w:rsidRDefault="00235FD9" w:rsidP="00235FD9">
      <w:pPr>
        <w:autoSpaceDE w:val="0"/>
        <w:autoSpaceDN w:val="0"/>
        <w:adjustRightInd w:val="0"/>
        <w:ind w:left="709" w:hanging="709"/>
        <w:jc w:val="both"/>
        <w:rPr>
          <w:lang w:val="en-US"/>
        </w:rPr>
      </w:pPr>
      <w:r w:rsidRPr="00235FD9">
        <w:rPr>
          <w:lang w:val="en-US"/>
        </w:rPr>
        <w:t>Lynch, K</w:t>
      </w:r>
      <w:proofErr w:type="gramStart"/>
      <w:r w:rsidRPr="00235FD9">
        <w:rPr>
          <w:lang w:val="en-US"/>
        </w:rPr>
        <w:t>.(</w:t>
      </w:r>
      <w:proofErr w:type="gramEnd"/>
      <w:r w:rsidRPr="00235FD9">
        <w:rPr>
          <w:lang w:val="en-US"/>
        </w:rPr>
        <w:t xml:space="preserve">1960). </w:t>
      </w:r>
      <w:proofErr w:type="gramStart"/>
      <w:r w:rsidRPr="00235FD9">
        <w:rPr>
          <w:lang w:val="en-US"/>
        </w:rPr>
        <w:t>The Image of the City.</w:t>
      </w:r>
      <w:proofErr w:type="gramEnd"/>
      <w:r w:rsidRPr="00235FD9">
        <w:rPr>
          <w:lang w:val="en-US"/>
        </w:rPr>
        <w:t xml:space="preserve"> Cambridge: MIT pres.</w:t>
      </w:r>
    </w:p>
    <w:p w:rsidR="00235FD9" w:rsidRPr="00235FD9" w:rsidRDefault="00235FD9" w:rsidP="00235FD9">
      <w:pPr>
        <w:pStyle w:val="Default"/>
        <w:ind w:left="709" w:hanging="709"/>
        <w:jc w:val="both"/>
        <w:rPr>
          <w:lang w:val="en-US"/>
        </w:rPr>
      </w:pPr>
      <w:proofErr w:type="gramStart"/>
      <w:r w:rsidRPr="00235FD9">
        <w:rPr>
          <w:lang w:val="en-US"/>
        </w:rPr>
        <w:t>McCrae, R.R., &amp; Costa, P.T. (1997).</w:t>
      </w:r>
      <w:proofErr w:type="gramEnd"/>
      <w:r w:rsidRPr="00235FD9">
        <w:rPr>
          <w:lang w:val="en-US"/>
        </w:rPr>
        <w:t xml:space="preserve"> </w:t>
      </w:r>
      <w:proofErr w:type="gramStart"/>
      <w:r w:rsidRPr="00235FD9">
        <w:rPr>
          <w:lang w:val="en-US"/>
        </w:rPr>
        <w:t>Personality trait structure as a human universal.</w:t>
      </w:r>
      <w:proofErr w:type="gramEnd"/>
      <w:r w:rsidRPr="00235FD9">
        <w:rPr>
          <w:lang w:val="en-US"/>
        </w:rPr>
        <w:t xml:space="preserve"> </w:t>
      </w:r>
      <w:r w:rsidRPr="00235FD9">
        <w:rPr>
          <w:i/>
          <w:iCs/>
          <w:lang w:val="en-US"/>
        </w:rPr>
        <w:t>American Psychologist</w:t>
      </w:r>
      <w:r w:rsidRPr="00235FD9">
        <w:rPr>
          <w:lang w:val="en-US"/>
        </w:rPr>
        <w:t xml:space="preserve">, </w:t>
      </w:r>
      <w:r w:rsidRPr="00235FD9">
        <w:rPr>
          <w:i/>
          <w:iCs/>
          <w:lang w:val="en-US"/>
        </w:rPr>
        <w:t>52</w:t>
      </w:r>
      <w:r w:rsidRPr="00235FD9">
        <w:rPr>
          <w:lang w:val="en-US"/>
        </w:rPr>
        <w:t>(May), pp. 509-516.</w:t>
      </w:r>
    </w:p>
    <w:p w:rsidR="00235FD9" w:rsidRPr="00235FD9" w:rsidRDefault="00235FD9" w:rsidP="00235FD9">
      <w:pPr>
        <w:ind w:left="709" w:hanging="709"/>
        <w:jc w:val="both"/>
        <w:rPr>
          <w:rFonts w:eastAsia="MS Mincho"/>
          <w:lang w:val="en-US"/>
        </w:rPr>
      </w:pPr>
      <w:proofErr w:type="spellStart"/>
      <w:r w:rsidRPr="00235FD9">
        <w:rPr>
          <w:rFonts w:eastAsia="MS Mincho"/>
          <w:lang w:val="en-US"/>
        </w:rPr>
        <w:t>Mervielde</w:t>
      </w:r>
      <w:proofErr w:type="spellEnd"/>
      <w:r w:rsidRPr="00235FD9">
        <w:rPr>
          <w:rFonts w:eastAsia="MS Mincho"/>
          <w:lang w:val="en-US"/>
        </w:rPr>
        <w:t xml:space="preserve">, I. (1992). The B5BBS-25: “A </w:t>
      </w:r>
      <w:proofErr w:type="spellStart"/>
      <w:r w:rsidRPr="00235FD9">
        <w:rPr>
          <w:rFonts w:eastAsia="MS Mincho"/>
          <w:lang w:val="en-US"/>
        </w:rPr>
        <w:t>flemish</w:t>
      </w:r>
      <w:proofErr w:type="spellEnd"/>
      <w:r w:rsidRPr="00235FD9">
        <w:rPr>
          <w:rFonts w:eastAsia="MS Mincho"/>
          <w:lang w:val="en-US"/>
        </w:rPr>
        <w:t xml:space="preserve"> set of bipolar markers for the big-five personality factors”. </w:t>
      </w:r>
      <w:proofErr w:type="spellStart"/>
      <w:r w:rsidRPr="00235FD9">
        <w:rPr>
          <w:rFonts w:eastAsia="MS Mincho"/>
          <w:i/>
          <w:iCs/>
          <w:lang w:val="en-US"/>
        </w:rPr>
        <w:t>Psychologica</w:t>
      </w:r>
      <w:proofErr w:type="spellEnd"/>
      <w:r w:rsidRPr="00235FD9">
        <w:rPr>
          <w:rFonts w:eastAsia="MS Mincho"/>
          <w:i/>
          <w:iCs/>
          <w:lang w:val="en-US"/>
        </w:rPr>
        <w:t xml:space="preserve"> </w:t>
      </w:r>
      <w:proofErr w:type="spellStart"/>
      <w:r w:rsidRPr="00235FD9">
        <w:rPr>
          <w:rFonts w:eastAsia="MS Mincho"/>
          <w:i/>
          <w:iCs/>
          <w:lang w:val="en-US"/>
        </w:rPr>
        <w:t>Belgica</w:t>
      </w:r>
      <w:proofErr w:type="spellEnd"/>
      <w:r w:rsidRPr="00235FD9">
        <w:rPr>
          <w:rFonts w:eastAsia="MS Mincho"/>
          <w:lang w:val="en-US"/>
        </w:rPr>
        <w:t xml:space="preserve">, </w:t>
      </w:r>
      <w:r w:rsidRPr="00235FD9">
        <w:rPr>
          <w:rFonts w:eastAsia="MS Mincho"/>
          <w:i/>
          <w:iCs/>
          <w:lang w:val="en-US"/>
        </w:rPr>
        <w:t>32</w:t>
      </w:r>
      <w:r w:rsidRPr="00235FD9">
        <w:rPr>
          <w:rFonts w:eastAsia="MS Mincho"/>
          <w:lang w:val="en-US"/>
        </w:rPr>
        <w:t>(2), pp. 195-210.</w:t>
      </w:r>
    </w:p>
    <w:p w:rsidR="00235FD9" w:rsidRPr="00235FD9" w:rsidRDefault="00235FD9" w:rsidP="00235FD9">
      <w:pPr>
        <w:ind w:left="709" w:hanging="709"/>
        <w:jc w:val="both"/>
        <w:rPr>
          <w:lang w:val="en-US"/>
        </w:rPr>
      </w:pPr>
      <w:proofErr w:type="spellStart"/>
      <w:proofErr w:type="gramStart"/>
      <w:r w:rsidRPr="00235FD9">
        <w:rPr>
          <w:lang w:val="en-US"/>
        </w:rPr>
        <w:t>Sanz</w:t>
      </w:r>
      <w:proofErr w:type="spellEnd"/>
      <w:r w:rsidRPr="00235FD9">
        <w:rPr>
          <w:lang w:val="en-US"/>
        </w:rPr>
        <w:t xml:space="preserve">, J., Gil, F., Garcia-Vera, M.P., &amp; </w:t>
      </w:r>
      <w:proofErr w:type="spellStart"/>
      <w:r w:rsidRPr="00235FD9">
        <w:rPr>
          <w:lang w:val="en-US"/>
        </w:rPr>
        <w:t>Barrasa</w:t>
      </w:r>
      <w:proofErr w:type="spellEnd"/>
      <w:r w:rsidRPr="00235FD9">
        <w:rPr>
          <w:lang w:val="en-US"/>
        </w:rPr>
        <w:t>, A. (2008).</w:t>
      </w:r>
      <w:proofErr w:type="gramEnd"/>
      <w:r w:rsidRPr="00235FD9">
        <w:rPr>
          <w:lang w:val="en-US"/>
        </w:rPr>
        <w:t xml:space="preserve"> Needs and cognition/behavior patterns at work and the Big </w:t>
      </w:r>
      <w:proofErr w:type="gramStart"/>
      <w:r w:rsidRPr="00235FD9">
        <w:rPr>
          <w:lang w:val="en-US"/>
        </w:rPr>
        <w:t>Five :</w:t>
      </w:r>
      <w:proofErr w:type="gramEnd"/>
      <w:r w:rsidRPr="00235FD9">
        <w:rPr>
          <w:lang w:val="en-US"/>
        </w:rPr>
        <w:t xml:space="preserve"> an assessment of the personality and preference inventory-normative (PAPI-N) from the perspective of the five-factor model. </w:t>
      </w:r>
      <w:r w:rsidRPr="00235FD9">
        <w:rPr>
          <w:i/>
          <w:iCs/>
          <w:lang w:val="en-US"/>
        </w:rPr>
        <w:t>International Journal of Selection and Assessment, 16</w:t>
      </w:r>
      <w:r w:rsidRPr="00235FD9">
        <w:rPr>
          <w:lang w:val="en-US"/>
        </w:rPr>
        <w:t>(1), pp. 46-58.</w:t>
      </w:r>
    </w:p>
    <w:p w:rsidR="00235FD9" w:rsidRPr="00235FD9" w:rsidRDefault="00235FD9" w:rsidP="00235FD9">
      <w:pPr>
        <w:ind w:left="709" w:hanging="709"/>
        <w:jc w:val="both"/>
        <w:rPr>
          <w:rFonts w:eastAsia="MS Mincho"/>
          <w:lang w:val="en-US"/>
        </w:rPr>
      </w:pPr>
      <w:proofErr w:type="gramStart"/>
      <w:r w:rsidRPr="00235FD9">
        <w:rPr>
          <w:rFonts w:eastAsia="MS Mincho"/>
          <w:lang w:val="en-US"/>
        </w:rPr>
        <w:t>Saucier, G. (1994).</w:t>
      </w:r>
      <w:proofErr w:type="gramEnd"/>
      <w:r w:rsidRPr="00235FD9">
        <w:rPr>
          <w:rFonts w:eastAsia="MS Mincho"/>
          <w:lang w:val="en-US"/>
        </w:rPr>
        <w:t xml:space="preserve"> </w:t>
      </w:r>
      <w:r w:rsidRPr="00235FD9">
        <w:rPr>
          <w:rFonts w:eastAsia="MS Mincho"/>
          <w:u w:val="single"/>
          <w:lang w:val="en-US"/>
        </w:rPr>
        <w:t xml:space="preserve">Mini-markers: A brief version of Goldberg's unipolar big-five markers. </w:t>
      </w:r>
      <w:r w:rsidRPr="00235FD9">
        <w:rPr>
          <w:rFonts w:eastAsia="MS Mincho"/>
          <w:i/>
          <w:iCs/>
          <w:lang w:val="en-US"/>
        </w:rPr>
        <w:t>Journal of Personality Assessment</w:t>
      </w:r>
      <w:r w:rsidRPr="00235FD9">
        <w:rPr>
          <w:rFonts w:eastAsia="MS Mincho"/>
          <w:lang w:val="en-US"/>
        </w:rPr>
        <w:t xml:space="preserve">, </w:t>
      </w:r>
      <w:r w:rsidRPr="00235FD9">
        <w:rPr>
          <w:rFonts w:eastAsia="MS Mincho"/>
          <w:i/>
          <w:iCs/>
          <w:lang w:val="en-US"/>
        </w:rPr>
        <w:t>63</w:t>
      </w:r>
      <w:r w:rsidRPr="00235FD9">
        <w:rPr>
          <w:rFonts w:eastAsia="MS Mincho"/>
          <w:lang w:val="en-US"/>
        </w:rPr>
        <w:t>(December), pp. 506-516.</w:t>
      </w:r>
    </w:p>
    <w:p w:rsidR="00235FD9" w:rsidRPr="00235FD9" w:rsidRDefault="00235FD9" w:rsidP="00235FD9">
      <w:pPr>
        <w:ind w:left="709" w:hanging="709"/>
        <w:jc w:val="both"/>
        <w:rPr>
          <w:rFonts w:eastAsia="MS Mincho"/>
          <w:lang w:val="en-US"/>
        </w:rPr>
      </w:pPr>
      <w:proofErr w:type="spellStart"/>
      <w:r w:rsidRPr="00235FD9">
        <w:rPr>
          <w:rFonts w:eastAsia="MS Mincho"/>
          <w:lang w:val="en-US"/>
        </w:rPr>
        <w:t>Sipahi</w:t>
      </w:r>
      <w:proofErr w:type="spellEnd"/>
      <w:r w:rsidRPr="00235FD9">
        <w:rPr>
          <w:rFonts w:eastAsia="MS Mincho"/>
          <w:lang w:val="en-US"/>
        </w:rPr>
        <w:t xml:space="preserve">, B., </w:t>
      </w:r>
      <w:proofErr w:type="spellStart"/>
      <w:r w:rsidRPr="00235FD9">
        <w:rPr>
          <w:rFonts w:eastAsia="MS Mincho"/>
          <w:lang w:val="en-US"/>
        </w:rPr>
        <w:t>Yurtkoru</w:t>
      </w:r>
      <w:proofErr w:type="spellEnd"/>
      <w:r w:rsidRPr="00235FD9">
        <w:rPr>
          <w:rFonts w:eastAsia="MS Mincho"/>
          <w:lang w:val="en-US"/>
        </w:rPr>
        <w:t xml:space="preserve">, S.E. </w:t>
      </w:r>
      <w:proofErr w:type="spellStart"/>
      <w:proofErr w:type="gramStart"/>
      <w:r w:rsidRPr="00235FD9">
        <w:rPr>
          <w:rFonts w:eastAsia="MS Mincho"/>
          <w:lang w:val="en-US"/>
        </w:rPr>
        <w:t>ve</w:t>
      </w:r>
      <w:proofErr w:type="spellEnd"/>
      <w:r w:rsidRPr="00235FD9">
        <w:rPr>
          <w:rFonts w:eastAsia="MS Mincho"/>
          <w:lang w:val="en-US"/>
        </w:rPr>
        <w:t xml:space="preserve">  </w:t>
      </w:r>
      <w:proofErr w:type="spellStart"/>
      <w:r w:rsidRPr="00235FD9">
        <w:rPr>
          <w:rFonts w:eastAsia="MS Mincho"/>
          <w:lang w:val="en-US"/>
        </w:rPr>
        <w:t>Çinko</w:t>
      </w:r>
      <w:proofErr w:type="spellEnd"/>
      <w:proofErr w:type="gramEnd"/>
      <w:r w:rsidRPr="00235FD9">
        <w:rPr>
          <w:rFonts w:eastAsia="MS Mincho"/>
          <w:lang w:val="en-US"/>
        </w:rPr>
        <w:t xml:space="preserve">, M. (2008). </w:t>
      </w:r>
      <w:proofErr w:type="spellStart"/>
      <w:r w:rsidRPr="00235FD9">
        <w:rPr>
          <w:rFonts w:eastAsia="MS Mincho"/>
          <w:lang w:val="en-US"/>
        </w:rPr>
        <w:t>Sosyal</w:t>
      </w:r>
      <w:proofErr w:type="spellEnd"/>
      <w:r w:rsidRPr="00235FD9">
        <w:rPr>
          <w:rFonts w:eastAsia="MS Mincho"/>
          <w:lang w:val="en-US"/>
        </w:rPr>
        <w:t xml:space="preserve"> </w:t>
      </w:r>
      <w:proofErr w:type="spellStart"/>
      <w:r w:rsidRPr="00235FD9">
        <w:rPr>
          <w:rFonts w:eastAsia="MS Mincho"/>
          <w:lang w:val="en-US"/>
        </w:rPr>
        <w:t>Bilimlerde</w:t>
      </w:r>
      <w:proofErr w:type="spellEnd"/>
      <w:r w:rsidRPr="00235FD9">
        <w:rPr>
          <w:rFonts w:eastAsia="MS Mincho"/>
          <w:lang w:val="en-US"/>
        </w:rPr>
        <w:t xml:space="preserve"> </w:t>
      </w:r>
      <w:proofErr w:type="spellStart"/>
      <w:r w:rsidRPr="00235FD9">
        <w:rPr>
          <w:rFonts w:eastAsia="MS Mincho"/>
          <w:lang w:val="en-US"/>
        </w:rPr>
        <w:t>SPSS’le</w:t>
      </w:r>
      <w:proofErr w:type="spellEnd"/>
      <w:r w:rsidRPr="00235FD9">
        <w:rPr>
          <w:rFonts w:eastAsia="MS Mincho"/>
          <w:lang w:val="en-US"/>
        </w:rPr>
        <w:t xml:space="preserve"> </w:t>
      </w:r>
      <w:proofErr w:type="spellStart"/>
      <w:r w:rsidRPr="00235FD9">
        <w:rPr>
          <w:rFonts w:eastAsia="MS Mincho"/>
          <w:lang w:val="en-US"/>
        </w:rPr>
        <w:t>Veri</w:t>
      </w:r>
      <w:proofErr w:type="spellEnd"/>
      <w:r w:rsidRPr="00235FD9">
        <w:rPr>
          <w:rFonts w:eastAsia="MS Mincho"/>
          <w:lang w:val="en-US"/>
        </w:rPr>
        <w:t xml:space="preserve"> </w:t>
      </w:r>
      <w:proofErr w:type="spellStart"/>
      <w:r w:rsidRPr="00235FD9">
        <w:rPr>
          <w:rFonts w:eastAsia="MS Mincho"/>
          <w:lang w:val="en-US"/>
        </w:rPr>
        <w:t>Analizi</w:t>
      </w:r>
      <w:proofErr w:type="spellEnd"/>
      <w:r w:rsidRPr="00235FD9">
        <w:rPr>
          <w:rFonts w:eastAsia="MS Mincho"/>
          <w:lang w:val="en-US"/>
        </w:rPr>
        <w:t xml:space="preserve">, Beta </w:t>
      </w:r>
      <w:proofErr w:type="spellStart"/>
      <w:r w:rsidRPr="00235FD9">
        <w:rPr>
          <w:rFonts w:eastAsia="MS Mincho"/>
          <w:lang w:val="en-US"/>
        </w:rPr>
        <w:t>Yayınevi</w:t>
      </w:r>
      <w:proofErr w:type="spellEnd"/>
      <w:r w:rsidRPr="00235FD9">
        <w:rPr>
          <w:rFonts w:eastAsia="MS Mincho"/>
          <w:lang w:val="en-US"/>
        </w:rPr>
        <w:t xml:space="preserve">, 2. </w:t>
      </w:r>
      <w:proofErr w:type="spellStart"/>
      <w:proofErr w:type="gramStart"/>
      <w:r w:rsidRPr="00235FD9">
        <w:rPr>
          <w:rFonts w:eastAsia="MS Mincho"/>
          <w:lang w:val="en-US"/>
        </w:rPr>
        <w:t>Baskı</w:t>
      </w:r>
      <w:proofErr w:type="spellEnd"/>
      <w:r w:rsidRPr="00235FD9">
        <w:rPr>
          <w:rFonts w:eastAsia="MS Mincho"/>
          <w:lang w:val="en-US"/>
        </w:rPr>
        <w:t>.</w:t>
      </w:r>
      <w:proofErr w:type="gramEnd"/>
    </w:p>
    <w:p w:rsidR="005C4FF0" w:rsidRPr="00AC42E5" w:rsidRDefault="005C4FF0" w:rsidP="00235FD9">
      <w:pPr>
        <w:jc w:val="both"/>
        <w:rPr>
          <w:noProof/>
          <w:lang w:val="en-US"/>
        </w:rPr>
      </w:pPr>
    </w:p>
    <w:sectPr w:rsidR="005C4FF0" w:rsidRPr="00AC42E5" w:rsidSect="006B500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701" w:header="454" w:footer="454" w:gutter="0"/>
      <w:pgNumType w:start="1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30E" w:rsidRDefault="00EF230E" w:rsidP="00446838">
      <w:r>
        <w:separator/>
      </w:r>
    </w:p>
  </w:endnote>
  <w:endnote w:type="continuationSeparator" w:id="0">
    <w:p w:rsidR="00EF230E" w:rsidRDefault="00EF230E"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07" w:rsidRDefault="006B5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bookmarkStart w:id="3" w:name="_GoBack" w:displacedByCustomXml="prev"/>
      <w:bookmarkEnd w:id="3" w:displacedByCustomXml="prev"/>
      <w:p w:rsidR="00AA63F6" w:rsidRDefault="00E10167">
        <w:pPr>
          <w:pStyle w:val="Footer"/>
          <w:jc w:val="center"/>
        </w:pPr>
        <w:r>
          <w:rPr>
            <w:noProof/>
            <w:lang w:val="en-US" w:eastAsia="en-US"/>
          </w:rPr>
          <mc:AlternateContent>
            <mc:Choice Requires="wps">
              <w:drawing>
                <wp:inline distT="0" distB="0" distL="0" distR="0" wp14:anchorId="10E1FA19" wp14:editId="48443D4A">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6B5007">
          <w:rPr>
            <w:noProof/>
          </w:rPr>
          <w:t>179</w:t>
        </w:r>
        <w:r>
          <w:rPr>
            <w:noProof/>
          </w:rPr>
          <w:fldChar w:fldCharType="end"/>
        </w:r>
      </w:p>
    </w:sdtContent>
  </w:sdt>
  <w:p w:rsidR="00AA63F6" w:rsidRDefault="00AA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07" w:rsidRDefault="006B5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0E" w:rsidRDefault="00EF230E" w:rsidP="00446838">
      <w:r>
        <w:separator/>
      </w:r>
    </w:p>
  </w:footnote>
  <w:footnote w:type="continuationSeparator" w:id="0">
    <w:p w:rsidR="00EF230E" w:rsidRDefault="00EF230E"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07" w:rsidRDefault="006B5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07" w:rsidRDefault="006B5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5C52"/>
    <w:multiLevelType w:val="hybridMultilevel"/>
    <w:tmpl w:val="BE569EEA"/>
    <w:lvl w:ilvl="0" w:tplc="E11C92EA">
      <w:numFmt w:val="bullet"/>
      <w:lvlText w:val=""/>
      <w:lvlJc w:val="left"/>
      <w:pPr>
        <w:ind w:left="360" w:hanging="360"/>
      </w:pPr>
      <w:rPr>
        <w:rFonts w:ascii="Symbol" w:eastAsiaTheme="minorHAnsi"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3DD2969"/>
    <w:multiLevelType w:val="hybridMultilevel"/>
    <w:tmpl w:val="94FE68E8"/>
    <w:lvl w:ilvl="0" w:tplc="0E8455CA">
      <w:start w:val="1"/>
      <w:numFmt w:val="bullet"/>
      <w:lvlText w:val="•"/>
      <w:lvlJc w:val="left"/>
      <w:pPr>
        <w:tabs>
          <w:tab w:val="num" w:pos="720"/>
        </w:tabs>
        <w:ind w:left="720" w:hanging="360"/>
      </w:pPr>
      <w:rPr>
        <w:rFonts w:ascii="Georgia" w:hAnsi="Georgia" w:hint="default"/>
      </w:rPr>
    </w:lvl>
    <w:lvl w:ilvl="1" w:tplc="7DD6DDF2" w:tentative="1">
      <w:start w:val="1"/>
      <w:numFmt w:val="bullet"/>
      <w:lvlText w:val="•"/>
      <w:lvlJc w:val="left"/>
      <w:pPr>
        <w:tabs>
          <w:tab w:val="num" w:pos="1440"/>
        </w:tabs>
        <w:ind w:left="1440" w:hanging="360"/>
      </w:pPr>
      <w:rPr>
        <w:rFonts w:ascii="Georgia" w:hAnsi="Georgia" w:hint="default"/>
      </w:rPr>
    </w:lvl>
    <w:lvl w:ilvl="2" w:tplc="1F042F1E" w:tentative="1">
      <w:start w:val="1"/>
      <w:numFmt w:val="bullet"/>
      <w:lvlText w:val="•"/>
      <w:lvlJc w:val="left"/>
      <w:pPr>
        <w:tabs>
          <w:tab w:val="num" w:pos="2160"/>
        </w:tabs>
        <w:ind w:left="2160" w:hanging="360"/>
      </w:pPr>
      <w:rPr>
        <w:rFonts w:ascii="Georgia" w:hAnsi="Georgia" w:hint="default"/>
      </w:rPr>
    </w:lvl>
    <w:lvl w:ilvl="3" w:tplc="DD18832C" w:tentative="1">
      <w:start w:val="1"/>
      <w:numFmt w:val="bullet"/>
      <w:lvlText w:val="•"/>
      <w:lvlJc w:val="left"/>
      <w:pPr>
        <w:tabs>
          <w:tab w:val="num" w:pos="2880"/>
        </w:tabs>
        <w:ind w:left="2880" w:hanging="360"/>
      </w:pPr>
      <w:rPr>
        <w:rFonts w:ascii="Georgia" w:hAnsi="Georgia" w:hint="default"/>
      </w:rPr>
    </w:lvl>
    <w:lvl w:ilvl="4" w:tplc="BC324D20" w:tentative="1">
      <w:start w:val="1"/>
      <w:numFmt w:val="bullet"/>
      <w:lvlText w:val="•"/>
      <w:lvlJc w:val="left"/>
      <w:pPr>
        <w:tabs>
          <w:tab w:val="num" w:pos="3600"/>
        </w:tabs>
        <w:ind w:left="3600" w:hanging="360"/>
      </w:pPr>
      <w:rPr>
        <w:rFonts w:ascii="Georgia" w:hAnsi="Georgia" w:hint="default"/>
      </w:rPr>
    </w:lvl>
    <w:lvl w:ilvl="5" w:tplc="37087A34" w:tentative="1">
      <w:start w:val="1"/>
      <w:numFmt w:val="bullet"/>
      <w:lvlText w:val="•"/>
      <w:lvlJc w:val="left"/>
      <w:pPr>
        <w:tabs>
          <w:tab w:val="num" w:pos="4320"/>
        </w:tabs>
        <w:ind w:left="4320" w:hanging="360"/>
      </w:pPr>
      <w:rPr>
        <w:rFonts w:ascii="Georgia" w:hAnsi="Georgia" w:hint="default"/>
      </w:rPr>
    </w:lvl>
    <w:lvl w:ilvl="6" w:tplc="854AEED0" w:tentative="1">
      <w:start w:val="1"/>
      <w:numFmt w:val="bullet"/>
      <w:lvlText w:val="•"/>
      <w:lvlJc w:val="left"/>
      <w:pPr>
        <w:tabs>
          <w:tab w:val="num" w:pos="5040"/>
        </w:tabs>
        <w:ind w:left="5040" w:hanging="360"/>
      </w:pPr>
      <w:rPr>
        <w:rFonts w:ascii="Georgia" w:hAnsi="Georgia" w:hint="default"/>
      </w:rPr>
    </w:lvl>
    <w:lvl w:ilvl="7" w:tplc="2B082BAC" w:tentative="1">
      <w:start w:val="1"/>
      <w:numFmt w:val="bullet"/>
      <w:lvlText w:val="•"/>
      <w:lvlJc w:val="left"/>
      <w:pPr>
        <w:tabs>
          <w:tab w:val="num" w:pos="5760"/>
        </w:tabs>
        <w:ind w:left="5760" w:hanging="360"/>
      </w:pPr>
      <w:rPr>
        <w:rFonts w:ascii="Georgia" w:hAnsi="Georgia" w:hint="default"/>
      </w:rPr>
    </w:lvl>
    <w:lvl w:ilvl="8" w:tplc="D26AE5D8" w:tentative="1">
      <w:start w:val="1"/>
      <w:numFmt w:val="bullet"/>
      <w:lvlText w:val="•"/>
      <w:lvlJc w:val="left"/>
      <w:pPr>
        <w:tabs>
          <w:tab w:val="num" w:pos="6480"/>
        </w:tabs>
        <w:ind w:left="6480" w:hanging="360"/>
      </w:pPr>
      <w:rPr>
        <w:rFonts w:ascii="Georgia" w:hAnsi="Georgia" w:hint="default"/>
      </w:rPr>
    </w:lvl>
  </w:abstractNum>
  <w:abstractNum w:abstractNumId="2">
    <w:nsid w:val="15951ACD"/>
    <w:multiLevelType w:val="hybridMultilevel"/>
    <w:tmpl w:val="6E5E9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23A17"/>
    <w:multiLevelType w:val="hybridMultilevel"/>
    <w:tmpl w:val="AD4CBDBE"/>
    <w:lvl w:ilvl="0" w:tplc="B9DE1F60">
      <w:start w:val="1"/>
      <w:numFmt w:val="bullet"/>
      <w:lvlText w:val="•"/>
      <w:lvlJc w:val="left"/>
      <w:pPr>
        <w:tabs>
          <w:tab w:val="num" w:pos="720"/>
        </w:tabs>
        <w:ind w:left="720" w:hanging="360"/>
      </w:pPr>
      <w:rPr>
        <w:rFonts w:ascii="Arial" w:hAnsi="Arial" w:hint="default"/>
      </w:rPr>
    </w:lvl>
    <w:lvl w:ilvl="1" w:tplc="F2F07CF4" w:tentative="1">
      <w:start w:val="1"/>
      <w:numFmt w:val="bullet"/>
      <w:lvlText w:val="•"/>
      <w:lvlJc w:val="left"/>
      <w:pPr>
        <w:tabs>
          <w:tab w:val="num" w:pos="1440"/>
        </w:tabs>
        <w:ind w:left="1440" w:hanging="360"/>
      </w:pPr>
      <w:rPr>
        <w:rFonts w:ascii="Arial" w:hAnsi="Arial" w:hint="default"/>
      </w:rPr>
    </w:lvl>
    <w:lvl w:ilvl="2" w:tplc="F9247974" w:tentative="1">
      <w:start w:val="1"/>
      <w:numFmt w:val="bullet"/>
      <w:lvlText w:val="•"/>
      <w:lvlJc w:val="left"/>
      <w:pPr>
        <w:tabs>
          <w:tab w:val="num" w:pos="2160"/>
        </w:tabs>
        <w:ind w:left="2160" w:hanging="360"/>
      </w:pPr>
      <w:rPr>
        <w:rFonts w:ascii="Arial" w:hAnsi="Arial" w:hint="default"/>
      </w:rPr>
    </w:lvl>
    <w:lvl w:ilvl="3" w:tplc="B1E2B7AE" w:tentative="1">
      <w:start w:val="1"/>
      <w:numFmt w:val="bullet"/>
      <w:lvlText w:val="•"/>
      <w:lvlJc w:val="left"/>
      <w:pPr>
        <w:tabs>
          <w:tab w:val="num" w:pos="2880"/>
        </w:tabs>
        <w:ind w:left="2880" w:hanging="360"/>
      </w:pPr>
      <w:rPr>
        <w:rFonts w:ascii="Arial" w:hAnsi="Arial" w:hint="default"/>
      </w:rPr>
    </w:lvl>
    <w:lvl w:ilvl="4" w:tplc="FDCC4328" w:tentative="1">
      <w:start w:val="1"/>
      <w:numFmt w:val="bullet"/>
      <w:lvlText w:val="•"/>
      <w:lvlJc w:val="left"/>
      <w:pPr>
        <w:tabs>
          <w:tab w:val="num" w:pos="3600"/>
        </w:tabs>
        <w:ind w:left="3600" w:hanging="360"/>
      </w:pPr>
      <w:rPr>
        <w:rFonts w:ascii="Arial" w:hAnsi="Arial" w:hint="default"/>
      </w:rPr>
    </w:lvl>
    <w:lvl w:ilvl="5" w:tplc="E828F672" w:tentative="1">
      <w:start w:val="1"/>
      <w:numFmt w:val="bullet"/>
      <w:lvlText w:val="•"/>
      <w:lvlJc w:val="left"/>
      <w:pPr>
        <w:tabs>
          <w:tab w:val="num" w:pos="4320"/>
        </w:tabs>
        <w:ind w:left="4320" w:hanging="360"/>
      </w:pPr>
      <w:rPr>
        <w:rFonts w:ascii="Arial" w:hAnsi="Arial" w:hint="default"/>
      </w:rPr>
    </w:lvl>
    <w:lvl w:ilvl="6" w:tplc="15B06400" w:tentative="1">
      <w:start w:val="1"/>
      <w:numFmt w:val="bullet"/>
      <w:lvlText w:val="•"/>
      <w:lvlJc w:val="left"/>
      <w:pPr>
        <w:tabs>
          <w:tab w:val="num" w:pos="5040"/>
        </w:tabs>
        <w:ind w:left="5040" w:hanging="360"/>
      </w:pPr>
      <w:rPr>
        <w:rFonts w:ascii="Arial" w:hAnsi="Arial" w:hint="default"/>
      </w:rPr>
    </w:lvl>
    <w:lvl w:ilvl="7" w:tplc="AE324628" w:tentative="1">
      <w:start w:val="1"/>
      <w:numFmt w:val="bullet"/>
      <w:lvlText w:val="•"/>
      <w:lvlJc w:val="left"/>
      <w:pPr>
        <w:tabs>
          <w:tab w:val="num" w:pos="5760"/>
        </w:tabs>
        <w:ind w:left="5760" w:hanging="360"/>
      </w:pPr>
      <w:rPr>
        <w:rFonts w:ascii="Arial" w:hAnsi="Arial" w:hint="default"/>
      </w:rPr>
    </w:lvl>
    <w:lvl w:ilvl="8" w:tplc="CE88F154" w:tentative="1">
      <w:start w:val="1"/>
      <w:numFmt w:val="bullet"/>
      <w:lvlText w:val="•"/>
      <w:lvlJc w:val="left"/>
      <w:pPr>
        <w:tabs>
          <w:tab w:val="num" w:pos="6480"/>
        </w:tabs>
        <w:ind w:left="6480" w:hanging="360"/>
      </w:pPr>
      <w:rPr>
        <w:rFonts w:ascii="Arial" w:hAnsi="Arial" w:hint="default"/>
      </w:rPr>
    </w:lvl>
  </w:abstractNum>
  <w:abstractNum w:abstractNumId="4">
    <w:nsid w:val="522E052B"/>
    <w:multiLevelType w:val="hybridMultilevel"/>
    <w:tmpl w:val="3F78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1385E"/>
    <w:multiLevelType w:val="hybridMultilevel"/>
    <w:tmpl w:val="652A7E2E"/>
    <w:lvl w:ilvl="0" w:tplc="2AAC8E80">
      <w:start w:val="1"/>
      <w:numFmt w:val="bullet"/>
      <w:lvlText w:val="•"/>
      <w:lvlJc w:val="left"/>
      <w:pPr>
        <w:tabs>
          <w:tab w:val="num" w:pos="720"/>
        </w:tabs>
        <w:ind w:left="720" w:hanging="360"/>
      </w:pPr>
      <w:rPr>
        <w:rFonts w:ascii="Georgia" w:hAnsi="Georgia" w:hint="default"/>
      </w:rPr>
    </w:lvl>
    <w:lvl w:ilvl="1" w:tplc="5AE8EEC2" w:tentative="1">
      <w:start w:val="1"/>
      <w:numFmt w:val="bullet"/>
      <w:lvlText w:val="•"/>
      <w:lvlJc w:val="left"/>
      <w:pPr>
        <w:tabs>
          <w:tab w:val="num" w:pos="1440"/>
        </w:tabs>
        <w:ind w:left="1440" w:hanging="360"/>
      </w:pPr>
      <w:rPr>
        <w:rFonts w:ascii="Georgia" w:hAnsi="Georgia" w:hint="default"/>
      </w:rPr>
    </w:lvl>
    <w:lvl w:ilvl="2" w:tplc="339AE7FE">
      <w:start w:val="1427"/>
      <w:numFmt w:val="bullet"/>
      <w:lvlText w:val=""/>
      <w:lvlJc w:val="left"/>
      <w:pPr>
        <w:tabs>
          <w:tab w:val="num" w:pos="2160"/>
        </w:tabs>
        <w:ind w:left="2160" w:hanging="360"/>
      </w:pPr>
      <w:rPr>
        <w:rFonts w:ascii="Wingdings 2" w:hAnsi="Wingdings 2" w:hint="default"/>
      </w:rPr>
    </w:lvl>
    <w:lvl w:ilvl="3" w:tplc="776CDCD8" w:tentative="1">
      <w:start w:val="1"/>
      <w:numFmt w:val="bullet"/>
      <w:lvlText w:val="•"/>
      <w:lvlJc w:val="left"/>
      <w:pPr>
        <w:tabs>
          <w:tab w:val="num" w:pos="2880"/>
        </w:tabs>
        <w:ind w:left="2880" w:hanging="360"/>
      </w:pPr>
      <w:rPr>
        <w:rFonts w:ascii="Georgia" w:hAnsi="Georgia" w:hint="default"/>
      </w:rPr>
    </w:lvl>
    <w:lvl w:ilvl="4" w:tplc="FB8E20B8" w:tentative="1">
      <w:start w:val="1"/>
      <w:numFmt w:val="bullet"/>
      <w:lvlText w:val="•"/>
      <w:lvlJc w:val="left"/>
      <w:pPr>
        <w:tabs>
          <w:tab w:val="num" w:pos="3600"/>
        </w:tabs>
        <w:ind w:left="3600" w:hanging="360"/>
      </w:pPr>
      <w:rPr>
        <w:rFonts w:ascii="Georgia" w:hAnsi="Georgia" w:hint="default"/>
      </w:rPr>
    </w:lvl>
    <w:lvl w:ilvl="5" w:tplc="90104BDC" w:tentative="1">
      <w:start w:val="1"/>
      <w:numFmt w:val="bullet"/>
      <w:lvlText w:val="•"/>
      <w:lvlJc w:val="left"/>
      <w:pPr>
        <w:tabs>
          <w:tab w:val="num" w:pos="4320"/>
        </w:tabs>
        <w:ind w:left="4320" w:hanging="360"/>
      </w:pPr>
      <w:rPr>
        <w:rFonts w:ascii="Georgia" w:hAnsi="Georgia" w:hint="default"/>
      </w:rPr>
    </w:lvl>
    <w:lvl w:ilvl="6" w:tplc="B1C0A83A" w:tentative="1">
      <w:start w:val="1"/>
      <w:numFmt w:val="bullet"/>
      <w:lvlText w:val="•"/>
      <w:lvlJc w:val="left"/>
      <w:pPr>
        <w:tabs>
          <w:tab w:val="num" w:pos="5040"/>
        </w:tabs>
        <w:ind w:left="5040" w:hanging="360"/>
      </w:pPr>
      <w:rPr>
        <w:rFonts w:ascii="Georgia" w:hAnsi="Georgia" w:hint="default"/>
      </w:rPr>
    </w:lvl>
    <w:lvl w:ilvl="7" w:tplc="465C99AE" w:tentative="1">
      <w:start w:val="1"/>
      <w:numFmt w:val="bullet"/>
      <w:lvlText w:val="•"/>
      <w:lvlJc w:val="left"/>
      <w:pPr>
        <w:tabs>
          <w:tab w:val="num" w:pos="5760"/>
        </w:tabs>
        <w:ind w:left="5760" w:hanging="360"/>
      </w:pPr>
      <w:rPr>
        <w:rFonts w:ascii="Georgia" w:hAnsi="Georgia" w:hint="default"/>
      </w:rPr>
    </w:lvl>
    <w:lvl w:ilvl="8" w:tplc="52482E42" w:tentative="1">
      <w:start w:val="1"/>
      <w:numFmt w:val="bullet"/>
      <w:lvlText w:val="•"/>
      <w:lvlJc w:val="left"/>
      <w:pPr>
        <w:tabs>
          <w:tab w:val="num" w:pos="6480"/>
        </w:tabs>
        <w:ind w:left="6480" w:hanging="360"/>
      </w:pPr>
      <w:rPr>
        <w:rFonts w:ascii="Georgia" w:hAnsi="Georgia" w:hint="default"/>
      </w:rPr>
    </w:lvl>
  </w:abstractNum>
  <w:abstractNum w:abstractNumId="6">
    <w:nsid w:val="59D46232"/>
    <w:multiLevelType w:val="hybridMultilevel"/>
    <w:tmpl w:val="ED848C0C"/>
    <w:lvl w:ilvl="0" w:tplc="41E2E896">
      <w:start w:val="1"/>
      <w:numFmt w:val="bullet"/>
      <w:lvlText w:val="•"/>
      <w:lvlJc w:val="left"/>
      <w:pPr>
        <w:tabs>
          <w:tab w:val="num" w:pos="720"/>
        </w:tabs>
        <w:ind w:left="720" w:hanging="360"/>
      </w:pPr>
      <w:rPr>
        <w:rFonts w:ascii="Georgia" w:hAnsi="Georgia" w:hint="default"/>
      </w:rPr>
    </w:lvl>
    <w:lvl w:ilvl="1" w:tplc="6032FA04">
      <w:start w:val="2500"/>
      <w:numFmt w:val="bullet"/>
      <w:lvlText w:val="▫"/>
      <w:lvlJc w:val="left"/>
      <w:pPr>
        <w:tabs>
          <w:tab w:val="num" w:pos="1440"/>
        </w:tabs>
        <w:ind w:left="1440" w:hanging="360"/>
      </w:pPr>
      <w:rPr>
        <w:rFonts w:ascii="Georgia" w:hAnsi="Georgia" w:hint="default"/>
      </w:rPr>
    </w:lvl>
    <w:lvl w:ilvl="2" w:tplc="202806A4" w:tentative="1">
      <w:start w:val="1"/>
      <w:numFmt w:val="bullet"/>
      <w:lvlText w:val="•"/>
      <w:lvlJc w:val="left"/>
      <w:pPr>
        <w:tabs>
          <w:tab w:val="num" w:pos="2160"/>
        </w:tabs>
        <w:ind w:left="2160" w:hanging="360"/>
      </w:pPr>
      <w:rPr>
        <w:rFonts w:ascii="Georgia" w:hAnsi="Georgia" w:hint="default"/>
      </w:rPr>
    </w:lvl>
    <w:lvl w:ilvl="3" w:tplc="2662D776" w:tentative="1">
      <w:start w:val="1"/>
      <w:numFmt w:val="bullet"/>
      <w:lvlText w:val="•"/>
      <w:lvlJc w:val="left"/>
      <w:pPr>
        <w:tabs>
          <w:tab w:val="num" w:pos="2880"/>
        </w:tabs>
        <w:ind w:left="2880" w:hanging="360"/>
      </w:pPr>
      <w:rPr>
        <w:rFonts w:ascii="Georgia" w:hAnsi="Georgia" w:hint="default"/>
      </w:rPr>
    </w:lvl>
    <w:lvl w:ilvl="4" w:tplc="6DEECDD4" w:tentative="1">
      <w:start w:val="1"/>
      <w:numFmt w:val="bullet"/>
      <w:lvlText w:val="•"/>
      <w:lvlJc w:val="left"/>
      <w:pPr>
        <w:tabs>
          <w:tab w:val="num" w:pos="3600"/>
        </w:tabs>
        <w:ind w:left="3600" w:hanging="360"/>
      </w:pPr>
      <w:rPr>
        <w:rFonts w:ascii="Georgia" w:hAnsi="Georgia" w:hint="default"/>
      </w:rPr>
    </w:lvl>
    <w:lvl w:ilvl="5" w:tplc="DA685BF4" w:tentative="1">
      <w:start w:val="1"/>
      <w:numFmt w:val="bullet"/>
      <w:lvlText w:val="•"/>
      <w:lvlJc w:val="left"/>
      <w:pPr>
        <w:tabs>
          <w:tab w:val="num" w:pos="4320"/>
        </w:tabs>
        <w:ind w:left="4320" w:hanging="360"/>
      </w:pPr>
      <w:rPr>
        <w:rFonts w:ascii="Georgia" w:hAnsi="Georgia" w:hint="default"/>
      </w:rPr>
    </w:lvl>
    <w:lvl w:ilvl="6" w:tplc="2F1CD2F6" w:tentative="1">
      <w:start w:val="1"/>
      <w:numFmt w:val="bullet"/>
      <w:lvlText w:val="•"/>
      <w:lvlJc w:val="left"/>
      <w:pPr>
        <w:tabs>
          <w:tab w:val="num" w:pos="5040"/>
        </w:tabs>
        <w:ind w:left="5040" w:hanging="360"/>
      </w:pPr>
      <w:rPr>
        <w:rFonts w:ascii="Georgia" w:hAnsi="Georgia" w:hint="default"/>
      </w:rPr>
    </w:lvl>
    <w:lvl w:ilvl="7" w:tplc="E22A092A" w:tentative="1">
      <w:start w:val="1"/>
      <w:numFmt w:val="bullet"/>
      <w:lvlText w:val="•"/>
      <w:lvlJc w:val="left"/>
      <w:pPr>
        <w:tabs>
          <w:tab w:val="num" w:pos="5760"/>
        </w:tabs>
        <w:ind w:left="5760" w:hanging="360"/>
      </w:pPr>
      <w:rPr>
        <w:rFonts w:ascii="Georgia" w:hAnsi="Georgia" w:hint="default"/>
      </w:rPr>
    </w:lvl>
    <w:lvl w:ilvl="8" w:tplc="F5520C58" w:tentative="1">
      <w:start w:val="1"/>
      <w:numFmt w:val="bullet"/>
      <w:lvlText w:val="•"/>
      <w:lvlJc w:val="left"/>
      <w:pPr>
        <w:tabs>
          <w:tab w:val="num" w:pos="6480"/>
        </w:tabs>
        <w:ind w:left="6480" w:hanging="360"/>
      </w:pPr>
      <w:rPr>
        <w:rFonts w:ascii="Georgia" w:hAnsi="Georgia" w:hint="default"/>
      </w:rPr>
    </w:lvl>
  </w:abstractNum>
  <w:abstractNum w:abstractNumId="7">
    <w:nsid w:val="6AC42658"/>
    <w:multiLevelType w:val="hybridMultilevel"/>
    <w:tmpl w:val="652E3366"/>
    <w:lvl w:ilvl="0" w:tplc="83CA76F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35FD9"/>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B5007"/>
    <w:rsid w:val="006D47C2"/>
    <w:rsid w:val="00714CC0"/>
    <w:rsid w:val="00754B28"/>
    <w:rsid w:val="00761431"/>
    <w:rsid w:val="00770868"/>
    <w:rsid w:val="007A17F2"/>
    <w:rsid w:val="007C0306"/>
    <w:rsid w:val="007F10C8"/>
    <w:rsid w:val="007F1CFB"/>
    <w:rsid w:val="00823ECE"/>
    <w:rsid w:val="008323B1"/>
    <w:rsid w:val="008370A4"/>
    <w:rsid w:val="008410DE"/>
    <w:rsid w:val="00857F04"/>
    <w:rsid w:val="00865400"/>
    <w:rsid w:val="008B3CB6"/>
    <w:rsid w:val="008D5D37"/>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666"/>
    <w:rsid w:val="00CF6CB5"/>
    <w:rsid w:val="00D75E58"/>
    <w:rsid w:val="00D76E5E"/>
    <w:rsid w:val="00DA014E"/>
    <w:rsid w:val="00DC0765"/>
    <w:rsid w:val="00DC4BDD"/>
    <w:rsid w:val="00E10167"/>
    <w:rsid w:val="00E13C86"/>
    <w:rsid w:val="00E368BA"/>
    <w:rsid w:val="00E53C78"/>
    <w:rsid w:val="00E916D0"/>
    <w:rsid w:val="00E941B4"/>
    <w:rsid w:val="00EE1A90"/>
    <w:rsid w:val="00EF230E"/>
    <w:rsid w:val="00F14C0C"/>
    <w:rsid w:val="00F269BA"/>
    <w:rsid w:val="00F32252"/>
    <w:rsid w:val="00F64B56"/>
    <w:rsid w:val="00F7017E"/>
    <w:rsid w:val="00F95B9F"/>
    <w:rsid w:val="00FA66E2"/>
    <w:rsid w:val="00FD4279"/>
    <w:rsid w:val="00FF21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styleId="CommentReference">
    <w:name w:val="annotation reference"/>
    <w:basedOn w:val="DefaultParagraphFont"/>
    <w:uiPriority w:val="99"/>
    <w:semiHidden/>
    <w:unhideWhenUsed/>
    <w:rsid w:val="00235FD9"/>
    <w:rPr>
      <w:sz w:val="16"/>
      <w:szCs w:val="16"/>
    </w:rPr>
  </w:style>
  <w:style w:type="paragraph" w:styleId="CommentText">
    <w:name w:val="annotation text"/>
    <w:basedOn w:val="Normal"/>
    <w:link w:val="CommentTextChar"/>
    <w:uiPriority w:val="99"/>
    <w:semiHidden/>
    <w:unhideWhenUsed/>
    <w:rsid w:val="00235FD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35FD9"/>
    <w:rPr>
      <w:sz w:val="20"/>
      <w:szCs w:val="20"/>
    </w:rPr>
  </w:style>
  <w:style w:type="paragraph" w:customStyle="1" w:styleId="Plattetekst">
    <w:name w:val="Platte tekst"/>
    <w:basedOn w:val="Default"/>
    <w:next w:val="Default"/>
    <w:uiPriority w:val="99"/>
    <w:rsid w:val="00235FD9"/>
    <w:rPr>
      <w:rFonts w:eastAsiaTheme="minorHAnsi"/>
      <w:color w:val="auto"/>
    </w:rPr>
  </w:style>
  <w:style w:type="numbering" w:customStyle="1" w:styleId="ListeYok1">
    <w:name w:val="Liste Yok1"/>
    <w:next w:val="NoList"/>
    <w:uiPriority w:val="99"/>
    <w:semiHidden/>
    <w:unhideWhenUsed/>
    <w:rsid w:val="00235FD9"/>
  </w:style>
  <w:style w:type="character" w:customStyle="1" w:styleId="st">
    <w:name w:val="st"/>
    <w:basedOn w:val="DefaultParagraphFont"/>
    <w:rsid w:val="00235FD9"/>
  </w:style>
  <w:style w:type="character" w:styleId="Emphasis">
    <w:name w:val="Emphasis"/>
    <w:uiPriority w:val="20"/>
    <w:qFormat/>
    <w:rsid w:val="00235FD9"/>
    <w:rPr>
      <w:i/>
      <w:iCs/>
    </w:rPr>
  </w:style>
  <w:style w:type="character" w:customStyle="1" w:styleId="shorttext">
    <w:name w:val="short_text"/>
    <w:basedOn w:val="DefaultParagraphFont"/>
    <w:rsid w:val="0023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styleId="CommentReference">
    <w:name w:val="annotation reference"/>
    <w:basedOn w:val="DefaultParagraphFont"/>
    <w:uiPriority w:val="99"/>
    <w:semiHidden/>
    <w:unhideWhenUsed/>
    <w:rsid w:val="00235FD9"/>
    <w:rPr>
      <w:sz w:val="16"/>
      <w:szCs w:val="16"/>
    </w:rPr>
  </w:style>
  <w:style w:type="paragraph" w:styleId="CommentText">
    <w:name w:val="annotation text"/>
    <w:basedOn w:val="Normal"/>
    <w:link w:val="CommentTextChar"/>
    <w:uiPriority w:val="99"/>
    <w:semiHidden/>
    <w:unhideWhenUsed/>
    <w:rsid w:val="00235FD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35FD9"/>
    <w:rPr>
      <w:sz w:val="20"/>
      <w:szCs w:val="20"/>
    </w:rPr>
  </w:style>
  <w:style w:type="paragraph" w:customStyle="1" w:styleId="Plattetekst">
    <w:name w:val="Platte tekst"/>
    <w:basedOn w:val="Default"/>
    <w:next w:val="Default"/>
    <w:uiPriority w:val="99"/>
    <w:rsid w:val="00235FD9"/>
    <w:rPr>
      <w:rFonts w:eastAsiaTheme="minorHAnsi"/>
      <w:color w:val="auto"/>
    </w:rPr>
  </w:style>
  <w:style w:type="numbering" w:customStyle="1" w:styleId="ListeYok1">
    <w:name w:val="Liste Yok1"/>
    <w:next w:val="NoList"/>
    <w:uiPriority w:val="99"/>
    <w:semiHidden/>
    <w:unhideWhenUsed/>
    <w:rsid w:val="00235FD9"/>
  </w:style>
  <w:style w:type="character" w:customStyle="1" w:styleId="st">
    <w:name w:val="st"/>
    <w:basedOn w:val="DefaultParagraphFont"/>
    <w:rsid w:val="00235FD9"/>
  </w:style>
  <w:style w:type="character" w:styleId="Emphasis">
    <w:name w:val="Emphasis"/>
    <w:uiPriority w:val="20"/>
    <w:qFormat/>
    <w:rsid w:val="00235FD9"/>
    <w:rPr>
      <w:i/>
      <w:iCs/>
    </w:rPr>
  </w:style>
  <w:style w:type="character" w:customStyle="1" w:styleId="shorttext">
    <w:name w:val="short_text"/>
    <w:basedOn w:val="DefaultParagraphFont"/>
    <w:rsid w:val="0023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mirza@meliksah.edu.t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eri@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4757</Words>
  <Characters>27118</Characters>
  <Application>Microsoft Office Word</Application>
  <DocSecurity>0</DocSecurity>
  <Lines>225</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31812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4</cp:revision>
  <dcterms:created xsi:type="dcterms:W3CDTF">2013-06-25T20:28:00Z</dcterms:created>
  <dcterms:modified xsi:type="dcterms:W3CDTF">2013-06-27T00:40:00Z</dcterms:modified>
</cp:coreProperties>
</file>